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72173" w14:textId="15657BC2" w:rsidR="002D2C58" w:rsidRPr="009C4332" w:rsidRDefault="002D2C58" w:rsidP="002D2C58">
      <w:pPr>
        <w:spacing w:after="0" w:line="240" w:lineRule="auto"/>
        <w:jc w:val="both"/>
        <w:rPr>
          <w:rFonts w:asciiTheme="majorHAnsi" w:eastAsia="Times New Roman" w:hAnsiTheme="majorHAnsi" w:cs="Arial"/>
          <w:b/>
          <w:bCs/>
          <w:lang w:eastAsia="it-IT"/>
        </w:rPr>
      </w:pPr>
      <w:r w:rsidRPr="009C4332">
        <w:rPr>
          <w:rFonts w:asciiTheme="majorHAnsi" w:eastAsia="Times New Roman" w:hAnsiTheme="majorHAnsi" w:cs="Arial"/>
          <w:b/>
          <w:bCs/>
          <w:lang w:eastAsia="it-IT"/>
        </w:rPr>
        <w:t xml:space="preserve">CONVENZIONE DI PROGRAMMA PER L’INSERIMENTO LAVORATIVO DI </w:t>
      </w:r>
      <w:r w:rsidR="00BE7251">
        <w:rPr>
          <w:rFonts w:asciiTheme="majorHAnsi" w:eastAsia="Times New Roman" w:hAnsiTheme="majorHAnsi" w:cs="Arial"/>
          <w:b/>
          <w:bCs/>
          <w:lang w:eastAsia="it-IT"/>
        </w:rPr>
        <w:t xml:space="preserve">PERSONE CON </w:t>
      </w:r>
      <w:r w:rsidRPr="009C4332">
        <w:rPr>
          <w:rFonts w:asciiTheme="majorHAnsi" w:eastAsia="Times New Roman" w:hAnsiTheme="majorHAnsi" w:cs="Arial"/>
          <w:b/>
          <w:bCs/>
          <w:lang w:eastAsia="it-IT"/>
        </w:rPr>
        <w:t>DISABILI</w:t>
      </w:r>
      <w:r w:rsidR="00BE7251">
        <w:rPr>
          <w:rFonts w:asciiTheme="majorHAnsi" w:eastAsia="Times New Roman" w:hAnsiTheme="majorHAnsi" w:cs="Arial"/>
          <w:b/>
          <w:bCs/>
          <w:lang w:eastAsia="it-IT"/>
        </w:rPr>
        <w:t>TA’</w:t>
      </w:r>
      <w:r w:rsidRPr="009C4332">
        <w:rPr>
          <w:rFonts w:asciiTheme="majorHAnsi" w:eastAsia="Times New Roman" w:hAnsiTheme="majorHAnsi" w:cs="Arial"/>
          <w:b/>
          <w:bCs/>
          <w:lang w:eastAsia="it-IT"/>
        </w:rPr>
        <w:t xml:space="preserve"> EX ART.11 L.68/99 PRESSO PUBBLICHE AMMINISTRAZIONI ED ENTI PUBBLICI NON ECONOMICI </w:t>
      </w:r>
    </w:p>
    <w:p w14:paraId="23AB020F"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bookmarkStart w:id="0" w:name="_GoBack"/>
      <w:bookmarkEnd w:id="0"/>
    </w:p>
    <w:p w14:paraId="6AFD6717" w14:textId="3F8EDFF3"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1668CBE1" w14:textId="5AF56A45"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b/>
          <w:bCs/>
          <w:lang w:eastAsia="it-IT"/>
        </w:rPr>
        <w:t>VISTA</w:t>
      </w:r>
      <w:r w:rsidRPr="009C4332">
        <w:rPr>
          <w:rFonts w:asciiTheme="majorHAnsi" w:eastAsia="Times New Roman" w:hAnsiTheme="majorHAnsi" w:cs="Arial"/>
          <w:lang w:eastAsia="it-IT"/>
        </w:rPr>
        <w:t xml:space="preserve"> la legge 12.03.1999 n. 68, recante “Norme per il diritto al lavoro delle persone </w:t>
      </w:r>
      <w:r w:rsidR="00BE7251">
        <w:rPr>
          <w:rFonts w:asciiTheme="majorHAnsi" w:eastAsia="Times New Roman" w:hAnsiTheme="majorHAnsi" w:cs="Arial"/>
          <w:lang w:eastAsia="it-IT"/>
        </w:rPr>
        <w:t xml:space="preserve">con </w:t>
      </w:r>
      <w:r w:rsidRPr="009C4332">
        <w:rPr>
          <w:rFonts w:asciiTheme="majorHAnsi" w:eastAsia="Times New Roman" w:hAnsiTheme="majorHAnsi" w:cs="Arial"/>
          <w:lang w:eastAsia="it-IT"/>
        </w:rPr>
        <w:t>disabili</w:t>
      </w:r>
      <w:r w:rsidR="00BE7251">
        <w:rPr>
          <w:rFonts w:asciiTheme="majorHAnsi" w:eastAsia="Times New Roman" w:hAnsiTheme="majorHAnsi" w:cs="Arial"/>
          <w:lang w:eastAsia="it-IT"/>
        </w:rPr>
        <w:t>tà</w:t>
      </w:r>
      <w:r w:rsidRPr="009C4332">
        <w:rPr>
          <w:rFonts w:asciiTheme="majorHAnsi" w:eastAsia="Times New Roman" w:hAnsiTheme="majorHAnsi" w:cs="Arial"/>
          <w:lang w:eastAsia="it-IT"/>
        </w:rPr>
        <w:t xml:space="preserve">”, che ha riformato la disciplina del collocamento obbligatorio introducendo il principio del collocamento mirato; </w:t>
      </w:r>
    </w:p>
    <w:p w14:paraId="4D622737"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498756D3" w14:textId="303CEC82"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b/>
          <w:bCs/>
          <w:lang w:eastAsia="it-IT"/>
        </w:rPr>
        <w:t>VISTO</w:t>
      </w:r>
      <w:r w:rsidRPr="009C4332">
        <w:rPr>
          <w:rFonts w:asciiTheme="majorHAnsi" w:eastAsia="Times New Roman" w:hAnsiTheme="majorHAnsi" w:cs="Arial"/>
          <w:lang w:eastAsia="it-IT"/>
        </w:rPr>
        <w:t xml:space="preserve"> il DPR n. 333 del 10/10/2000 “Regolamento di esecuzione della L. 12 marzo 1999 n. 68, recante norme per il diritto al lavoro </w:t>
      </w:r>
      <w:r w:rsidR="00BE7251">
        <w:rPr>
          <w:rFonts w:asciiTheme="majorHAnsi" w:eastAsia="Times New Roman" w:hAnsiTheme="majorHAnsi" w:cs="Arial"/>
          <w:lang w:eastAsia="it-IT"/>
        </w:rPr>
        <w:t>delle persone con disabilità</w:t>
      </w:r>
      <w:r w:rsidRPr="009C4332">
        <w:rPr>
          <w:rFonts w:asciiTheme="majorHAnsi" w:eastAsia="Times New Roman" w:hAnsiTheme="majorHAnsi" w:cs="Arial"/>
          <w:lang w:eastAsia="it-IT"/>
        </w:rPr>
        <w:t xml:space="preserve">”; </w:t>
      </w:r>
    </w:p>
    <w:p w14:paraId="681AC16E"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657B7E90"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b/>
          <w:bCs/>
          <w:lang w:eastAsia="it-IT"/>
        </w:rPr>
        <w:t>VISTA</w:t>
      </w:r>
      <w:r w:rsidRPr="009C4332">
        <w:rPr>
          <w:rFonts w:asciiTheme="majorHAnsi" w:eastAsia="Times New Roman" w:hAnsiTheme="majorHAnsi" w:cs="Arial"/>
          <w:lang w:eastAsia="it-IT"/>
        </w:rPr>
        <w:t xml:space="preserve"> la Direttiva n. 1/2019 della Presidenza del Consiglio dei Ministri avente ad oggetto Chiarimenti e linee guida in materia di collocamento obbligatorio delle categorie protette; </w:t>
      </w:r>
    </w:p>
    <w:p w14:paraId="4DB33FD7"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70A4F9AA"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b/>
          <w:bCs/>
          <w:lang w:eastAsia="it-IT"/>
        </w:rPr>
        <w:t>VISTE</w:t>
      </w:r>
      <w:r w:rsidRPr="009C4332">
        <w:rPr>
          <w:rFonts w:asciiTheme="majorHAnsi" w:eastAsia="Times New Roman" w:hAnsiTheme="majorHAnsi" w:cs="Arial"/>
          <w:lang w:eastAsia="it-IT"/>
        </w:rPr>
        <w:t xml:space="preserve"> le linee programmatiche convenute nella Conferenza Unificata nella seduta del </w:t>
      </w:r>
    </w:p>
    <w:p w14:paraId="040AD171"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22.02.2001, in ossequio a quanto previsto dall’art. 14 D.P.R. n. 333/2000, sopra citato; </w:t>
      </w:r>
    </w:p>
    <w:p w14:paraId="2E119812"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7403B0F8"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b/>
          <w:bCs/>
          <w:lang w:eastAsia="it-IT"/>
        </w:rPr>
        <w:t>RICHIAMATA</w:t>
      </w:r>
      <w:r w:rsidRPr="009C4332">
        <w:rPr>
          <w:rFonts w:asciiTheme="majorHAnsi" w:eastAsia="Times New Roman" w:hAnsiTheme="majorHAnsi" w:cs="Arial"/>
          <w:lang w:eastAsia="it-IT"/>
        </w:rPr>
        <w:t xml:space="preserve"> la normativa nazionale e regionale in materia di tirocini formativi e di orientamento, in particolare la L. 196/97, il D.M. 25.03.1998 n° 142 e la D.G.R. 112/2018; </w:t>
      </w:r>
    </w:p>
    <w:p w14:paraId="4CA91068"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0CE7386E"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b/>
          <w:bCs/>
          <w:lang w:eastAsia="it-IT"/>
        </w:rPr>
        <w:t>VISTO</w:t>
      </w:r>
      <w:r w:rsidRPr="009C4332">
        <w:rPr>
          <w:rFonts w:asciiTheme="majorHAnsi" w:eastAsia="Times New Roman" w:hAnsiTheme="majorHAnsi" w:cs="Arial"/>
          <w:lang w:eastAsia="it-IT"/>
        </w:rPr>
        <w:t xml:space="preserve"> il DPR 9 maggio 1994 n°487 “Regolamento recante norme sull'accesso agli impieghi nelle pubbliche amministrazioni e le modalità di svolgimento dei concorsi, dei concorsi unici e delle altre forme di assunzione nei pubblici impieghi”; </w:t>
      </w:r>
    </w:p>
    <w:p w14:paraId="1D6C94DA"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69972E35"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b/>
          <w:bCs/>
          <w:lang w:eastAsia="it-IT"/>
        </w:rPr>
        <w:t>VISTO</w:t>
      </w:r>
      <w:r w:rsidRPr="009C4332">
        <w:rPr>
          <w:rFonts w:asciiTheme="majorHAnsi" w:eastAsia="Times New Roman" w:hAnsiTheme="majorHAnsi" w:cs="Arial"/>
          <w:lang w:eastAsia="it-IT"/>
        </w:rPr>
        <w:t xml:space="preserve"> il D. Lgs. 30 marzo 2001 n. 165 “Norme generali sull’ordinamento del lavoro alle dipendenze delle amministrazioni pubbliche”; </w:t>
      </w:r>
    </w:p>
    <w:p w14:paraId="67D49E3D"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62C77515" w14:textId="32192409"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b/>
          <w:bCs/>
          <w:lang w:eastAsia="it-IT"/>
        </w:rPr>
        <w:t>VISTE</w:t>
      </w:r>
      <w:r w:rsidRPr="009C4332">
        <w:rPr>
          <w:rFonts w:asciiTheme="majorHAnsi" w:eastAsia="Times New Roman" w:hAnsiTheme="majorHAnsi" w:cs="Arial"/>
          <w:lang w:eastAsia="it-IT"/>
        </w:rPr>
        <w:t xml:space="preserve"> la D.G.R. n. 800 del 13/12/2021 con la quale è stato approvato il Quaderno delle procedure in materia di diritto al lavoro </w:t>
      </w:r>
      <w:r w:rsidR="00BE7251">
        <w:rPr>
          <w:rFonts w:asciiTheme="majorHAnsi" w:eastAsia="Times New Roman" w:hAnsiTheme="majorHAnsi" w:cs="Arial"/>
          <w:lang w:eastAsia="it-IT"/>
        </w:rPr>
        <w:t>delle persone con disabilità</w:t>
      </w:r>
      <w:r w:rsidRPr="009C4332">
        <w:rPr>
          <w:rFonts w:asciiTheme="majorHAnsi" w:eastAsia="Times New Roman" w:hAnsiTheme="majorHAnsi" w:cs="Arial"/>
          <w:lang w:eastAsia="it-IT"/>
        </w:rPr>
        <w:t xml:space="preserve"> nella Regione Abruzzo e la successiva Determinazione Dirigenziale n. DPH010/01 del 21.10.2024 che ha apportato modifiche; </w:t>
      </w:r>
    </w:p>
    <w:p w14:paraId="18E38830"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6BEC5FF1"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b/>
          <w:bCs/>
          <w:lang w:eastAsia="it-IT"/>
        </w:rPr>
        <w:t>RICHIAMATA</w:t>
      </w:r>
      <w:r w:rsidRPr="009C4332">
        <w:rPr>
          <w:rFonts w:asciiTheme="majorHAnsi" w:eastAsia="Times New Roman" w:hAnsiTheme="majorHAnsi" w:cs="Arial"/>
          <w:lang w:eastAsia="it-IT"/>
        </w:rPr>
        <w:t xml:space="preserve"> la vigente normativa in materia di lavoro e, in particolare, quella relativa alle forme contrattuali di possibile utilizzazione </w:t>
      </w:r>
    </w:p>
    <w:p w14:paraId="66299DD4"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6506EF76" w14:textId="6B621E6B"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561D63DF" w14:textId="2E35E842" w:rsidR="002D2C58" w:rsidRPr="009C4332" w:rsidRDefault="002D2C58" w:rsidP="002D2C58">
      <w:pPr>
        <w:spacing w:after="0" w:line="240" w:lineRule="auto"/>
        <w:jc w:val="center"/>
        <w:rPr>
          <w:rFonts w:asciiTheme="majorHAnsi" w:eastAsia="Times New Roman" w:hAnsiTheme="majorHAnsi" w:cs="Arial"/>
          <w:lang w:eastAsia="it-IT"/>
        </w:rPr>
      </w:pPr>
      <w:r w:rsidRPr="009C4332">
        <w:rPr>
          <w:rFonts w:asciiTheme="majorHAnsi" w:eastAsia="Times New Roman" w:hAnsiTheme="majorHAnsi" w:cs="Arial"/>
          <w:lang w:eastAsia="it-IT"/>
        </w:rPr>
        <w:t>PREMESSO CHE</w:t>
      </w:r>
    </w:p>
    <w:p w14:paraId="408D5254"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089C4513" w14:textId="1827EC36"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la legge 68/99 ha come finalità la promozione dell’inserimento delle persone </w:t>
      </w:r>
      <w:r w:rsidR="00BE7251">
        <w:rPr>
          <w:rFonts w:asciiTheme="majorHAnsi" w:eastAsia="Times New Roman" w:hAnsiTheme="majorHAnsi" w:cs="Arial"/>
          <w:lang w:eastAsia="it-IT"/>
        </w:rPr>
        <w:t xml:space="preserve">con disabilità </w:t>
      </w:r>
      <w:r w:rsidRPr="009C4332">
        <w:rPr>
          <w:rFonts w:asciiTheme="majorHAnsi" w:eastAsia="Times New Roman" w:hAnsiTheme="majorHAnsi" w:cs="Arial"/>
          <w:lang w:eastAsia="it-IT"/>
        </w:rPr>
        <w:t xml:space="preserve">nel mondo del lavoro attraverso servizi di sostegno e di collocamento mirato (art. 1); </w:t>
      </w:r>
    </w:p>
    <w:p w14:paraId="6E12943C"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59CDB3B0"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l’art. 11 della citata legge prevede la possibilità di stipulare, da parte degli uffici competenti, apposite convenzioni con i datori di lavoro, aventi ad oggetto la determinazione di un programma mirante all’assolvimento degli obblighi occupazionali della legge 68/99; </w:t>
      </w:r>
    </w:p>
    <w:p w14:paraId="43734460"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3812DDC2" w14:textId="41B1020F"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con il sistema delle convenzioni si intende favorire la programmazione e la gradualità delle assunzioni mirate al fi</w:t>
      </w:r>
      <w:r w:rsidR="00BE7251">
        <w:rPr>
          <w:rFonts w:asciiTheme="majorHAnsi" w:eastAsia="Times New Roman" w:hAnsiTheme="majorHAnsi" w:cs="Arial"/>
          <w:lang w:eastAsia="it-IT"/>
        </w:rPr>
        <w:t>ne di consentire, da un lato, alle</w:t>
      </w:r>
      <w:r w:rsidRPr="009C4332">
        <w:rPr>
          <w:rFonts w:asciiTheme="majorHAnsi" w:eastAsia="Times New Roman" w:hAnsiTheme="majorHAnsi" w:cs="Arial"/>
          <w:lang w:eastAsia="it-IT"/>
        </w:rPr>
        <w:t xml:space="preserve"> </w:t>
      </w:r>
      <w:r w:rsidR="00BE7251" w:rsidRPr="009C4332">
        <w:rPr>
          <w:rFonts w:asciiTheme="majorHAnsi" w:eastAsia="Times New Roman" w:hAnsiTheme="majorHAnsi" w:cs="Arial"/>
          <w:lang w:eastAsia="it-IT"/>
        </w:rPr>
        <w:t xml:space="preserve">persone </w:t>
      </w:r>
      <w:r w:rsidR="00BE7251">
        <w:rPr>
          <w:rFonts w:asciiTheme="majorHAnsi" w:eastAsia="Times New Roman" w:hAnsiTheme="majorHAnsi" w:cs="Arial"/>
          <w:lang w:eastAsia="it-IT"/>
        </w:rPr>
        <w:t>con disabilità</w:t>
      </w:r>
      <w:r w:rsidR="00BE7251" w:rsidRPr="009C4332">
        <w:rPr>
          <w:rFonts w:asciiTheme="majorHAnsi" w:eastAsia="Times New Roman" w:hAnsiTheme="majorHAnsi" w:cs="Arial"/>
          <w:lang w:eastAsia="it-IT"/>
        </w:rPr>
        <w:t xml:space="preserve"> </w:t>
      </w:r>
      <w:r w:rsidRPr="009C4332">
        <w:rPr>
          <w:rFonts w:asciiTheme="majorHAnsi" w:eastAsia="Times New Roman" w:hAnsiTheme="majorHAnsi" w:cs="Arial"/>
          <w:lang w:eastAsia="it-IT"/>
        </w:rPr>
        <w:t xml:space="preserve">un avviamento confacente alle caratteristiche professionali ed al grado di invalidità e, dall’altro, ai datori di lavoro una sostenibile progressione quali-quantitativa degli inserimenti; </w:t>
      </w:r>
    </w:p>
    <w:p w14:paraId="46D22EDF"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085D0139"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lastRenderedPageBreak/>
        <w:t xml:space="preserve">l’art. 35 D. Lgs. 165/2001 comma 1 prevede che l’assunzione nelle amministrazioni pubbliche avviene tramite procedure selettive volte all’accertamento della professionalità richiesta che garantiscano in misura adeguata l’accesso dall’esterno ovvero mediante avviamento degli iscritti nelle liste di collocamento per le qualifiche e profili per i quali è richiesto il solo requisito della scuola dell’obbligo, facendo salvi gli ulteriori eventuali requisiti per specifiche professionalità; </w:t>
      </w:r>
    </w:p>
    <w:p w14:paraId="7304A3DF"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140F9CBF"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l’art. 7 comma 4 del DPR 333/2000 prevede che, per ciò che attiene ai datori di lavoro pubblici, le convenzioni devono essere improntate a criteri di trasparenza delle procedure di selezione dei soggetti segnalati dai servizi competenti; </w:t>
      </w:r>
    </w:p>
    <w:p w14:paraId="35FD133E"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48D812C8"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in base alla Determinazione Dirigenziale n. DPH010/01 del 21/10/2024, la durata della convenzione è compresa in un periodo che va da un minimo di 6 ad un massimo di 36 mesi, definita in base alle seguenti fasce dimensionali del datore di lavoro: </w:t>
      </w:r>
    </w:p>
    <w:p w14:paraId="245553A8"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78771511" w14:textId="42CC1ACD" w:rsidR="002D2C58" w:rsidRPr="009C4332" w:rsidRDefault="002D2C58" w:rsidP="00F56930">
      <w:pPr>
        <w:pStyle w:val="Paragrafoelenco"/>
        <w:numPr>
          <w:ilvl w:val="0"/>
          <w:numId w:val="19"/>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b/>
          <w:bCs/>
          <w:lang w:eastAsia="it-IT"/>
        </w:rPr>
        <w:t>AZIENDE 15-35 DIPENDENTI</w:t>
      </w:r>
      <w:r w:rsidRPr="009C4332">
        <w:rPr>
          <w:rFonts w:asciiTheme="majorHAnsi" w:eastAsia="Times New Roman" w:hAnsiTheme="majorHAnsi" w:cs="Arial"/>
          <w:lang w:eastAsia="it-IT"/>
        </w:rPr>
        <w:t xml:space="preserve">: la durata massima della convenzione è di 12 mesi. </w:t>
      </w:r>
    </w:p>
    <w:p w14:paraId="0B70207E" w14:textId="34A6B205" w:rsidR="002D2C58" w:rsidRPr="009C4332" w:rsidRDefault="002D2C58" w:rsidP="00F56930">
      <w:pPr>
        <w:pStyle w:val="Paragrafoelenco"/>
        <w:numPr>
          <w:ilvl w:val="0"/>
          <w:numId w:val="19"/>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b/>
          <w:bCs/>
          <w:lang w:eastAsia="it-IT"/>
        </w:rPr>
        <w:t>AZIENDE 36-50 DIPENDENTI</w:t>
      </w:r>
      <w:r w:rsidRPr="009C4332">
        <w:rPr>
          <w:rFonts w:asciiTheme="majorHAnsi" w:eastAsia="Times New Roman" w:hAnsiTheme="majorHAnsi" w:cs="Arial"/>
          <w:lang w:eastAsia="it-IT"/>
        </w:rPr>
        <w:t xml:space="preserve">: la durata massima è fissata in 2 anni con l’obbligo di assumere almeno 1 </w:t>
      </w:r>
      <w:r w:rsidR="00BE7251" w:rsidRPr="009C4332">
        <w:rPr>
          <w:rFonts w:asciiTheme="majorHAnsi" w:eastAsia="Times New Roman" w:hAnsiTheme="majorHAnsi" w:cs="Arial"/>
          <w:lang w:eastAsia="it-IT"/>
        </w:rPr>
        <w:t xml:space="preserve">persone </w:t>
      </w:r>
      <w:r w:rsidR="00BE7251">
        <w:rPr>
          <w:rFonts w:asciiTheme="majorHAnsi" w:eastAsia="Times New Roman" w:hAnsiTheme="majorHAnsi" w:cs="Arial"/>
          <w:lang w:eastAsia="it-IT"/>
        </w:rPr>
        <w:t>con disabilità</w:t>
      </w:r>
      <w:r w:rsidR="00BE7251" w:rsidRPr="009C4332">
        <w:rPr>
          <w:rFonts w:asciiTheme="majorHAnsi" w:eastAsia="Times New Roman" w:hAnsiTheme="majorHAnsi" w:cs="Arial"/>
          <w:lang w:eastAsia="it-IT"/>
        </w:rPr>
        <w:t xml:space="preserve"> </w:t>
      </w:r>
      <w:r w:rsidRPr="009C4332">
        <w:rPr>
          <w:rFonts w:asciiTheme="majorHAnsi" w:eastAsia="Times New Roman" w:hAnsiTheme="majorHAnsi" w:cs="Arial"/>
          <w:lang w:eastAsia="it-IT"/>
        </w:rPr>
        <w:t xml:space="preserve">l’anno. </w:t>
      </w:r>
    </w:p>
    <w:p w14:paraId="679B4A3A" w14:textId="047D23B8" w:rsidR="002D2C58" w:rsidRPr="009C4332" w:rsidRDefault="002D2C58" w:rsidP="00F56930">
      <w:pPr>
        <w:pStyle w:val="Paragrafoelenco"/>
        <w:numPr>
          <w:ilvl w:val="0"/>
          <w:numId w:val="19"/>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b/>
          <w:bCs/>
          <w:lang w:eastAsia="it-IT"/>
        </w:rPr>
        <w:t>AZIENDE CON PIU’ DI 50 DIPENDENTI</w:t>
      </w:r>
      <w:r w:rsidRPr="009C4332">
        <w:rPr>
          <w:rFonts w:asciiTheme="majorHAnsi" w:eastAsia="Times New Roman" w:hAnsiTheme="majorHAnsi" w:cs="Arial"/>
          <w:lang w:eastAsia="it-IT"/>
        </w:rPr>
        <w:t xml:space="preserve">: la durata massima è di 3 anni con l’obbligo di assunzione di almeno 1 unità l’anno; </w:t>
      </w:r>
    </w:p>
    <w:p w14:paraId="4B7B85B6"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5CC56D82"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le convenzioni possono interessare sia l’intera quota di riserva sia parte di essa: in caso di assolvimento parziale degli obblighi tramite la convenzione, il datore di lavoro dovrà, al momento della sottoscrizione, dichiarare espressamente al Servizio competente le modalità di assolvimento della restante quota d’obbligo; </w:t>
      </w:r>
    </w:p>
    <w:p w14:paraId="1D06FEA1"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30631745"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le convenzioni possono essere stipulate anche dai datori di lavoro che non sono obbligati alle assunzioni previste dalla legge n° 68/99 (art.11, comma 3); </w:t>
      </w:r>
    </w:p>
    <w:p w14:paraId="64806F0E"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555C1D09" w14:textId="77777777" w:rsidR="00F56930" w:rsidRPr="009C4332" w:rsidRDefault="00F56930" w:rsidP="00F56930">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Tutto ciò premesso,</w:t>
      </w:r>
    </w:p>
    <w:p w14:paraId="49D2C567" w14:textId="77777777" w:rsidR="00F56930" w:rsidRPr="009C4332" w:rsidRDefault="00F56930" w:rsidP="00F56930">
      <w:pPr>
        <w:spacing w:after="0" w:line="240" w:lineRule="auto"/>
        <w:rPr>
          <w:rFonts w:asciiTheme="majorHAnsi" w:eastAsia="Times New Roman" w:hAnsiTheme="majorHAnsi" w:cs="Arial"/>
          <w:lang w:eastAsia="it-IT"/>
        </w:rPr>
      </w:pPr>
    </w:p>
    <w:p w14:paraId="35EBCB46" w14:textId="77777777" w:rsidR="00F56930" w:rsidRPr="009C4332" w:rsidRDefault="00F56930" w:rsidP="00F56930">
      <w:pPr>
        <w:spacing w:after="0" w:line="240" w:lineRule="auto"/>
        <w:rPr>
          <w:rFonts w:asciiTheme="majorHAnsi" w:eastAsia="Times New Roman" w:hAnsiTheme="majorHAnsi" w:cs="Arial"/>
          <w:lang w:eastAsia="it-IT"/>
        </w:rPr>
      </w:pPr>
      <w:r w:rsidRPr="009C4332">
        <w:rPr>
          <w:rFonts w:asciiTheme="majorHAnsi" w:eastAsia="Times New Roman" w:hAnsiTheme="majorHAnsi" w:cs="Arial"/>
          <w:lang w:eastAsia="it-IT"/>
        </w:rPr>
        <w:t xml:space="preserve">In data ______________________________________________  </w:t>
      </w:r>
    </w:p>
    <w:p w14:paraId="31E20184" w14:textId="77777777" w:rsidR="00F56930" w:rsidRPr="009C4332" w:rsidRDefault="00F56930" w:rsidP="00F56930">
      <w:pPr>
        <w:spacing w:after="0" w:line="240" w:lineRule="auto"/>
        <w:rPr>
          <w:rFonts w:asciiTheme="majorHAnsi" w:eastAsia="Times New Roman" w:hAnsiTheme="majorHAnsi" w:cs="Arial"/>
          <w:lang w:eastAsia="it-IT"/>
        </w:rPr>
      </w:pPr>
    </w:p>
    <w:p w14:paraId="4660EA90" w14:textId="77777777" w:rsidR="00F56930" w:rsidRPr="009C4332" w:rsidRDefault="00F56930" w:rsidP="00F56930">
      <w:pPr>
        <w:spacing w:after="0" w:line="240" w:lineRule="auto"/>
        <w:jc w:val="center"/>
        <w:rPr>
          <w:rFonts w:asciiTheme="majorHAnsi" w:eastAsia="Times New Roman" w:hAnsiTheme="majorHAnsi" w:cs="Arial"/>
          <w:b/>
          <w:lang w:eastAsia="it-IT"/>
        </w:rPr>
      </w:pPr>
      <w:r w:rsidRPr="009C4332">
        <w:rPr>
          <w:rFonts w:asciiTheme="majorHAnsi" w:eastAsia="Times New Roman" w:hAnsiTheme="majorHAnsi" w:cs="Arial"/>
          <w:b/>
          <w:lang w:eastAsia="it-IT"/>
        </w:rPr>
        <w:t>TRA</w:t>
      </w:r>
    </w:p>
    <w:p w14:paraId="0F136657" w14:textId="77777777" w:rsidR="00F56930" w:rsidRPr="009C4332" w:rsidRDefault="00F56930" w:rsidP="00F56930">
      <w:pPr>
        <w:spacing w:after="0" w:line="240" w:lineRule="auto"/>
        <w:jc w:val="center"/>
        <w:rPr>
          <w:rFonts w:asciiTheme="majorHAnsi" w:eastAsia="Times New Roman" w:hAnsiTheme="majorHAnsi" w:cs="Arial"/>
          <w:b/>
          <w:lang w:eastAsia="it-IT"/>
        </w:rPr>
      </w:pPr>
    </w:p>
    <w:p w14:paraId="7649CAC7" w14:textId="77777777" w:rsidR="00F56930" w:rsidRPr="009C4332" w:rsidRDefault="00F56930" w:rsidP="00F56930">
      <w:pPr>
        <w:spacing w:after="0" w:line="360" w:lineRule="auto"/>
        <w:jc w:val="both"/>
        <w:rPr>
          <w:rFonts w:asciiTheme="majorHAnsi" w:eastAsia="Times New Roman" w:hAnsiTheme="majorHAnsi" w:cs="Arial"/>
          <w:lang w:eastAsia="it-IT"/>
        </w:rPr>
      </w:pPr>
      <w:r w:rsidRPr="009C4332">
        <w:rPr>
          <w:rFonts w:asciiTheme="majorHAnsi" w:eastAsia="Times New Roman" w:hAnsiTheme="majorHAnsi" w:cs="Arial"/>
          <w:b/>
          <w:bCs/>
          <w:lang w:eastAsia="it-IT"/>
        </w:rPr>
        <w:t xml:space="preserve">Il </w:t>
      </w:r>
      <w:r w:rsidRPr="009C4332">
        <w:rPr>
          <w:rFonts w:asciiTheme="majorHAnsi" w:eastAsia="Times New Roman" w:hAnsiTheme="majorHAnsi" w:cs="Arial"/>
          <w:b/>
          <w:lang w:eastAsia="it-IT"/>
        </w:rPr>
        <w:t>Centro per l’Impiego di __________________</w:t>
      </w:r>
      <w:r w:rsidRPr="009C4332">
        <w:rPr>
          <w:rFonts w:asciiTheme="majorHAnsi" w:eastAsia="Times New Roman" w:hAnsiTheme="majorHAnsi" w:cs="Arial"/>
          <w:lang w:eastAsia="it-IT"/>
        </w:rPr>
        <w:t xml:space="preserve"> con sede in Via _______________________________________, nella persona del </w:t>
      </w:r>
      <w:r w:rsidRPr="009C4332">
        <w:rPr>
          <w:rFonts w:asciiTheme="majorHAnsi" w:eastAsia="Times New Roman" w:hAnsiTheme="majorHAnsi" w:cs="Arial"/>
          <w:b/>
          <w:bCs/>
          <w:lang w:eastAsia="it-IT"/>
        </w:rPr>
        <w:t xml:space="preserve">Responsabile del Collocamento Obbligatorio </w:t>
      </w:r>
      <w:r w:rsidRPr="009C4332">
        <w:rPr>
          <w:rFonts w:asciiTheme="majorHAnsi" w:eastAsia="Times New Roman" w:hAnsiTheme="majorHAnsi" w:cs="Arial"/>
          <w:b/>
          <w:bCs/>
          <w:i/>
          <w:iCs/>
          <w:lang w:eastAsia="it-IT"/>
        </w:rPr>
        <w:t>_____________________________</w:t>
      </w:r>
      <w:r w:rsidRPr="009C4332">
        <w:rPr>
          <w:rFonts w:asciiTheme="majorHAnsi" w:eastAsia="Times New Roman" w:hAnsiTheme="majorHAnsi" w:cs="Arial"/>
          <w:lang w:eastAsia="it-IT"/>
        </w:rPr>
        <w:t xml:space="preserve">, nel prosieguo denominato “Ufficio competente” </w:t>
      </w:r>
    </w:p>
    <w:p w14:paraId="07F536D2" w14:textId="77777777" w:rsidR="00F56930" w:rsidRPr="009C4332" w:rsidRDefault="00F56930" w:rsidP="00F56930">
      <w:pPr>
        <w:spacing w:after="0" w:line="360" w:lineRule="auto"/>
        <w:jc w:val="center"/>
        <w:rPr>
          <w:rFonts w:asciiTheme="majorHAnsi" w:eastAsia="Times New Roman" w:hAnsiTheme="majorHAnsi" w:cs="Arial"/>
          <w:b/>
          <w:bCs/>
          <w:lang w:eastAsia="it-IT"/>
        </w:rPr>
      </w:pPr>
      <w:r w:rsidRPr="009C4332">
        <w:rPr>
          <w:rFonts w:asciiTheme="majorHAnsi" w:eastAsia="Times New Roman" w:hAnsiTheme="majorHAnsi" w:cs="Arial"/>
          <w:b/>
          <w:bCs/>
          <w:lang w:eastAsia="it-IT"/>
        </w:rPr>
        <w: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65"/>
      </w:tblGrid>
      <w:tr w:rsidR="00F56930" w:rsidRPr="009C4332" w14:paraId="0A720427" w14:textId="77777777" w:rsidTr="00F56930">
        <w:trPr>
          <w:trHeight w:val="454"/>
        </w:trPr>
        <w:tc>
          <w:tcPr>
            <w:tcW w:w="3369" w:type="dxa"/>
            <w:shd w:val="clear" w:color="auto" w:fill="auto"/>
          </w:tcPr>
          <w:p w14:paraId="6544D9F3" w14:textId="72D115EC" w:rsidR="00F56930" w:rsidRPr="009C4332" w:rsidRDefault="00F56930" w:rsidP="005309E3">
            <w:pPr>
              <w:spacing w:after="0" w:line="360" w:lineRule="auto"/>
              <w:jc w:val="both"/>
              <w:rPr>
                <w:rFonts w:asciiTheme="majorHAnsi" w:eastAsia="Times New Roman" w:hAnsiTheme="majorHAnsi" w:cs="Arial"/>
                <w:bCs/>
                <w:lang w:eastAsia="it-IT"/>
              </w:rPr>
            </w:pPr>
            <w:r w:rsidRPr="009C4332">
              <w:rPr>
                <w:rFonts w:asciiTheme="majorHAnsi" w:eastAsia="Times New Roman" w:hAnsiTheme="majorHAnsi" w:cs="Arial"/>
                <w:bCs/>
                <w:lang w:eastAsia="it-IT"/>
              </w:rPr>
              <w:t>L’Ente Pubblico</w:t>
            </w:r>
          </w:p>
        </w:tc>
        <w:tc>
          <w:tcPr>
            <w:tcW w:w="6265" w:type="dxa"/>
            <w:shd w:val="clear" w:color="auto" w:fill="auto"/>
          </w:tcPr>
          <w:p w14:paraId="1D6A19F1" w14:textId="77777777" w:rsidR="00F56930" w:rsidRPr="009C4332" w:rsidRDefault="00F56930" w:rsidP="005309E3">
            <w:pPr>
              <w:spacing w:after="0" w:line="360" w:lineRule="auto"/>
              <w:jc w:val="both"/>
              <w:rPr>
                <w:rFonts w:asciiTheme="majorHAnsi" w:eastAsia="Times New Roman" w:hAnsiTheme="majorHAnsi" w:cs="Arial"/>
                <w:b/>
                <w:lang w:eastAsia="it-IT"/>
              </w:rPr>
            </w:pPr>
          </w:p>
        </w:tc>
      </w:tr>
      <w:tr w:rsidR="00F56930" w:rsidRPr="009C4332" w14:paraId="1FB72340" w14:textId="77777777" w:rsidTr="00F56930">
        <w:trPr>
          <w:trHeight w:val="454"/>
        </w:trPr>
        <w:tc>
          <w:tcPr>
            <w:tcW w:w="3369" w:type="dxa"/>
            <w:shd w:val="clear" w:color="auto" w:fill="auto"/>
          </w:tcPr>
          <w:p w14:paraId="5315F83A" w14:textId="77777777" w:rsidR="00F56930" w:rsidRPr="009C4332" w:rsidRDefault="00F56930" w:rsidP="005309E3">
            <w:pPr>
              <w:spacing w:after="0" w:line="360" w:lineRule="auto"/>
              <w:jc w:val="both"/>
              <w:rPr>
                <w:rFonts w:asciiTheme="majorHAnsi" w:eastAsia="Times New Roman" w:hAnsiTheme="majorHAnsi" w:cs="Arial"/>
                <w:bCs/>
                <w:lang w:eastAsia="it-IT"/>
              </w:rPr>
            </w:pPr>
            <w:r w:rsidRPr="009C4332">
              <w:rPr>
                <w:rFonts w:asciiTheme="majorHAnsi" w:eastAsia="Times New Roman" w:hAnsiTheme="majorHAnsi" w:cs="Arial"/>
                <w:bCs/>
                <w:lang w:eastAsia="it-IT"/>
              </w:rPr>
              <w:t>Partita IVA/C.F.</w:t>
            </w:r>
          </w:p>
        </w:tc>
        <w:tc>
          <w:tcPr>
            <w:tcW w:w="6265" w:type="dxa"/>
            <w:shd w:val="clear" w:color="auto" w:fill="auto"/>
          </w:tcPr>
          <w:p w14:paraId="0CE09B6C" w14:textId="77777777" w:rsidR="00F56930" w:rsidRPr="009C4332" w:rsidRDefault="00F56930" w:rsidP="005309E3">
            <w:pPr>
              <w:spacing w:after="0" w:line="360" w:lineRule="auto"/>
              <w:jc w:val="both"/>
              <w:rPr>
                <w:rFonts w:asciiTheme="majorHAnsi" w:eastAsia="Times New Roman" w:hAnsiTheme="majorHAnsi" w:cs="Arial"/>
                <w:bCs/>
                <w:lang w:eastAsia="it-IT"/>
              </w:rPr>
            </w:pPr>
          </w:p>
        </w:tc>
      </w:tr>
      <w:tr w:rsidR="00F56930" w:rsidRPr="009C4332" w14:paraId="1810ED06" w14:textId="77777777" w:rsidTr="00F56930">
        <w:trPr>
          <w:trHeight w:val="454"/>
        </w:trPr>
        <w:tc>
          <w:tcPr>
            <w:tcW w:w="3369" w:type="dxa"/>
            <w:shd w:val="clear" w:color="auto" w:fill="auto"/>
          </w:tcPr>
          <w:p w14:paraId="4FD01DC0" w14:textId="77777777" w:rsidR="00F56930" w:rsidRPr="009C4332" w:rsidRDefault="00F56930" w:rsidP="005309E3">
            <w:pPr>
              <w:spacing w:after="0" w:line="240" w:lineRule="auto"/>
              <w:rPr>
                <w:rFonts w:asciiTheme="majorHAnsi" w:eastAsia="Times New Roman" w:hAnsiTheme="majorHAnsi" w:cs="Times New Roman"/>
                <w:lang w:eastAsia="it-IT"/>
              </w:rPr>
            </w:pPr>
            <w:r w:rsidRPr="009C4332">
              <w:rPr>
                <w:rFonts w:asciiTheme="majorHAnsi" w:eastAsia="Times New Roman" w:hAnsiTheme="majorHAnsi" w:cs="Times New Roman"/>
                <w:lang w:eastAsia="it-IT"/>
              </w:rPr>
              <w:t>Sede Legale indirizzo</w:t>
            </w:r>
          </w:p>
        </w:tc>
        <w:tc>
          <w:tcPr>
            <w:tcW w:w="6265" w:type="dxa"/>
            <w:shd w:val="clear" w:color="auto" w:fill="auto"/>
          </w:tcPr>
          <w:p w14:paraId="7E121DDF" w14:textId="77777777" w:rsidR="00F56930" w:rsidRPr="009C4332" w:rsidRDefault="00F56930" w:rsidP="005309E3">
            <w:pPr>
              <w:spacing w:after="0" w:line="360" w:lineRule="auto"/>
              <w:jc w:val="both"/>
              <w:rPr>
                <w:rFonts w:asciiTheme="majorHAnsi" w:eastAsia="Times New Roman" w:hAnsiTheme="majorHAnsi" w:cs="Arial"/>
                <w:bCs/>
                <w:lang w:eastAsia="it-IT"/>
              </w:rPr>
            </w:pPr>
          </w:p>
        </w:tc>
      </w:tr>
      <w:tr w:rsidR="00F56930" w:rsidRPr="009C4332" w14:paraId="1C4A4F1A" w14:textId="77777777" w:rsidTr="00F56930">
        <w:trPr>
          <w:trHeight w:val="297"/>
        </w:trPr>
        <w:tc>
          <w:tcPr>
            <w:tcW w:w="3369" w:type="dxa"/>
            <w:shd w:val="clear" w:color="auto" w:fill="auto"/>
          </w:tcPr>
          <w:p w14:paraId="5C61C024" w14:textId="77777777" w:rsidR="00F56930" w:rsidRPr="009C4332" w:rsidRDefault="00F56930" w:rsidP="005309E3">
            <w:pPr>
              <w:spacing w:after="0" w:line="240" w:lineRule="auto"/>
              <w:rPr>
                <w:rFonts w:asciiTheme="majorHAnsi" w:eastAsia="Times New Roman" w:hAnsiTheme="majorHAnsi" w:cs="Times New Roman"/>
                <w:lang w:eastAsia="it-IT"/>
              </w:rPr>
            </w:pPr>
            <w:r w:rsidRPr="009C4332">
              <w:rPr>
                <w:rFonts w:asciiTheme="majorHAnsi" w:eastAsia="Times New Roman" w:hAnsiTheme="majorHAnsi" w:cs="Times New Roman"/>
                <w:lang w:eastAsia="it-IT"/>
              </w:rPr>
              <w:t>Sede operativa indirizzo</w:t>
            </w:r>
          </w:p>
        </w:tc>
        <w:tc>
          <w:tcPr>
            <w:tcW w:w="6265" w:type="dxa"/>
            <w:shd w:val="clear" w:color="auto" w:fill="auto"/>
          </w:tcPr>
          <w:p w14:paraId="2D15116D" w14:textId="77777777" w:rsidR="00F56930" w:rsidRPr="009C4332" w:rsidRDefault="00F56930" w:rsidP="005309E3">
            <w:pPr>
              <w:spacing w:after="0" w:line="360" w:lineRule="auto"/>
              <w:jc w:val="both"/>
              <w:rPr>
                <w:rFonts w:asciiTheme="majorHAnsi" w:eastAsia="Times New Roman" w:hAnsiTheme="majorHAnsi" w:cs="Arial"/>
                <w:bCs/>
                <w:lang w:eastAsia="it-IT"/>
              </w:rPr>
            </w:pPr>
          </w:p>
        </w:tc>
      </w:tr>
      <w:tr w:rsidR="00F56930" w:rsidRPr="009C4332" w14:paraId="2118C5B3" w14:textId="77777777" w:rsidTr="00F56930">
        <w:trPr>
          <w:trHeight w:val="252"/>
        </w:trPr>
        <w:tc>
          <w:tcPr>
            <w:tcW w:w="3369" w:type="dxa"/>
            <w:shd w:val="clear" w:color="auto" w:fill="auto"/>
          </w:tcPr>
          <w:p w14:paraId="69C95D61" w14:textId="77777777" w:rsidR="00F56930" w:rsidRPr="009C4332" w:rsidRDefault="00F56930" w:rsidP="005309E3">
            <w:pPr>
              <w:spacing w:after="0" w:line="360" w:lineRule="auto"/>
              <w:jc w:val="both"/>
              <w:rPr>
                <w:rFonts w:asciiTheme="majorHAnsi" w:eastAsia="Times New Roman" w:hAnsiTheme="majorHAnsi" w:cs="Arial"/>
                <w:bCs/>
                <w:lang w:eastAsia="it-IT"/>
              </w:rPr>
            </w:pPr>
            <w:proofErr w:type="spellStart"/>
            <w:r w:rsidRPr="009C4332">
              <w:rPr>
                <w:rFonts w:asciiTheme="majorHAnsi" w:eastAsia="Times New Roman" w:hAnsiTheme="majorHAnsi" w:cs="Arial"/>
                <w:bCs/>
                <w:lang w:eastAsia="it-IT"/>
              </w:rPr>
              <w:t>pec</w:t>
            </w:r>
            <w:proofErr w:type="spellEnd"/>
          </w:p>
        </w:tc>
        <w:tc>
          <w:tcPr>
            <w:tcW w:w="6265" w:type="dxa"/>
            <w:shd w:val="clear" w:color="auto" w:fill="auto"/>
          </w:tcPr>
          <w:p w14:paraId="6D103045" w14:textId="77777777" w:rsidR="00F56930" w:rsidRPr="009C4332" w:rsidRDefault="00F56930" w:rsidP="005309E3">
            <w:pPr>
              <w:spacing w:after="0" w:line="360" w:lineRule="auto"/>
              <w:jc w:val="both"/>
              <w:rPr>
                <w:rFonts w:asciiTheme="majorHAnsi" w:hAnsiTheme="majorHAnsi"/>
              </w:rPr>
            </w:pPr>
          </w:p>
        </w:tc>
      </w:tr>
      <w:tr w:rsidR="00F56930" w:rsidRPr="009C4332" w14:paraId="68804778" w14:textId="77777777" w:rsidTr="00F56930">
        <w:trPr>
          <w:trHeight w:val="252"/>
        </w:trPr>
        <w:tc>
          <w:tcPr>
            <w:tcW w:w="3369" w:type="dxa"/>
            <w:shd w:val="clear" w:color="auto" w:fill="auto"/>
          </w:tcPr>
          <w:p w14:paraId="4E65169A" w14:textId="77777777" w:rsidR="00F56930" w:rsidRPr="009C4332" w:rsidRDefault="00F56930" w:rsidP="005309E3">
            <w:pPr>
              <w:spacing w:after="0" w:line="360" w:lineRule="auto"/>
              <w:jc w:val="both"/>
              <w:rPr>
                <w:rFonts w:asciiTheme="majorHAnsi" w:eastAsia="Times New Roman" w:hAnsiTheme="majorHAnsi" w:cs="Arial"/>
                <w:bCs/>
                <w:lang w:eastAsia="it-IT"/>
              </w:rPr>
            </w:pPr>
            <w:r w:rsidRPr="009C4332">
              <w:rPr>
                <w:rFonts w:asciiTheme="majorHAnsi" w:eastAsia="Times New Roman" w:hAnsiTheme="majorHAnsi" w:cs="Arial"/>
                <w:bCs/>
                <w:lang w:eastAsia="it-IT"/>
              </w:rPr>
              <w:t>E-Mail</w:t>
            </w:r>
          </w:p>
        </w:tc>
        <w:tc>
          <w:tcPr>
            <w:tcW w:w="6265" w:type="dxa"/>
            <w:shd w:val="clear" w:color="auto" w:fill="auto"/>
          </w:tcPr>
          <w:p w14:paraId="17210317" w14:textId="77777777" w:rsidR="00F56930" w:rsidRPr="009C4332" w:rsidRDefault="00F56930" w:rsidP="005309E3">
            <w:pPr>
              <w:spacing w:after="0" w:line="360" w:lineRule="auto"/>
              <w:jc w:val="both"/>
              <w:rPr>
                <w:rFonts w:asciiTheme="majorHAnsi" w:eastAsia="Times New Roman" w:hAnsiTheme="majorHAnsi" w:cs="Arial"/>
                <w:bCs/>
                <w:lang w:eastAsia="it-IT"/>
              </w:rPr>
            </w:pPr>
          </w:p>
        </w:tc>
      </w:tr>
      <w:tr w:rsidR="00F56930" w:rsidRPr="009C4332" w14:paraId="0418508F" w14:textId="77777777" w:rsidTr="00F56930">
        <w:trPr>
          <w:trHeight w:val="202"/>
        </w:trPr>
        <w:tc>
          <w:tcPr>
            <w:tcW w:w="3369" w:type="dxa"/>
            <w:shd w:val="clear" w:color="auto" w:fill="auto"/>
          </w:tcPr>
          <w:p w14:paraId="1C42B6B0" w14:textId="77777777" w:rsidR="00F56930" w:rsidRPr="009C4332" w:rsidRDefault="00F56930" w:rsidP="005309E3">
            <w:pPr>
              <w:spacing w:after="0" w:line="360" w:lineRule="auto"/>
              <w:jc w:val="both"/>
              <w:rPr>
                <w:rFonts w:asciiTheme="majorHAnsi" w:eastAsia="Times New Roman" w:hAnsiTheme="majorHAnsi" w:cs="Arial"/>
                <w:bCs/>
                <w:lang w:eastAsia="it-IT"/>
              </w:rPr>
            </w:pPr>
            <w:r w:rsidRPr="009C4332">
              <w:rPr>
                <w:rFonts w:asciiTheme="majorHAnsi" w:eastAsia="Times New Roman" w:hAnsiTheme="majorHAnsi" w:cs="Arial"/>
                <w:bCs/>
                <w:lang w:eastAsia="it-IT"/>
              </w:rPr>
              <w:lastRenderedPageBreak/>
              <w:t>Telefono</w:t>
            </w:r>
          </w:p>
        </w:tc>
        <w:tc>
          <w:tcPr>
            <w:tcW w:w="6265" w:type="dxa"/>
            <w:shd w:val="clear" w:color="auto" w:fill="auto"/>
          </w:tcPr>
          <w:p w14:paraId="46674D96" w14:textId="77777777" w:rsidR="00F56930" w:rsidRPr="009C4332" w:rsidRDefault="00F56930" w:rsidP="005309E3">
            <w:pPr>
              <w:spacing w:after="0" w:line="360" w:lineRule="auto"/>
              <w:jc w:val="both"/>
              <w:rPr>
                <w:rFonts w:asciiTheme="majorHAnsi" w:eastAsia="Times New Roman" w:hAnsiTheme="majorHAnsi" w:cs="Arial"/>
                <w:bCs/>
                <w:lang w:eastAsia="it-IT"/>
              </w:rPr>
            </w:pPr>
          </w:p>
        </w:tc>
      </w:tr>
    </w:tbl>
    <w:p w14:paraId="33D721FE" w14:textId="77777777" w:rsidR="00F56930" w:rsidRPr="009C4332" w:rsidRDefault="00F56930" w:rsidP="00F56930">
      <w:pPr>
        <w:autoSpaceDE w:val="0"/>
        <w:autoSpaceDN w:val="0"/>
        <w:adjustRightInd w:val="0"/>
        <w:spacing w:after="0" w:line="360" w:lineRule="auto"/>
        <w:jc w:val="both"/>
        <w:rPr>
          <w:rFonts w:asciiTheme="majorHAnsi" w:eastAsia="Times New Roman" w:hAnsiTheme="majorHAnsi" w:cs="Times New Roman"/>
          <w:lang w:eastAsia="it-IT"/>
        </w:rPr>
      </w:pPr>
    </w:p>
    <w:p w14:paraId="18914FDB" w14:textId="77777777" w:rsidR="00F56930" w:rsidRPr="009C4332" w:rsidRDefault="00F56930" w:rsidP="00F56930">
      <w:pPr>
        <w:autoSpaceDE w:val="0"/>
        <w:autoSpaceDN w:val="0"/>
        <w:adjustRightInd w:val="0"/>
        <w:spacing w:after="0" w:line="360" w:lineRule="auto"/>
        <w:ind w:left="-142"/>
        <w:jc w:val="both"/>
        <w:rPr>
          <w:rFonts w:asciiTheme="majorHAnsi" w:eastAsia="Times New Roman" w:hAnsiTheme="majorHAnsi" w:cs="Times New Roman"/>
          <w:lang w:eastAsia="it-IT"/>
        </w:rPr>
      </w:pPr>
      <w:r w:rsidRPr="009C4332">
        <w:rPr>
          <w:rFonts w:asciiTheme="majorHAnsi" w:eastAsia="Times New Roman" w:hAnsiTheme="majorHAnsi" w:cs="Times New Roman"/>
          <w:lang w:eastAsia="it-IT"/>
        </w:rPr>
        <w:t xml:space="preserve">legalmente rappresentata da </w:t>
      </w:r>
      <w:r w:rsidRPr="009C4332">
        <w:rPr>
          <w:rFonts w:asciiTheme="majorHAnsi" w:eastAsia="Times New Roman" w:hAnsiTheme="majorHAnsi" w:cs="Times New Roman"/>
          <w:b/>
          <w:bCs/>
          <w:i/>
          <w:iCs/>
          <w:lang w:eastAsia="it-IT"/>
        </w:rPr>
        <w:t xml:space="preserve">________________________________ </w:t>
      </w:r>
      <w:r w:rsidRPr="009C4332">
        <w:rPr>
          <w:rFonts w:asciiTheme="majorHAnsi" w:eastAsia="Times New Roman" w:hAnsiTheme="majorHAnsi" w:cs="Times New Roman"/>
          <w:lang w:eastAsia="it-IT"/>
        </w:rPr>
        <w:t xml:space="preserve">nato a ____________________ il ______________________ in qualità di _________________________________________________________________________, estremi del documento di riconoscimento allegato alla presente, </w:t>
      </w:r>
    </w:p>
    <w:p w14:paraId="0628CDA8" w14:textId="7F9F2D14" w:rsidR="002D2C58" w:rsidRPr="009C4332" w:rsidRDefault="002D2C58" w:rsidP="00F56930">
      <w:pPr>
        <w:autoSpaceDE w:val="0"/>
        <w:autoSpaceDN w:val="0"/>
        <w:adjustRightInd w:val="0"/>
        <w:spacing w:after="0" w:line="360" w:lineRule="auto"/>
        <w:ind w:left="-142"/>
        <w:jc w:val="both"/>
        <w:rPr>
          <w:rFonts w:asciiTheme="majorHAnsi" w:eastAsia="Times New Roman" w:hAnsiTheme="majorHAnsi" w:cs="Times New Roman"/>
          <w:lang w:eastAsia="it-IT"/>
        </w:rPr>
      </w:pPr>
      <w:r w:rsidRPr="009C4332">
        <w:rPr>
          <w:rFonts w:asciiTheme="majorHAnsi" w:eastAsia="Times New Roman" w:hAnsiTheme="majorHAnsi" w:cs="Arial"/>
          <w:lang w:eastAsia="it-IT"/>
        </w:rPr>
        <w:t xml:space="preserve">avente, alla data odierna, la seguente situazione occupazionale, così come risultante dal prospetto informativo (art. 9 comma 6 legge 68/99) relativo all’anno corrente e alla documentazione esistente agli atti dell’Ufficio: </w:t>
      </w:r>
    </w:p>
    <w:p w14:paraId="66666AAA" w14:textId="0915F8AB"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w:t>
      </w:r>
      <w:r w:rsidRPr="009C4332">
        <w:rPr>
          <w:rFonts w:asciiTheme="majorHAnsi" w:eastAsia="Times New Roman" w:hAnsiTheme="majorHAnsi" w:cs="Arial"/>
          <w:lang w:eastAsia="it-IT"/>
        </w:rPr>
        <w:tab/>
        <w:t xml:space="preserve">totale dipendenti base di computo a livello nazionale n. </w:t>
      </w:r>
      <w:r w:rsidR="00F56930" w:rsidRPr="009C4332">
        <w:rPr>
          <w:rFonts w:asciiTheme="majorHAnsi" w:eastAsia="Times New Roman" w:hAnsiTheme="majorHAnsi" w:cs="Arial"/>
          <w:lang w:eastAsia="it-IT"/>
        </w:rPr>
        <w:t>______</w:t>
      </w:r>
      <w:r w:rsidRPr="009C4332">
        <w:rPr>
          <w:rFonts w:asciiTheme="majorHAnsi" w:eastAsia="Times New Roman" w:hAnsiTheme="majorHAnsi" w:cs="Arial"/>
          <w:lang w:eastAsia="it-IT"/>
        </w:rPr>
        <w:t xml:space="preserve"> </w:t>
      </w:r>
    </w:p>
    <w:p w14:paraId="0216E449" w14:textId="3EDB82C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w:t>
      </w:r>
      <w:r w:rsidRPr="009C4332">
        <w:rPr>
          <w:rFonts w:asciiTheme="majorHAnsi" w:eastAsia="Times New Roman" w:hAnsiTheme="majorHAnsi" w:cs="Arial"/>
          <w:lang w:eastAsia="it-IT"/>
        </w:rPr>
        <w:tab/>
        <w:t>totale dipendenti base di computo a livello provinciale n</w:t>
      </w:r>
      <w:r w:rsidR="00F56930" w:rsidRPr="009C4332">
        <w:rPr>
          <w:rFonts w:asciiTheme="majorHAnsi" w:eastAsia="Times New Roman" w:hAnsiTheme="majorHAnsi" w:cs="Arial"/>
          <w:lang w:eastAsia="it-IT"/>
        </w:rPr>
        <w:t>. ______</w:t>
      </w:r>
    </w:p>
    <w:p w14:paraId="434086E8" w14:textId="0B9322C4"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w:t>
      </w:r>
      <w:r w:rsidRPr="009C4332">
        <w:rPr>
          <w:rFonts w:asciiTheme="majorHAnsi" w:eastAsia="Times New Roman" w:hAnsiTheme="majorHAnsi" w:cs="Arial"/>
          <w:lang w:eastAsia="it-IT"/>
        </w:rPr>
        <w:tab/>
        <w:t xml:space="preserve">totale dipendenti </w:t>
      </w:r>
      <w:r w:rsidR="00BE7251">
        <w:rPr>
          <w:rFonts w:asciiTheme="majorHAnsi" w:eastAsia="Times New Roman" w:hAnsiTheme="majorHAnsi" w:cs="Arial"/>
          <w:lang w:eastAsia="it-IT"/>
        </w:rPr>
        <w:t xml:space="preserve">con </w:t>
      </w:r>
      <w:proofErr w:type="gramStart"/>
      <w:r w:rsidR="00BE7251">
        <w:rPr>
          <w:rFonts w:asciiTheme="majorHAnsi" w:eastAsia="Times New Roman" w:hAnsiTheme="majorHAnsi" w:cs="Arial"/>
          <w:lang w:eastAsia="it-IT"/>
        </w:rPr>
        <w:t xml:space="preserve">disabilità </w:t>
      </w:r>
      <w:r w:rsidRPr="009C4332">
        <w:rPr>
          <w:rFonts w:asciiTheme="majorHAnsi" w:eastAsia="Times New Roman" w:hAnsiTheme="majorHAnsi" w:cs="Arial"/>
          <w:lang w:eastAsia="it-IT"/>
        </w:rPr>
        <w:t xml:space="preserve"> in</w:t>
      </w:r>
      <w:proofErr w:type="gramEnd"/>
      <w:r w:rsidRPr="009C4332">
        <w:rPr>
          <w:rFonts w:asciiTheme="majorHAnsi" w:eastAsia="Times New Roman" w:hAnsiTheme="majorHAnsi" w:cs="Arial"/>
          <w:lang w:eastAsia="it-IT"/>
        </w:rPr>
        <w:t xml:space="preserve"> forza a livello provinciale n</w:t>
      </w:r>
      <w:r w:rsidR="00F56930" w:rsidRPr="009C4332">
        <w:rPr>
          <w:rFonts w:asciiTheme="majorHAnsi" w:eastAsia="Times New Roman" w:hAnsiTheme="majorHAnsi" w:cs="Arial"/>
          <w:lang w:eastAsia="it-IT"/>
        </w:rPr>
        <w:t>. ______</w:t>
      </w:r>
    </w:p>
    <w:p w14:paraId="1D844994" w14:textId="494EB6C3"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w:t>
      </w:r>
      <w:r w:rsidRPr="009C4332">
        <w:rPr>
          <w:rFonts w:asciiTheme="majorHAnsi" w:eastAsia="Times New Roman" w:hAnsiTheme="majorHAnsi" w:cs="Arial"/>
          <w:lang w:eastAsia="it-IT"/>
        </w:rPr>
        <w:tab/>
        <w:t>totale scoperture a livello provinciale pari n</w:t>
      </w:r>
      <w:r w:rsidR="00F56930" w:rsidRPr="009C4332">
        <w:rPr>
          <w:rFonts w:asciiTheme="majorHAnsi" w:eastAsia="Times New Roman" w:hAnsiTheme="majorHAnsi" w:cs="Arial"/>
          <w:lang w:eastAsia="it-IT"/>
        </w:rPr>
        <w:t xml:space="preserve">. ______ </w:t>
      </w:r>
      <w:r w:rsidRPr="009C4332">
        <w:rPr>
          <w:rFonts w:asciiTheme="majorHAnsi" w:eastAsia="Times New Roman" w:hAnsiTheme="majorHAnsi" w:cs="Arial"/>
          <w:lang w:eastAsia="it-IT"/>
        </w:rPr>
        <w:t xml:space="preserve"> </w:t>
      </w:r>
    </w:p>
    <w:p w14:paraId="77076E55"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L’Ente si impegna ad assolvere alla predetta scopertura nel modo che segue:  </w:t>
      </w:r>
    </w:p>
    <w:p w14:paraId="73209C3A"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451645E5" w14:textId="64B74382" w:rsidR="002D2C58" w:rsidRPr="009C4332" w:rsidRDefault="002D2C58" w:rsidP="00F56930">
      <w:pPr>
        <w:pStyle w:val="Paragrafoelenco"/>
        <w:numPr>
          <w:ilvl w:val="0"/>
          <w:numId w:val="12"/>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assunzioni tramite procedure concorsuali n</w:t>
      </w:r>
      <w:r w:rsidR="00F56930" w:rsidRPr="009C4332">
        <w:rPr>
          <w:rFonts w:asciiTheme="majorHAnsi" w:eastAsia="Times New Roman" w:hAnsiTheme="majorHAnsi" w:cs="Arial"/>
          <w:lang w:eastAsia="it-IT"/>
        </w:rPr>
        <w:t xml:space="preserve">. ______ </w:t>
      </w:r>
      <w:r w:rsidRPr="009C4332">
        <w:rPr>
          <w:rFonts w:asciiTheme="majorHAnsi" w:eastAsia="Times New Roman" w:hAnsiTheme="majorHAnsi" w:cs="Arial"/>
          <w:lang w:eastAsia="it-IT"/>
        </w:rPr>
        <w:t xml:space="preserve">  </w:t>
      </w:r>
    </w:p>
    <w:p w14:paraId="02844088" w14:textId="65A5B50E" w:rsidR="002D2C58" w:rsidRPr="009C4332" w:rsidRDefault="002D2C58" w:rsidP="00F56930">
      <w:pPr>
        <w:pStyle w:val="Paragrafoelenco"/>
        <w:numPr>
          <w:ilvl w:val="0"/>
          <w:numId w:val="12"/>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assunzioni tramite avviamenti numerici n</w:t>
      </w:r>
      <w:r w:rsidR="00F56930" w:rsidRPr="009C4332">
        <w:rPr>
          <w:rFonts w:asciiTheme="majorHAnsi" w:eastAsia="Times New Roman" w:hAnsiTheme="majorHAnsi" w:cs="Arial"/>
          <w:lang w:eastAsia="it-IT"/>
        </w:rPr>
        <w:t>. ______</w:t>
      </w:r>
    </w:p>
    <w:p w14:paraId="611B73C2" w14:textId="211FCA55" w:rsidR="00F56930" w:rsidRPr="009C4332" w:rsidRDefault="002D2C58" w:rsidP="00F56930">
      <w:pPr>
        <w:pStyle w:val="Paragrafoelenco"/>
        <w:numPr>
          <w:ilvl w:val="0"/>
          <w:numId w:val="12"/>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assunzioni nominative a mezzo di avviso pubblico n</w:t>
      </w:r>
      <w:r w:rsidR="00F56930" w:rsidRPr="009C4332">
        <w:rPr>
          <w:rFonts w:asciiTheme="majorHAnsi" w:eastAsia="Times New Roman" w:hAnsiTheme="majorHAnsi" w:cs="Arial"/>
          <w:lang w:eastAsia="it-IT"/>
        </w:rPr>
        <w:t xml:space="preserve">. ______ </w:t>
      </w:r>
    </w:p>
    <w:p w14:paraId="3A726899" w14:textId="3416933E"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52238AED"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CONSIDERATO CHE </w:t>
      </w:r>
    </w:p>
    <w:p w14:paraId="38957BAB"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59B6133B" w14:textId="7C3D3D9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l’Ente, con nota </w:t>
      </w:r>
      <w:proofErr w:type="spellStart"/>
      <w:r w:rsidRPr="009C4332">
        <w:rPr>
          <w:rFonts w:asciiTheme="majorHAnsi" w:eastAsia="Times New Roman" w:hAnsiTheme="majorHAnsi" w:cs="Arial"/>
          <w:lang w:eastAsia="it-IT"/>
        </w:rPr>
        <w:t>nota</w:t>
      </w:r>
      <w:proofErr w:type="spellEnd"/>
      <w:r w:rsidRPr="009C4332">
        <w:rPr>
          <w:rFonts w:asciiTheme="majorHAnsi" w:eastAsia="Times New Roman" w:hAnsiTheme="majorHAnsi" w:cs="Arial"/>
          <w:lang w:eastAsia="it-IT"/>
        </w:rPr>
        <w:t xml:space="preserve"> </w:t>
      </w:r>
      <w:proofErr w:type="spellStart"/>
      <w:r w:rsidRPr="009C4332">
        <w:rPr>
          <w:rFonts w:asciiTheme="majorHAnsi" w:eastAsia="Times New Roman" w:hAnsiTheme="majorHAnsi" w:cs="Arial"/>
          <w:lang w:eastAsia="it-IT"/>
        </w:rPr>
        <w:t>prot</w:t>
      </w:r>
      <w:proofErr w:type="spellEnd"/>
      <w:r w:rsidRPr="009C4332">
        <w:rPr>
          <w:rFonts w:asciiTheme="majorHAnsi" w:eastAsia="Times New Roman" w:hAnsiTheme="majorHAnsi" w:cs="Arial"/>
          <w:lang w:eastAsia="it-IT"/>
        </w:rPr>
        <w:t xml:space="preserve">. n. </w:t>
      </w:r>
      <w:r w:rsidR="00F56930" w:rsidRPr="009C4332">
        <w:rPr>
          <w:rFonts w:asciiTheme="majorHAnsi" w:eastAsia="Times New Roman" w:hAnsiTheme="majorHAnsi" w:cs="Arial"/>
          <w:lang w:eastAsia="it-IT"/>
        </w:rPr>
        <w:t>___________________</w:t>
      </w:r>
      <w:r w:rsidRPr="009C4332">
        <w:rPr>
          <w:rFonts w:asciiTheme="majorHAnsi" w:eastAsia="Times New Roman" w:hAnsiTheme="majorHAnsi" w:cs="Arial"/>
          <w:lang w:eastAsia="it-IT"/>
        </w:rPr>
        <w:t xml:space="preserve"> del </w:t>
      </w:r>
      <w:r w:rsidR="00F56930" w:rsidRPr="009C4332">
        <w:rPr>
          <w:rFonts w:asciiTheme="majorHAnsi" w:eastAsia="Times New Roman" w:hAnsiTheme="majorHAnsi" w:cs="Arial"/>
          <w:lang w:eastAsia="it-IT"/>
        </w:rPr>
        <w:t>________________</w:t>
      </w:r>
      <w:r w:rsidRPr="009C4332">
        <w:rPr>
          <w:rFonts w:asciiTheme="majorHAnsi" w:eastAsia="Times New Roman" w:hAnsiTheme="majorHAnsi" w:cs="Arial"/>
          <w:lang w:eastAsia="it-IT"/>
        </w:rPr>
        <w:t xml:space="preserve">, ha presentato domanda di convenzione ai sensi dell’articolo 11 della legge 68/99, che costituisce parte integrante e sostanziale della convenzione stessa; </w:t>
      </w:r>
    </w:p>
    <w:p w14:paraId="390C9C8B"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33DE5FBB"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nel caso di assunzione nominativa a mezzo di avviso pubblico, ai sensi di quanto previsto nella Determinazione Dirigenziale n. DPH010/01 del 21.10.2024, successivamente alla stipula della predetta convenzione, l’Ente pubblico dovrà inoltrare all’Ufficio competente apposita richiesta nella quale specificare:  </w:t>
      </w:r>
    </w:p>
    <w:p w14:paraId="750B5D9A" w14:textId="6DABA69E" w:rsidR="002D2C58" w:rsidRPr="009C4332" w:rsidRDefault="002D2C58" w:rsidP="00F56930">
      <w:pPr>
        <w:pStyle w:val="Paragrafoelenco"/>
        <w:numPr>
          <w:ilvl w:val="0"/>
          <w:numId w:val="14"/>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il numero dei posti da ricoprire corrispondenti alle categorie A e B1 (ex qualifiche 3^ e 4^), per l’accesso alle quali è previsto il requisito dell’assolvimento dell’obbligo scolastico; </w:t>
      </w:r>
    </w:p>
    <w:p w14:paraId="5012C086" w14:textId="71164C50" w:rsidR="002D2C58" w:rsidRPr="009C4332" w:rsidRDefault="002D2C58" w:rsidP="00F56930">
      <w:pPr>
        <w:pStyle w:val="Paragrafoelenco"/>
        <w:numPr>
          <w:ilvl w:val="0"/>
          <w:numId w:val="14"/>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la qualifica richiesta (CP ISTAT2011); </w:t>
      </w:r>
    </w:p>
    <w:p w14:paraId="7A70BDF3" w14:textId="18C50305" w:rsidR="002D2C58" w:rsidRPr="009C4332" w:rsidRDefault="002D2C58" w:rsidP="00F56930">
      <w:pPr>
        <w:pStyle w:val="Paragrafoelenco"/>
        <w:numPr>
          <w:ilvl w:val="0"/>
          <w:numId w:val="14"/>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le mansioni cui saranno adibiti i lavoratori; </w:t>
      </w:r>
    </w:p>
    <w:p w14:paraId="52341B59" w14:textId="56CA89ED" w:rsidR="002D2C58" w:rsidRPr="009C4332" w:rsidRDefault="002D2C58" w:rsidP="00F56930">
      <w:pPr>
        <w:pStyle w:val="Paragrafoelenco"/>
        <w:numPr>
          <w:ilvl w:val="0"/>
          <w:numId w:val="14"/>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la tipologia di contratto da applicarsi; </w:t>
      </w:r>
    </w:p>
    <w:p w14:paraId="3409F9C7" w14:textId="288B6A51" w:rsidR="002D2C58" w:rsidRPr="009C4332" w:rsidRDefault="002D2C58" w:rsidP="00F56930">
      <w:pPr>
        <w:pStyle w:val="Paragrafoelenco"/>
        <w:numPr>
          <w:ilvl w:val="0"/>
          <w:numId w:val="14"/>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l’indicazione dei criteri di trasparenza delle procedure di selezione, in base ai quali sarà effettuata la selezione stessa dei candidati, anche ai sensi di quanto previsto dall’art. 7 comma 4 DPR 333/2000, così come esplicitati di seguito e formalizzati nel bando. </w:t>
      </w:r>
    </w:p>
    <w:p w14:paraId="7DC015F7"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4D179A4B"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Tutto ciò premesso, </w:t>
      </w:r>
    </w:p>
    <w:p w14:paraId="1D8708F0"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606EA2EC"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SI CONVIENE </w:t>
      </w:r>
    </w:p>
    <w:p w14:paraId="0F6D195F"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6772F89F" w14:textId="72461154"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di stipulare il presente atto ai sensi e per gli effetti dell’art. 11 della legge 68/99 per n. </w:t>
      </w:r>
      <w:r w:rsidR="00F56930" w:rsidRPr="009C4332">
        <w:rPr>
          <w:rFonts w:asciiTheme="majorHAnsi" w:eastAsia="Times New Roman" w:hAnsiTheme="majorHAnsi" w:cs="Arial"/>
          <w:lang w:eastAsia="it-IT"/>
        </w:rPr>
        <w:t>_____</w:t>
      </w:r>
      <w:r w:rsidRPr="009C4332">
        <w:rPr>
          <w:rFonts w:asciiTheme="majorHAnsi" w:eastAsia="Times New Roman" w:hAnsiTheme="majorHAnsi" w:cs="Arial"/>
          <w:lang w:eastAsia="it-IT"/>
        </w:rPr>
        <w:t xml:space="preserve"> scoperture secondo le seguenti fattispecie: </w:t>
      </w:r>
    </w:p>
    <w:p w14:paraId="40B8E4EC"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10330090" w14:textId="443FC857" w:rsidR="002D2C58" w:rsidRPr="009C4332" w:rsidRDefault="002D2C58" w:rsidP="00F56930">
      <w:pPr>
        <w:pStyle w:val="Paragrafoelenco"/>
        <w:numPr>
          <w:ilvl w:val="0"/>
          <w:numId w:val="12"/>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Interventi di inserimento lavorativo di cui all’art. 11 comma 1 e 2, per n. </w:t>
      </w:r>
      <w:r w:rsidR="00F56930" w:rsidRPr="009C4332">
        <w:rPr>
          <w:rFonts w:asciiTheme="majorHAnsi" w:eastAsia="Times New Roman" w:hAnsiTheme="majorHAnsi" w:cs="Arial"/>
          <w:lang w:eastAsia="it-IT"/>
        </w:rPr>
        <w:t>______</w:t>
      </w:r>
      <w:r w:rsidRPr="009C4332">
        <w:rPr>
          <w:rFonts w:asciiTheme="majorHAnsi" w:eastAsia="Times New Roman" w:hAnsiTheme="majorHAnsi" w:cs="Arial"/>
          <w:lang w:eastAsia="it-IT"/>
        </w:rPr>
        <w:t xml:space="preserve"> scoperture;  </w:t>
      </w:r>
    </w:p>
    <w:p w14:paraId="0FA94B17" w14:textId="77777777" w:rsidR="002D2C58" w:rsidRPr="009C4332" w:rsidRDefault="002D2C58" w:rsidP="00F56930">
      <w:pPr>
        <w:pStyle w:val="Paragrafoelenco"/>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6CB25C5D" w14:textId="178E671B" w:rsidR="002D2C58" w:rsidRPr="009C4332" w:rsidRDefault="002D2C58" w:rsidP="00F56930">
      <w:pPr>
        <w:pStyle w:val="Paragrafoelenco"/>
        <w:numPr>
          <w:ilvl w:val="0"/>
          <w:numId w:val="12"/>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lastRenderedPageBreak/>
        <w:t xml:space="preserve">Interventi di integrazione lavorativa di cui ai commi 4 e 7 per l’avviamento di </w:t>
      </w:r>
      <w:r w:rsidR="00BE7251" w:rsidRPr="009C4332">
        <w:rPr>
          <w:rFonts w:asciiTheme="majorHAnsi" w:eastAsia="Times New Roman" w:hAnsiTheme="majorHAnsi" w:cs="Arial"/>
          <w:lang w:eastAsia="it-IT"/>
        </w:rPr>
        <w:t xml:space="preserve">persone </w:t>
      </w:r>
      <w:r w:rsidR="00BE7251">
        <w:rPr>
          <w:rFonts w:asciiTheme="majorHAnsi" w:eastAsia="Times New Roman" w:hAnsiTheme="majorHAnsi" w:cs="Arial"/>
          <w:lang w:eastAsia="it-IT"/>
        </w:rPr>
        <w:t>con disabilità</w:t>
      </w:r>
      <w:r w:rsidRPr="009C4332">
        <w:rPr>
          <w:rFonts w:asciiTheme="majorHAnsi" w:eastAsia="Times New Roman" w:hAnsiTheme="majorHAnsi" w:cs="Arial"/>
          <w:lang w:eastAsia="it-IT"/>
        </w:rPr>
        <w:t xml:space="preserve"> che presentino particolari caratteristiche e difficoltà di inserimento lavorativo nel ciclo lavorativo ordinario, per n.____________ scoperture; </w:t>
      </w:r>
    </w:p>
    <w:p w14:paraId="118E3FAB"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192D3B8B" w14:textId="51F89986"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L’Ente si impegna ad assolvere alla scopertura contenuta nel programma di convenzione rispettando la scadenza temporale sotto riportata: </w:t>
      </w:r>
    </w:p>
    <w:p w14:paraId="492694FA" w14:textId="682E18DA" w:rsidR="00F56930" w:rsidRPr="009C4332" w:rsidRDefault="00F56930" w:rsidP="002D2C58">
      <w:pPr>
        <w:spacing w:after="0" w:line="240" w:lineRule="auto"/>
        <w:jc w:val="both"/>
        <w:rPr>
          <w:rFonts w:asciiTheme="majorHAnsi" w:eastAsia="Times New Roman" w:hAnsiTheme="majorHAnsi" w:cs="Arial"/>
          <w:lang w:eastAsia="it-IT"/>
        </w:rPr>
      </w:pPr>
    </w:p>
    <w:p w14:paraId="7DC1B470" w14:textId="77777777" w:rsidR="00F56930" w:rsidRPr="009C4332" w:rsidRDefault="00F56930" w:rsidP="00F56930">
      <w:pPr>
        <w:spacing w:after="0" w:line="240" w:lineRule="auto"/>
        <w:jc w:val="both"/>
        <w:rPr>
          <w:rFonts w:asciiTheme="majorHAnsi" w:eastAsia="Times New Roman" w:hAnsiTheme="majorHAnsi" w:cs="Arial"/>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0"/>
        <w:gridCol w:w="1970"/>
        <w:gridCol w:w="2389"/>
        <w:gridCol w:w="3789"/>
      </w:tblGrid>
      <w:tr w:rsidR="00F56930" w:rsidRPr="009C4332" w14:paraId="6F0B99C7" w14:textId="77777777" w:rsidTr="005309E3">
        <w:tc>
          <w:tcPr>
            <w:tcW w:w="1480" w:type="dxa"/>
            <w:tcBorders>
              <w:top w:val="single" w:sz="4" w:space="0" w:color="auto"/>
              <w:left w:val="single" w:sz="4" w:space="0" w:color="auto"/>
              <w:bottom w:val="single" w:sz="4" w:space="0" w:color="auto"/>
              <w:right w:val="single" w:sz="4" w:space="0" w:color="auto"/>
            </w:tcBorders>
            <w:hideMark/>
          </w:tcPr>
          <w:p w14:paraId="0B343642" w14:textId="77777777" w:rsidR="00F56930" w:rsidRPr="009C4332" w:rsidRDefault="00F56930" w:rsidP="005309E3">
            <w:pPr>
              <w:spacing w:after="0"/>
              <w:jc w:val="center"/>
              <w:rPr>
                <w:rFonts w:asciiTheme="majorHAnsi" w:eastAsia="Times New Roman" w:hAnsiTheme="majorHAnsi" w:cs="Arial"/>
                <w:b/>
                <w:bCs/>
              </w:rPr>
            </w:pPr>
            <w:r w:rsidRPr="009C4332">
              <w:rPr>
                <w:rFonts w:asciiTheme="majorHAnsi" w:eastAsia="Times New Roman" w:hAnsiTheme="majorHAnsi" w:cs="Arial"/>
                <w:b/>
                <w:bCs/>
              </w:rPr>
              <w:t>Annualità</w:t>
            </w:r>
          </w:p>
        </w:tc>
        <w:tc>
          <w:tcPr>
            <w:tcW w:w="1970" w:type="dxa"/>
            <w:tcBorders>
              <w:top w:val="single" w:sz="4" w:space="0" w:color="auto"/>
              <w:left w:val="single" w:sz="4" w:space="0" w:color="auto"/>
              <w:bottom w:val="single" w:sz="4" w:space="0" w:color="auto"/>
              <w:right w:val="single" w:sz="4" w:space="0" w:color="auto"/>
            </w:tcBorders>
            <w:hideMark/>
          </w:tcPr>
          <w:p w14:paraId="6D124855" w14:textId="77777777" w:rsidR="00F56930" w:rsidRPr="009C4332" w:rsidRDefault="00F56930" w:rsidP="005309E3">
            <w:pPr>
              <w:spacing w:after="0"/>
              <w:jc w:val="center"/>
              <w:rPr>
                <w:rFonts w:asciiTheme="majorHAnsi" w:eastAsia="Times New Roman" w:hAnsiTheme="majorHAnsi" w:cs="Arial"/>
                <w:b/>
                <w:bCs/>
              </w:rPr>
            </w:pPr>
            <w:r w:rsidRPr="009C4332">
              <w:rPr>
                <w:rFonts w:asciiTheme="majorHAnsi" w:eastAsia="Times New Roman" w:hAnsiTheme="majorHAnsi" w:cs="Arial"/>
                <w:b/>
                <w:bCs/>
              </w:rPr>
              <w:t xml:space="preserve"> N° Assunzioni</w:t>
            </w:r>
          </w:p>
        </w:tc>
        <w:tc>
          <w:tcPr>
            <w:tcW w:w="2389" w:type="dxa"/>
            <w:tcBorders>
              <w:top w:val="single" w:sz="4" w:space="0" w:color="auto"/>
              <w:left w:val="single" w:sz="4" w:space="0" w:color="auto"/>
              <w:bottom w:val="single" w:sz="4" w:space="0" w:color="auto"/>
              <w:right w:val="single" w:sz="4" w:space="0" w:color="auto"/>
            </w:tcBorders>
            <w:hideMark/>
          </w:tcPr>
          <w:p w14:paraId="716DD438" w14:textId="5ADE38F6" w:rsidR="00F56930" w:rsidRPr="009C4332" w:rsidRDefault="00F56930" w:rsidP="005309E3">
            <w:pPr>
              <w:spacing w:after="0"/>
              <w:jc w:val="center"/>
              <w:rPr>
                <w:rFonts w:asciiTheme="majorHAnsi" w:eastAsia="Times New Roman" w:hAnsiTheme="majorHAnsi" w:cs="Arial"/>
                <w:b/>
                <w:bCs/>
              </w:rPr>
            </w:pPr>
            <w:r w:rsidRPr="009C4332">
              <w:rPr>
                <w:rFonts w:asciiTheme="majorHAnsi" w:eastAsia="Times New Roman" w:hAnsiTheme="majorHAnsi" w:cs="Arial"/>
                <w:b/>
                <w:bCs/>
              </w:rPr>
              <w:t>Scadenza</w:t>
            </w:r>
          </w:p>
        </w:tc>
        <w:tc>
          <w:tcPr>
            <w:tcW w:w="3789" w:type="dxa"/>
            <w:tcBorders>
              <w:top w:val="single" w:sz="4" w:space="0" w:color="auto"/>
              <w:left w:val="single" w:sz="4" w:space="0" w:color="auto"/>
              <w:bottom w:val="single" w:sz="4" w:space="0" w:color="auto"/>
              <w:right w:val="single" w:sz="4" w:space="0" w:color="auto"/>
            </w:tcBorders>
            <w:hideMark/>
          </w:tcPr>
          <w:p w14:paraId="1D73658D" w14:textId="15BBA7BF" w:rsidR="00F56930" w:rsidRPr="009C4332" w:rsidRDefault="00F56930" w:rsidP="005309E3">
            <w:pPr>
              <w:spacing w:after="0"/>
              <w:jc w:val="center"/>
              <w:rPr>
                <w:rFonts w:asciiTheme="majorHAnsi" w:eastAsia="Times New Roman" w:hAnsiTheme="majorHAnsi" w:cs="Arial"/>
                <w:b/>
                <w:bCs/>
              </w:rPr>
            </w:pPr>
            <w:r w:rsidRPr="009C4332">
              <w:rPr>
                <w:rFonts w:asciiTheme="majorHAnsi" w:eastAsia="Times New Roman" w:hAnsiTheme="majorHAnsi" w:cs="Arial"/>
                <w:b/>
                <w:bCs/>
              </w:rPr>
              <w:t>Tipologia di Contratto</w:t>
            </w:r>
          </w:p>
        </w:tc>
      </w:tr>
      <w:tr w:rsidR="00F56930" w:rsidRPr="009C4332" w14:paraId="4586DB0D" w14:textId="77777777" w:rsidTr="005309E3">
        <w:tc>
          <w:tcPr>
            <w:tcW w:w="1480" w:type="dxa"/>
            <w:tcBorders>
              <w:top w:val="single" w:sz="4" w:space="0" w:color="auto"/>
              <w:left w:val="single" w:sz="4" w:space="0" w:color="auto"/>
              <w:bottom w:val="single" w:sz="4" w:space="0" w:color="auto"/>
              <w:right w:val="single" w:sz="4" w:space="0" w:color="auto"/>
            </w:tcBorders>
          </w:tcPr>
          <w:p w14:paraId="2B17530B" w14:textId="7F2834B4" w:rsidR="00F56930" w:rsidRPr="009C4332" w:rsidRDefault="00F56930" w:rsidP="005309E3">
            <w:pPr>
              <w:spacing w:after="0"/>
              <w:jc w:val="center"/>
              <w:rPr>
                <w:rFonts w:asciiTheme="majorHAnsi" w:eastAsia="Times New Roman" w:hAnsiTheme="majorHAnsi" w:cs="Arial"/>
              </w:rPr>
            </w:pPr>
            <w:r w:rsidRPr="009C4332">
              <w:rPr>
                <w:rFonts w:asciiTheme="majorHAnsi" w:eastAsia="Times New Roman" w:hAnsiTheme="majorHAnsi" w:cs="Arial"/>
                <w:lang w:eastAsia="it-IT"/>
              </w:rPr>
              <w:t>1° anno</w:t>
            </w:r>
          </w:p>
        </w:tc>
        <w:tc>
          <w:tcPr>
            <w:tcW w:w="1970" w:type="dxa"/>
            <w:tcBorders>
              <w:top w:val="single" w:sz="4" w:space="0" w:color="auto"/>
              <w:left w:val="single" w:sz="4" w:space="0" w:color="auto"/>
              <w:bottom w:val="single" w:sz="4" w:space="0" w:color="auto"/>
              <w:right w:val="single" w:sz="4" w:space="0" w:color="auto"/>
            </w:tcBorders>
          </w:tcPr>
          <w:p w14:paraId="38D98844" w14:textId="77777777" w:rsidR="00F56930" w:rsidRPr="009C4332" w:rsidRDefault="00F56930" w:rsidP="005309E3">
            <w:pPr>
              <w:spacing w:after="0"/>
              <w:jc w:val="center"/>
              <w:rPr>
                <w:rFonts w:asciiTheme="majorHAnsi" w:eastAsia="Times New Roman" w:hAnsiTheme="majorHAnsi" w:cs="Arial"/>
              </w:rPr>
            </w:pPr>
          </w:p>
        </w:tc>
        <w:tc>
          <w:tcPr>
            <w:tcW w:w="2389" w:type="dxa"/>
            <w:tcBorders>
              <w:top w:val="single" w:sz="4" w:space="0" w:color="auto"/>
              <w:left w:val="single" w:sz="4" w:space="0" w:color="auto"/>
              <w:bottom w:val="single" w:sz="4" w:space="0" w:color="auto"/>
              <w:right w:val="single" w:sz="4" w:space="0" w:color="auto"/>
            </w:tcBorders>
          </w:tcPr>
          <w:p w14:paraId="0C4D662F" w14:textId="77777777" w:rsidR="00F56930" w:rsidRPr="009C4332" w:rsidRDefault="00F56930" w:rsidP="005309E3">
            <w:pPr>
              <w:spacing w:after="0"/>
              <w:jc w:val="center"/>
              <w:rPr>
                <w:rFonts w:asciiTheme="majorHAnsi" w:eastAsia="Times New Roman" w:hAnsiTheme="majorHAnsi" w:cs="Arial"/>
              </w:rPr>
            </w:pPr>
          </w:p>
        </w:tc>
        <w:tc>
          <w:tcPr>
            <w:tcW w:w="3789" w:type="dxa"/>
            <w:tcBorders>
              <w:top w:val="single" w:sz="4" w:space="0" w:color="auto"/>
              <w:left w:val="single" w:sz="4" w:space="0" w:color="auto"/>
              <w:bottom w:val="single" w:sz="4" w:space="0" w:color="auto"/>
              <w:right w:val="single" w:sz="4" w:space="0" w:color="auto"/>
            </w:tcBorders>
          </w:tcPr>
          <w:p w14:paraId="1055C583" w14:textId="77777777" w:rsidR="00F56930" w:rsidRPr="009C4332" w:rsidRDefault="00F56930" w:rsidP="005309E3">
            <w:pPr>
              <w:spacing w:after="0"/>
              <w:jc w:val="center"/>
              <w:rPr>
                <w:rFonts w:asciiTheme="majorHAnsi" w:eastAsia="Times New Roman" w:hAnsiTheme="majorHAnsi" w:cs="Arial"/>
              </w:rPr>
            </w:pPr>
          </w:p>
        </w:tc>
      </w:tr>
      <w:tr w:rsidR="00F56930" w:rsidRPr="009C4332" w14:paraId="5118BDD8" w14:textId="77777777" w:rsidTr="005309E3">
        <w:tc>
          <w:tcPr>
            <w:tcW w:w="1480" w:type="dxa"/>
            <w:tcBorders>
              <w:top w:val="single" w:sz="4" w:space="0" w:color="auto"/>
              <w:left w:val="single" w:sz="4" w:space="0" w:color="auto"/>
              <w:bottom w:val="single" w:sz="4" w:space="0" w:color="auto"/>
              <w:right w:val="single" w:sz="4" w:space="0" w:color="auto"/>
            </w:tcBorders>
          </w:tcPr>
          <w:p w14:paraId="204C4E03" w14:textId="5F2AF72F" w:rsidR="00F56930" w:rsidRPr="009C4332" w:rsidRDefault="00F56930" w:rsidP="005309E3">
            <w:pPr>
              <w:spacing w:after="0"/>
              <w:jc w:val="center"/>
              <w:rPr>
                <w:rFonts w:asciiTheme="majorHAnsi" w:eastAsia="Times New Roman" w:hAnsiTheme="majorHAnsi" w:cs="Arial"/>
              </w:rPr>
            </w:pPr>
            <w:r w:rsidRPr="009C4332">
              <w:rPr>
                <w:rFonts w:asciiTheme="majorHAnsi" w:eastAsia="Times New Roman" w:hAnsiTheme="majorHAnsi" w:cs="Arial"/>
                <w:lang w:eastAsia="it-IT"/>
              </w:rPr>
              <w:t>2° anno</w:t>
            </w:r>
          </w:p>
        </w:tc>
        <w:tc>
          <w:tcPr>
            <w:tcW w:w="1970" w:type="dxa"/>
            <w:tcBorders>
              <w:top w:val="single" w:sz="4" w:space="0" w:color="auto"/>
              <w:left w:val="single" w:sz="4" w:space="0" w:color="auto"/>
              <w:bottom w:val="single" w:sz="4" w:space="0" w:color="auto"/>
              <w:right w:val="single" w:sz="4" w:space="0" w:color="auto"/>
            </w:tcBorders>
          </w:tcPr>
          <w:p w14:paraId="2A599285" w14:textId="77777777" w:rsidR="00F56930" w:rsidRPr="009C4332" w:rsidRDefault="00F56930" w:rsidP="005309E3">
            <w:pPr>
              <w:spacing w:after="0"/>
              <w:jc w:val="center"/>
              <w:rPr>
                <w:rFonts w:asciiTheme="majorHAnsi" w:eastAsia="Times New Roman" w:hAnsiTheme="majorHAnsi" w:cs="Arial"/>
              </w:rPr>
            </w:pPr>
          </w:p>
        </w:tc>
        <w:tc>
          <w:tcPr>
            <w:tcW w:w="2389" w:type="dxa"/>
            <w:tcBorders>
              <w:top w:val="single" w:sz="4" w:space="0" w:color="auto"/>
              <w:left w:val="single" w:sz="4" w:space="0" w:color="auto"/>
              <w:bottom w:val="single" w:sz="4" w:space="0" w:color="auto"/>
              <w:right w:val="single" w:sz="4" w:space="0" w:color="auto"/>
            </w:tcBorders>
          </w:tcPr>
          <w:p w14:paraId="4956D274" w14:textId="77777777" w:rsidR="00F56930" w:rsidRPr="009C4332" w:rsidRDefault="00F56930" w:rsidP="005309E3">
            <w:pPr>
              <w:spacing w:after="0"/>
              <w:jc w:val="center"/>
              <w:rPr>
                <w:rFonts w:asciiTheme="majorHAnsi" w:eastAsia="Times New Roman" w:hAnsiTheme="majorHAnsi" w:cs="Arial"/>
              </w:rPr>
            </w:pPr>
          </w:p>
        </w:tc>
        <w:tc>
          <w:tcPr>
            <w:tcW w:w="3789" w:type="dxa"/>
            <w:tcBorders>
              <w:top w:val="single" w:sz="4" w:space="0" w:color="auto"/>
              <w:left w:val="single" w:sz="4" w:space="0" w:color="auto"/>
              <w:bottom w:val="single" w:sz="4" w:space="0" w:color="auto"/>
              <w:right w:val="single" w:sz="4" w:space="0" w:color="auto"/>
            </w:tcBorders>
          </w:tcPr>
          <w:p w14:paraId="22D499B0" w14:textId="77777777" w:rsidR="00F56930" w:rsidRPr="009C4332" w:rsidRDefault="00F56930" w:rsidP="005309E3">
            <w:pPr>
              <w:spacing w:after="0"/>
              <w:jc w:val="center"/>
              <w:rPr>
                <w:rFonts w:asciiTheme="majorHAnsi" w:eastAsia="Times New Roman" w:hAnsiTheme="majorHAnsi" w:cs="Arial"/>
              </w:rPr>
            </w:pPr>
          </w:p>
        </w:tc>
      </w:tr>
      <w:tr w:rsidR="00F56930" w:rsidRPr="009C4332" w14:paraId="20C3F067" w14:textId="77777777" w:rsidTr="005309E3">
        <w:tc>
          <w:tcPr>
            <w:tcW w:w="1480" w:type="dxa"/>
            <w:tcBorders>
              <w:top w:val="single" w:sz="4" w:space="0" w:color="auto"/>
              <w:left w:val="single" w:sz="4" w:space="0" w:color="auto"/>
              <w:bottom w:val="single" w:sz="4" w:space="0" w:color="auto"/>
              <w:right w:val="single" w:sz="4" w:space="0" w:color="auto"/>
            </w:tcBorders>
          </w:tcPr>
          <w:p w14:paraId="51287661" w14:textId="02BE05F4" w:rsidR="00F56930" w:rsidRPr="009C4332" w:rsidRDefault="00F56930" w:rsidP="005309E3">
            <w:pPr>
              <w:spacing w:after="0"/>
              <w:jc w:val="center"/>
              <w:rPr>
                <w:rFonts w:asciiTheme="majorHAnsi" w:eastAsia="Times New Roman" w:hAnsiTheme="majorHAnsi" w:cs="Arial"/>
              </w:rPr>
            </w:pPr>
            <w:r w:rsidRPr="009C4332">
              <w:rPr>
                <w:rFonts w:asciiTheme="majorHAnsi" w:eastAsia="Times New Roman" w:hAnsiTheme="majorHAnsi" w:cs="Arial"/>
                <w:lang w:eastAsia="it-IT"/>
              </w:rPr>
              <w:t>3° anno</w:t>
            </w:r>
          </w:p>
        </w:tc>
        <w:tc>
          <w:tcPr>
            <w:tcW w:w="1970" w:type="dxa"/>
            <w:tcBorders>
              <w:top w:val="single" w:sz="4" w:space="0" w:color="auto"/>
              <w:left w:val="single" w:sz="4" w:space="0" w:color="auto"/>
              <w:bottom w:val="single" w:sz="4" w:space="0" w:color="auto"/>
              <w:right w:val="single" w:sz="4" w:space="0" w:color="auto"/>
            </w:tcBorders>
          </w:tcPr>
          <w:p w14:paraId="185246C6" w14:textId="77777777" w:rsidR="00F56930" w:rsidRPr="009C4332" w:rsidRDefault="00F56930" w:rsidP="005309E3">
            <w:pPr>
              <w:spacing w:after="0"/>
              <w:jc w:val="center"/>
              <w:rPr>
                <w:rFonts w:asciiTheme="majorHAnsi" w:eastAsia="Times New Roman" w:hAnsiTheme="majorHAnsi" w:cs="Arial"/>
              </w:rPr>
            </w:pPr>
          </w:p>
        </w:tc>
        <w:tc>
          <w:tcPr>
            <w:tcW w:w="2389" w:type="dxa"/>
            <w:tcBorders>
              <w:top w:val="single" w:sz="4" w:space="0" w:color="auto"/>
              <w:left w:val="single" w:sz="4" w:space="0" w:color="auto"/>
              <w:bottom w:val="single" w:sz="4" w:space="0" w:color="auto"/>
              <w:right w:val="single" w:sz="4" w:space="0" w:color="auto"/>
            </w:tcBorders>
          </w:tcPr>
          <w:p w14:paraId="2771E41C" w14:textId="77777777" w:rsidR="00F56930" w:rsidRPr="009C4332" w:rsidRDefault="00F56930" w:rsidP="005309E3">
            <w:pPr>
              <w:spacing w:after="0"/>
              <w:jc w:val="center"/>
              <w:rPr>
                <w:rFonts w:asciiTheme="majorHAnsi" w:eastAsia="Times New Roman" w:hAnsiTheme="majorHAnsi" w:cs="Arial"/>
              </w:rPr>
            </w:pPr>
          </w:p>
        </w:tc>
        <w:tc>
          <w:tcPr>
            <w:tcW w:w="3789" w:type="dxa"/>
            <w:tcBorders>
              <w:top w:val="single" w:sz="4" w:space="0" w:color="auto"/>
              <w:left w:val="single" w:sz="4" w:space="0" w:color="auto"/>
              <w:bottom w:val="single" w:sz="4" w:space="0" w:color="auto"/>
              <w:right w:val="single" w:sz="4" w:space="0" w:color="auto"/>
            </w:tcBorders>
          </w:tcPr>
          <w:p w14:paraId="5748D944" w14:textId="77777777" w:rsidR="00F56930" w:rsidRPr="009C4332" w:rsidRDefault="00F56930" w:rsidP="005309E3">
            <w:pPr>
              <w:spacing w:after="0"/>
              <w:jc w:val="center"/>
              <w:rPr>
                <w:rFonts w:asciiTheme="majorHAnsi" w:eastAsia="Times New Roman" w:hAnsiTheme="majorHAnsi" w:cs="Arial"/>
              </w:rPr>
            </w:pPr>
          </w:p>
        </w:tc>
      </w:tr>
    </w:tbl>
    <w:p w14:paraId="6DF1865D" w14:textId="0E59A46A" w:rsidR="002D2C58" w:rsidRPr="009C4332" w:rsidRDefault="002D2C58" w:rsidP="002D2C58">
      <w:pPr>
        <w:spacing w:after="0" w:line="240" w:lineRule="auto"/>
        <w:jc w:val="both"/>
        <w:rPr>
          <w:rFonts w:asciiTheme="majorHAnsi" w:eastAsia="Times New Roman" w:hAnsiTheme="majorHAnsi" w:cs="Arial"/>
          <w:lang w:eastAsia="it-IT"/>
        </w:rPr>
      </w:pPr>
    </w:p>
    <w:p w14:paraId="65BC8795"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Potranno essere utilizzate le seguenti tipologie contrattuali: </w:t>
      </w:r>
    </w:p>
    <w:p w14:paraId="0CAA4B41" w14:textId="495FEE5D" w:rsidR="002D2C58" w:rsidRPr="009C4332" w:rsidRDefault="002D2C58" w:rsidP="00F56930">
      <w:pPr>
        <w:pStyle w:val="Paragrafoelenco"/>
        <w:numPr>
          <w:ilvl w:val="0"/>
          <w:numId w:val="16"/>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Tempo indeterminato e pieno </w:t>
      </w:r>
    </w:p>
    <w:p w14:paraId="7C15B435" w14:textId="239F091B" w:rsidR="002D2C58" w:rsidRPr="009C4332" w:rsidRDefault="002D2C58" w:rsidP="00F56930">
      <w:pPr>
        <w:pStyle w:val="Paragrafoelenco"/>
        <w:numPr>
          <w:ilvl w:val="0"/>
          <w:numId w:val="16"/>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Tempo determinato di durata superiore a 6 mesi </w:t>
      </w:r>
    </w:p>
    <w:p w14:paraId="67AF4CEA" w14:textId="3A37B333" w:rsidR="002D2C58" w:rsidRPr="009C4332" w:rsidRDefault="002D2C58" w:rsidP="00F56930">
      <w:pPr>
        <w:pStyle w:val="Paragrafoelenco"/>
        <w:numPr>
          <w:ilvl w:val="0"/>
          <w:numId w:val="16"/>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Contratto di telelavoro </w:t>
      </w:r>
    </w:p>
    <w:p w14:paraId="4B2689FE" w14:textId="0A0F70A4" w:rsidR="002D2C58" w:rsidRPr="009C4332" w:rsidRDefault="002D2C58" w:rsidP="00F56930">
      <w:pPr>
        <w:pStyle w:val="Paragrafoelenco"/>
        <w:numPr>
          <w:ilvl w:val="0"/>
          <w:numId w:val="16"/>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Contratto di somministrazione con durata minima di 12 mesi  </w:t>
      </w:r>
    </w:p>
    <w:p w14:paraId="2088BF13" w14:textId="3E3EDA94" w:rsidR="002D2C58" w:rsidRPr="009C4332" w:rsidRDefault="002D2C58" w:rsidP="00F56930">
      <w:pPr>
        <w:pStyle w:val="Paragrafoelenco"/>
        <w:numPr>
          <w:ilvl w:val="0"/>
          <w:numId w:val="16"/>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Tirocinio inserimento/reinserimento o tirocinio formativo e di orientamento della durata iniziale superiore a 6 mesi e durata massima da definire in relazione alla situazione di disabilità del tirocinante e comunque non oltre i limiti stabiliti dalla normativa nazionale e regionale in materia.  </w:t>
      </w:r>
    </w:p>
    <w:p w14:paraId="391701A9" w14:textId="0E371E27" w:rsidR="002D2C58" w:rsidRPr="009C4332" w:rsidRDefault="002D2C58" w:rsidP="00F56930">
      <w:pPr>
        <w:spacing w:after="0" w:line="240" w:lineRule="auto"/>
        <w:ind w:firstLine="60"/>
        <w:jc w:val="both"/>
        <w:rPr>
          <w:rFonts w:asciiTheme="majorHAnsi" w:eastAsia="Times New Roman" w:hAnsiTheme="majorHAnsi" w:cs="Arial"/>
          <w:lang w:eastAsia="it-IT"/>
        </w:rPr>
      </w:pPr>
    </w:p>
    <w:p w14:paraId="42A78E5B" w14:textId="6DFED88B" w:rsidR="002D2C58" w:rsidRPr="009C4332" w:rsidRDefault="00F56930" w:rsidP="00F56930">
      <w:p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N</w:t>
      </w:r>
      <w:r w:rsidR="002D2C58" w:rsidRPr="009C4332">
        <w:rPr>
          <w:rFonts w:asciiTheme="majorHAnsi" w:eastAsia="Times New Roman" w:hAnsiTheme="majorHAnsi" w:cs="Arial"/>
          <w:lang w:eastAsia="it-IT"/>
        </w:rPr>
        <w:t xml:space="preserve">el caso di assunzione nominativa a mezzo di avviso pubblico, verificata la congruità dei criteri di trasparenza alle linee-guida e la completezza della documentazione di cui in premessa, il CPI competente provvederà a pubblicare l’Avviso predisposto dall’Ente sul portale istituzionale SELFI ABRUZZO per almeno 15 giorni consecutivi, dandone diffusione nella maniera ritenuta più opportuna, anche tenuto conto dell’ambito territoriale cui è rivolto.  Potranno partecipare all’avviso esclusivamente i lavoratori iscritti nell’elenco provinciale del Servizio Collocamento Obbligatorio del bacino territoriale presso il quale l’Ente pubblico intende procedere alle assunzioni. </w:t>
      </w:r>
    </w:p>
    <w:p w14:paraId="310D0A5B" w14:textId="77777777" w:rsidR="002D2C58" w:rsidRPr="009C4332" w:rsidRDefault="002D2C58" w:rsidP="00F56930">
      <w:p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I soggetti candidati alla selezione dovranno necessariamente essere iscritti negli elenchi di cui all’art. 8 della Legge n. 68/99 del CPI competente per territorio alla data di scadenza della pubblicazione dell’offerta di lavoro e dovranno far pervenire nelle modalità e nei termini previsti nell’avviso la propria candidatura. </w:t>
      </w:r>
    </w:p>
    <w:p w14:paraId="5C5321F8" w14:textId="77777777" w:rsidR="002D2C58" w:rsidRPr="009C4332" w:rsidRDefault="002D2C58" w:rsidP="00F56930">
      <w:p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L’avviso - a carico e diretta responsabilità dell’ente richiedente - viene pubblicato contestualmente da entrambi gli enti sui rispettivi siti istituzionali.  Il CPI competente provvederà a pubblicare l’offerta di lavoro sul portale istituzionale SELFI ABRUZZO per almeno 15 giorni consecutivi, dandone diffusione nella maniera ritenuta più opportuna, anche tenuto conto dell’ambito territoriale cui è rivolto. </w:t>
      </w:r>
    </w:p>
    <w:p w14:paraId="7C4B09EC" w14:textId="77777777" w:rsidR="002D2C58" w:rsidRPr="009C4332" w:rsidRDefault="002D2C58" w:rsidP="00F56930">
      <w:p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Le domande di adesione sono raccolte dall’Ente richiedente che effettuerà la valutazione di ammissibilità formale ed eventuali altre verifiche a campione sulla veridicità delle dichiarazioni rese. </w:t>
      </w:r>
    </w:p>
    <w:p w14:paraId="65C892FA" w14:textId="77777777" w:rsidR="002D2C58" w:rsidRPr="009C4332" w:rsidRDefault="002D2C58" w:rsidP="00F56930">
      <w:p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L’Ente procede con la prova selettiva per i candidati e pubblica la graduatoria. </w:t>
      </w:r>
    </w:p>
    <w:p w14:paraId="5ABB5E8E" w14:textId="77777777" w:rsidR="002D2C58" w:rsidRPr="009C4332" w:rsidRDefault="002D2C58" w:rsidP="00F56930">
      <w:p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L’ente comunica al servizio collocamento obbligatorio competente il nominativo risultato vincitore.    </w:t>
      </w:r>
    </w:p>
    <w:p w14:paraId="61275057" w14:textId="6059E6E7" w:rsidR="002D2C58" w:rsidRPr="009C4332" w:rsidRDefault="002D2C58" w:rsidP="00F56930">
      <w:p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Previa verifica di conferma dell’iscrizione negli elenchi di cui all’art. 8 Legge n. 68/99 e del possesso dell’eventuale qualifica richiesta nell’avviso da parte del servizio Collocamento Obbligatorio del CPI di competenza e della compatibilità alla mansione da parte del Comitato Tecnico Provinciale, l’Ente procede con l’assunzione </w:t>
      </w:r>
      <w:r w:rsidR="00BE7251">
        <w:rPr>
          <w:rFonts w:asciiTheme="majorHAnsi" w:eastAsia="Times New Roman" w:hAnsiTheme="majorHAnsi" w:cs="Arial"/>
          <w:lang w:eastAsia="it-IT"/>
        </w:rPr>
        <w:t>delle persone con disabilità</w:t>
      </w:r>
      <w:r w:rsidRPr="009C4332">
        <w:rPr>
          <w:rFonts w:asciiTheme="majorHAnsi" w:eastAsia="Times New Roman" w:hAnsiTheme="majorHAnsi" w:cs="Arial"/>
          <w:lang w:eastAsia="it-IT"/>
        </w:rPr>
        <w:t xml:space="preserve"> selezionat</w:t>
      </w:r>
      <w:r w:rsidR="00BE7251">
        <w:rPr>
          <w:rFonts w:asciiTheme="majorHAnsi" w:eastAsia="Times New Roman" w:hAnsiTheme="majorHAnsi" w:cs="Arial"/>
          <w:lang w:eastAsia="it-IT"/>
        </w:rPr>
        <w:t>e</w:t>
      </w:r>
      <w:r w:rsidRPr="009C4332">
        <w:rPr>
          <w:rFonts w:asciiTheme="majorHAnsi" w:eastAsia="Times New Roman" w:hAnsiTheme="majorHAnsi" w:cs="Arial"/>
          <w:lang w:eastAsia="it-IT"/>
        </w:rPr>
        <w:t xml:space="preserve">. </w:t>
      </w:r>
    </w:p>
    <w:p w14:paraId="3C4202E1" w14:textId="77777777" w:rsidR="002D2C58" w:rsidRPr="009C4332" w:rsidRDefault="002D2C58" w:rsidP="00F56930">
      <w:p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lastRenderedPageBreak/>
        <w:t xml:space="preserve">Resta inteso che i candidati che, nel periodo intercorrente tra la presentazione della domanda di ammissione e l’eventuale chiamata, eventualmente perdano lo stato di disoccupazione ai sensi del D. Lgs. 150/2015, conservano il diritto a permanere in graduatoria; tale diritto decade, invece, nel caso in cui la cancellazione derivi dalla perdita di requisiti indispensabili per l’accesso al pubblico impiego e/o per la perdita dello stato di disabilità ai sensi della Legge n. 68/99. </w:t>
      </w:r>
    </w:p>
    <w:p w14:paraId="4B755372" w14:textId="77777777" w:rsidR="002D2C58" w:rsidRPr="009C4332" w:rsidRDefault="002D2C58" w:rsidP="00F56930">
      <w:p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Preliminarmente all’assunzione dei candidati idonei, l’Ente dovrà richiedere al Comitato Tecnico provinciale l’accertamento della compatibilità dello stato di disabilità e delle residue capacità lavorative con le mansioni da svolgere, ai sensi di quanto previsto dall’art. 35, comma 2 D. Lgs. 165/2001. </w:t>
      </w:r>
    </w:p>
    <w:p w14:paraId="30069699" w14:textId="605813FD" w:rsidR="002D2C58" w:rsidRPr="009C4332" w:rsidRDefault="002D2C58" w:rsidP="00F56930">
      <w:p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L’Ente è tenuto ad inviare la comunicazione obbligatoria di assunzione (COB), come previsto dalla normativa vigente. </w:t>
      </w:r>
    </w:p>
    <w:p w14:paraId="40FDA403" w14:textId="2E03C114" w:rsidR="002D2C58" w:rsidRPr="009C4332" w:rsidRDefault="002D2C58" w:rsidP="00F56930">
      <w:p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Durante il periodo di validità della convenzione, fatti salvi i casi di inadempienza da parte del datore di lavoro, l’Ufficio competente non procederà: </w:t>
      </w:r>
    </w:p>
    <w:p w14:paraId="0DAF1A53" w14:textId="422DBA3E" w:rsidR="002D2C58" w:rsidRPr="009C4332" w:rsidRDefault="002D2C58" w:rsidP="00F56930">
      <w:pPr>
        <w:pStyle w:val="Paragrafoelenco"/>
        <w:numPr>
          <w:ilvl w:val="0"/>
          <w:numId w:val="20"/>
        </w:num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ad avviamenti d'ufficio numerici di soggetti appartenenti all’art. 1 della Legge n. 68/99; </w:t>
      </w:r>
    </w:p>
    <w:p w14:paraId="1191A837" w14:textId="3E31E401" w:rsidR="002D2C58" w:rsidRPr="009C4332" w:rsidRDefault="002D2C58" w:rsidP="00F56930">
      <w:pPr>
        <w:pStyle w:val="Paragrafoelenco"/>
        <w:numPr>
          <w:ilvl w:val="0"/>
          <w:numId w:val="20"/>
        </w:num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alla segnalazione dell’inadempienza per l’applicazione delle sanzioni penali, amministrative e disciplinari previste dalle norme sul pubblico impiego di cui all'art. 15, comma 3, della Legge n. 68/99. </w:t>
      </w:r>
    </w:p>
    <w:p w14:paraId="38F07A2B" w14:textId="0518FE1F" w:rsidR="002D2C58" w:rsidRPr="009C4332" w:rsidRDefault="002D2C58" w:rsidP="00F56930">
      <w:p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L’Ente si impegna a dare immediata segnalazione di eventuali difficoltà che possano compromettere l'esito del percorso di inserimento o alterare la scansione temporale degli impegni di assunzione programmati. </w:t>
      </w:r>
    </w:p>
    <w:p w14:paraId="7C8BA207" w14:textId="2CBC5F05" w:rsidR="002D2C58" w:rsidRPr="009C4332" w:rsidRDefault="002D2C58" w:rsidP="00F56930">
      <w:p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L’Ente si impegna, altresì, a comunicare l’intervenuta variazione del numero di dipendenti tale da incidere sulla quota d’obbligo di assunzione </w:t>
      </w:r>
      <w:r w:rsidR="00BE7251">
        <w:rPr>
          <w:rFonts w:asciiTheme="majorHAnsi" w:eastAsia="Times New Roman" w:hAnsiTheme="majorHAnsi" w:cs="Arial"/>
          <w:lang w:eastAsia="it-IT"/>
        </w:rPr>
        <w:t>delle persone con disabilità</w:t>
      </w:r>
      <w:r w:rsidRPr="009C4332">
        <w:rPr>
          <w:rFonts w:asciiTheme="majorHAnsi" w:eastAsia="Times New Roman" w:hAnsiTheme="majorHAnsi" w:cs="Arial"/>
          <w:lang w:eastAsia="it-IT"/>
        </w:rPr>
        <w:t xml:space="preserve"> e da rendere necessaria una rimodulazione del programma di convenzione, entro 60 giorni dalla variazione, concordando con l’Ufficio competente tempi e modalità per definire il nuovo assetto occupazionale. </w:t>
      </w:r>
    </w:p>
    <w:p w14:paraId="428487EE" w14:textId="743FB14C" w:rsidR="002D2C58" w:rsidRPr="009C4332" w:rsidRDefault="002D2C58" w:rsidP="00F56930">
      <w:pPr>
        <w:spacing w:after="12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Nel caso in cui l’Ente risulti ottemperante alle scadenze di assunzione concordate e nel frattempo sia intervenuta una diminuzione della quota di inserimenti ancora da effettuare, la convenzione rimane valida e potranno essere ridefinite con il CPI competente le scadenze temporali della restante quota da assumere. </w:t>
      </w:r>
    </w:p>
    <w:p w14:paraId="7704116E" w14:textId="60C10A4E"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Nel caso sia variato in aumento il numero di </w:t>
      </w:r>
      <w:r w:rsidR="00BE7251">
        <w:rPr>
          <w:rFonts w:asciiTheme="majorHAnsi" w:eastAsia="Times New Roman" w:hAnsiTheme="majorHAnsi" w:cs="Arial"/>
          <w:lang w:eastAsia="it-IT"/>
        </w:rPr>
        <w:t xml:space="preserve">persone con </w:t>
      </w:r>
      <w:r w:rsidRPr="009C4332">
        <w:rPr>
          <w:rFonts w:asciiTheme="majorHAnsi" w:eastAsia="Times New Roman" w:hAnsiTheme="majorHAnsi" w:cs="Arial"/>
          <w:lang w:eastAsia="it-IT"/>
        </w:rPr>
        <w:t>disabili</w:t>
      </w:r>
      <w:r w:rsidR="00BE7251">
        <w:rPr>
          <w:rFonts w:asciiTheme="majorHAnsi" w:eastAsia="Times New Roman" w:hAnsiTheme="majorHAnsi" w:cs="Arial"/>
          <w:lang w:eastAsia="it-IT"/>
        </w:rPr>
        <w:t>tà</w:t>
      </w:r>
      <w:r w:rsidRPr="009C4332">
        <w:rPr>
          <w:rFonts w:asciiTheme="majorHAnsi" w:eastAsia="Times New Roman" w:hAnsiTheme="majorHAnsi" w:cs="Arial"/>
          <w:lang w:eastAsia="it-IT"/>
        </w:rPr>
        <w:t xml:space="preserve"> da inserire, la convenzione dev’essere rimodulata e le nuove scoperture vengono ridistribuite proporzionalmente nel periodo convenzionale restante o comunque in un periodo non superiore ai 12 mesi successivi alla scadenza originaria tramite la sottoscrizione di apposito addendum.</w:t>
      </w:r>
    </w:p>
    <w:p w14:paraId="7648C981" w14:textId="7927504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L’Ufficio competente effettua verifiche periodiche riguardanti il corretto adempimento degli obblighi assunti in convenzione, riservandosi la possibilità di rivederne e/o interromperne gli effetti al verificarsi di gravi irregolarità da parte del datore di lavoro nella conduzione del programma. </w:t>
      </w:r>
    </w:p>
    <w:p w14:paraId="61674323"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Nel caso in cui si riscontri, nell’attività periodica di verifica, il mancato adempimento da parte dell’Ente degli obblighi assunti in convenzione: </w:t>
      </w:r>
    </w:p>
    <w:p w14:paraId="2020252A" w14:textId="34379B9B" w:rsidR="00F56930" w:rsidRPr="009C4332" w:rsidRDefault="002D2C58" w:rsidP="009C4332">
      <w:pPr>
        <w:pStyle w:val="Paragrafoelenco"/>
        <w:numPr>
          <w:ilvl w:val="0"/>
          <w:numId w:val="22"/>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L’Ufficio provvederà a notificare all’Ente la revoca immediata della convenzione e a porre in essere con immediatezza le procedure di avviamento numerico con profili da individuare tra gli iscritti negli elenchi di cui alla Legge n. 68/99, previo accordo con l’Ente stesso; </w:t>
      </w:r>
    </w:p>
    <w:p w14:paraId="5187777F" w14:textId="5D616164" w:rsidR="002D2C58" w:rsidRPr="009C4332" w:rsidRDefault="002D2C58" w:rsidP="009C4332">
      <w:pPr>
        <w:pStyle w:val="Paragrafoelenco"/>
        <w:numPr>
          <w:ilvl w:val="0"/>
          <w:numId w:val="22"/>
        </w:num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L’Ente non potrà richiedere la stipula di una nuova convenzione prima che siano trascorsi due anni dalla revoca.   </w:t>
      </w:r>
    </w:p>
    <w:p w14:paraId="55001E8C"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00A0D1C8"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Eventuali proroghe della convenzione, della durata massima di 6 mesi, saranno subordinate al rispetto degli impegni precedentemente assunti nel programma sottoscritto e comunque non potrà essere autorizzata più di una proroga. </w:t>
      </w:r>
    </w:p>
    <w:p w14:paraId="349C8EDE"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7521B0BD"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lastRenderedPageBreak/>
        <w:t xml:space="preserve">La presente convenzione ha validità a partire dalla data di sottoscrizione della stessa e fino al completamento del piano di assunzioni previsto. </w:t>
      </w:r>
    </w:p>
    <w:p w14:paraId="2886430D"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41C719AC"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Per quanto non espressamente disciplinato dal presente atto, si rinvia alla normativa vigente, nonché alla Determinazione Dirigenziale n. DPH010/01 del 21.10.2024 e alle disposizioni di dettaglio stabilite dalla Regione Abruzzo. </w:t>
      </w:r>
    </w:p>
    <w:p w14:paraId="0E30AE0F"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7C922F5E"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Letto, confermato e sottoscritto.                                                        Data _____________________ </w:t>
      </w:r>
    </w:p>
    <w:p w14:paraId="0F3012A7"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42483A8E" w14:textId="77777777" w:rsidR="002D2C58" w:rsidRPr="009C4332" w:rsidRDefault="002D2C58" w:rsidP="002D2C58">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r w:rsidRPr="009C4332">
        <w:rPr>
          <w:rFonts w:asciiTheme="majorHAnsi" w:eastAsia="Times New Roman" w:hAnsiTheme="majorHAnsi" w:cs="Arial"/>
          <w:lang w:eastAsia="it-IT"/>
        </w:rPr>
        <w:tab/>
        <w:t xml:space="preserve">       </w:t>
      </w:r>
    </w:p>
    <w:p w14:paraId="7C953F3F" w14:textId="41F0D545" w:rsidR="009C4332" w:rsidRPr="009C4332" w:rsidRDefault="002D2C58" w:rsidP="009C4332">
      <w:pPr>
        <w:spacing w:after="0" w:line="240" w:lineRule="auto"/>
        <w:jc w:val="both"/>
        <w:rPr>
          <w:rFonts w:asciiTheme="majorHAnsi" w:eastAsia="Times New Roman" w:hAnsiTheme="majorHAnsi" w:cs="Arial"/>
          <w:lang w:eastAsia="it-IT"/>
        </w:rPr>
      </w:pPr>
      <w:r w:rsidRPr="009C4332">
        <w:rPr>
          <w:rFonts w:asciiTheme="majorHAnsi" w:eastAsia="Times New Roman" w:hAnsiTheme="majorHAnsi" w:cs="Arial"/>
          <w:lang w:eastAsia="it-IT"/>
        </w:rPr>
        <w:t xml:space="preserve"> </w:t>
      </w:r>
    </w:p>
    <w:p w14:paraId="04A84CC0" w14:textId="77777777" w:rsidR="009C4332" w:rsidRPr="009C4332" w:rsidRDefault="009C4332" w:rsidP="009C4332">
      <w:pPr>
        <w:spacing w:after="0" w:line="240" w:lineRule="auto"/>
        <w:jc w:val="both"/>
        <w:rPr>
          <w:rFonts w:asciiTheme="majorHAnsi" w:eastAsia="Times New Roman" w:hAnsiTheme="majorHAnsi" w:cs="Arial"/>
          <w:lang w:eastAsia="it-IT"/>
        </w:rPr>
      </w:pPr>
    </w:p>
    <w:p w14:paraId="479514C7" w14:textId="551CD2C4" w:rsidR="009C4332" w:rsidRPr="009C4332" w:rsidRDefault="009C4332" w:rsidP="009C4332">
      <w:pPr>
        <w:spacing w:after="0" w:line="240" w:lineRule="auto"/>
        <w:ind w:left="720"/>
        <w:jc w:val="both"/>
        <w:rPr>
          <w:rFonts w:asciiTheme="majorHAnsi" w:eastAsia="Times New Roman" w:hAnsiTheme="majorHAnsi" w:cs="Times New Roman"/>
          <w:lang w:eastAsia="it-IT"/>
        </w:rPr>
      </w:pPr>
      <w:r w:rsidRPr="009C4332">
        <w:rPr>
          <w:rFonts w:asciiTheme="majorHAnsi" w:eastAsia="Times New Roman" w:hAnsiTheme="majorHAnsi" w:cs="Times New Roman"/>
          <w:noProof/>
          <w:lang w:eastAsia="it-IT"/>
        </w:rPr>
        <mc:AlternateContent>
          <mc:Choice Requires="wps">
            <w:drawing>
              <wp:anchor distT="0" distB="0" distL="114300" distR="114300" simplePos="0" relativeHeight="251664384" behindDoc="0" locked="0" layoutInCell="1" allowOverlap="1" wp14:anchorId="1EF459DB" wp14:editId="1F27DCF5">
                <wp:simplePos x="0" y="0"/>
                <wp:positionH relativeFrom="column">
                  <wp:posOffset>2985135</wp:posOffset>
                </wp:positionH>
                <wp:positionV relativeFrom="paragraph">
                  <wp:posOffset>122555</wp:posOffset>
                </wp:positionV>
                <wp:extent cx="3425825" cy="1030605"/>
                <wp:effectExtent l="0" t="1905" r="3175" b="571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030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5B170" w14:textId="77777777" w:rsidR="009C4332" w:rsidRDefault="009C4332" w:rsidP="009C4332">
                            <w:pPr>
                              <w:spacing w:after="0" w:line="240" w:lineRule="auto"/>
                              <w:jc w:val="center"/>
                              <w:rPr>
                                <w:rFonts w:ascii="Garamond" w:hAnsi="Garamond"/>
                                <w:sz w:val="20"/>
                                <w:szCs w:val="20"/>
                              </w:rPr>
                            </w:pPr>
                          </w:p>
                          <w:p w14:paraId="34C4E8EF" w14:textId="77777777" w:rsidR="009C4332" w:rsidRDefault="009C4332" w:rsidP="009C4332">
                            <w:pPr>
                              <w:spacing w:after="0" w:line="240" w:lineRule="auto"/>
                              <w:jc w:val="center"/>
                              <w:rPr>
                                <w:rFonts w:ascii="Garamond" w:hAnsi="Garamond"/>
                                <w:sz w:val="20"/>
                                <w:szCs w:val="20"/>
                              </w:rPr>
                            </w:pPr>
                          </w:p>
                          <w:p w14:paraId="0128EB1A" w14:textId="77777777" w:rsidR="009C4332" w:rsidRPr="002D52AB" w:rsidRDefault="009C4332" w:rsidP="009C4332">
                            <w:pPr>
                              <w:spacing w:after="0" w:line="240" w:lineRule="auto"/>
                              <w:jc w:val="center"/>
                              <w:rPr>
                                <w:rFonts w:ascii="Garamond" w:hAnsi="Garamond"/>
                                <w:sz w:val="20"/>
                                <w:szCs w:val="20"/>
                              </w:rPr>
                            </w:pPr>
                            <w:r w:rsidRPr="002D52AB">
                              <w:rPr>
                                <w:rFonts w:ascii="Garamond" w:hAnsi="Garamond"/>
                                <w:sz w:val="20"/>
                                <w:szCs w:val="20"/>
                              </w:rPr>
                              <w:t>Per il Centro per l’Impiego</w:t>
                            </w:r>
                          </w:p>
                          <w:p w14:paraId="5730CF65" w14:textId="4F32937A" w:rsidR="009C4332" w:rsidRPr="009C4332" w:rsidRDefault="009C4332" w:rsidP="009C4332">
                            <w:pPr>
                              <w:spacing w:after="0" w:line="240" w:lineRule="auto"/>
                              <w:ind w:left="425"/>
                              <w:rPr>
                                <w:rFonts w:ascii="Garamond" w:hAnsi="Garamond"/>
                                <w:sz w:val="16"/>
                                <w:szCs w:val="16"/>
                              </w:rPr>
                            </w:pPr>
                            <w:r w:rsidRPr="009C4332">
                              <w:rPr>
                                <w:rFonts w:ascii="Garamond" w:hAnsi="Garamond"/>
                                <w:sz w:val="16"/>
                                <w:szCs w:val="16"/>
                              </w:rPr>
                              <w:t>IL RESPONSABILE DEL COLLOCAMENTO OBBLIGATORIO</w:t>
                            </w:r>
                          </w:p>
                          <w:p w14:paraId="112407AD" w14:textId="77777777" w:rsidR="009C4332" w:rsidRDefault="009C4332" w:rsidP="009C4332">
                            <w:pPr>
                              <w:spacing w:after="0" w:line="240" w:lineRule="auto"/>
                              <w:ind w:left="426"/>
                              <w:jc w:val="center"/>
                              <w:rPr>
                                <w:rFonts w:ascii="Garamond" w:hAnsi="Garamond"/>
                                <w:b/>
                                <w:i/>
                                <w:sz w:val="20"/>
                                <w:szCs w:val="20"/>
                              </w:rPr>
                            </w:pPr>
                          </w:p>
                          <w:p w14:paraId="06912FF2" w14:textId="0F217221" w:rsidR="009C4332" w:rsidRPr="00D77C57" w:rsidRDefault="009C4332" w:rsidP="009C4332">
                            <w:pPr>
                              <w:spacing w:after="0" w:line="240" w:lineRule="auto"/>
                              <w:ind w:left="426"/>
                              <w:jc w:val="center"/>
                              <w:rPr>
                                <w:rFonts w:ascii="Garamond" w:hAnsi="Garamond"/>
                                <w:b/>
                                <w:i/>
                                <w:sz w:val="24"/>
                              </w:rPr>
                            </w:pPr>
                            <w:r>
                              <w:rPr>
                                <w:rFonts w:ascii="Garamond" w:hAnsi="Garamond"/>
                                <w:b/>
                                <w:i/>
                                <w:sz w:val="20"/>
                                <w:szCs w:val="20"/>
                              </w:rPr>
                              <w:t>_______________________________</w:t>
                            </w:r>
                          </w:p>
                          <w:p w14:paraId="0AE91568" w14:textId="77777777" w:rsidR="009C4332" w:rsidRDefault="009C4332" w:rsidP="009C4332"/>
                          <w:p w14:paraId="2AE6FCFE" w14:textId="77777777" w:rsidR="009C4332" w:rsidRDefault="009C4332" w:rsidP="009C43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F459DB" id="_x0000_t202" coordsize="21600,21600" o:spt="202" path="m,l,21600r21600,l21600,xe">
                <v:stroke joinstyle="miter"/>
                <v:path gradientshapeok="t" o:connecttype="rect"/>
              </v:shapetype>
              <v:shape id="Text Box 20" o:spid="_x0000_s1026" type="#_x0000_t202" style="position:absolute;left:0;text-align:left;margin-left:235.05pt;margin-top:9.65pt;width:269.75pt;height:8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" stroked="f">
                <v:fill opacity="0"/>
                <v:textbox>
                  <w:txbxContent>
                    <w:p w14:paraId="2795B170" w14:textId="77777777" w:rsidR="009C4332" w:rsidRDefault="009C4332" w:rsidP="009C4332">
                      <w:pPr>
                        <w:spacing w:after="0" w:line="240" w:lineRule="auto"/>
                        <w:jc w:val="center"/>
                        <w:rPr>
                          <w:rFonts w:ascii="Garamond" w:hAnsi="Garamond"/>
                          <w:sz w:val="20"/>
                          <w:szCs w:val="20"/>
                        </w:rPr>
                      </w:pPr>
                    </w:p>
                    <w:p w14:paraId="34C4E8EF" w14:textId="77777777" w:rsidR="009C4332" w:rsidRDefault="009C4332" w:rsidP="009C4332">
                      <w:pPr>
                        <w:spacing w:after="0" w:line="240" w:lineRule="auto"/>
                        <w:jc w:val="center"/>
                        <w:rPr>
                          <w:rFonts w:ascii="Garamond" w:hAnsi="Garamond"/>
                          <w:sz w:val="20"/>
                          <w:szCs w:val="20"/>
                        </w:rPr>
                      </w:pPr>
                    </w:p>
                    <w:p w14:paraId="0128EB1A" w14:textId="77777777" w:rsidR="009C4332" w:rsidRPr="002D52AB" w:rsidRDefault="009C4332" w:rsidP="009C4332">
                      <w:pPr>
                        <w:spacing w:after="0" w:line="240" w:lineRule="auto"/>
                        <w:jc w:val="center"/>
                        <w:rPr>
                          <w:rFonts w:ascii="Garamond" w:hAnsi="Garamond"/>
                          <w:sz w:val="20"/>
                          <w:szCs w:val="20"/>
                        </w:rPr>
                      </w:pPr>
                      <w:r w:rsidRPr="002D52AB">
                        <w:rPr>
                          <w:rFonts w:ascii="Garamond" w:hAnsi="Garamond"/>
                          <w:sz w:val="20"/>
                          <w:szCs w:val="20"/>
                        </w:rPr>
                        <w:t>Per il Centro per l’Impiego</w:t>
                      </w:r>
                    </w:p>
                    <w:p w14:paraId="5730CF65" w14:textId="4F32937A" w:rsidR="009C4332" w:rsidRPr="009C4332" w:rsidRDefault="009C4332" w:rsidP="009C4332">
                      <w:pPr>
                        <w:spacing w:after="0" w:line="240" w:lineRule="auto"/>
                        <w:ind w:left="425"/>
                        <w:rPr>
                          <w:rFonts w:ascii="Garamond" w:hAnsi="Garamond"/>
                          <w:sz w:val="16"/>
                          <w:szCs w:val="16"/>
                        </w:rPr>
                      </w:pPr>
                      <w:r w:rsidRPr="009C4332">
                        <w:rPr>
                          <w:rFonts w:ascii="Garamond" w:hAnsi="Garamond"/>
                          <w:sz w:val="16"/>
                          <w:szCs w:val="16"/>
                        </w:rPr>
                        <w:t>IL RESPONSABILE DEL COLLOCAMENTO OBBLIGATORIO</w:t>
                      </w:r>
                    </w:p>
                    <w:p w14:paraId="112407AD" w14:textId="77777777" w:rsidR="009C4332" w:rsidRDefault="009C4332" w:rsidP="009C4332">
                      <w:pPr>
                        <w:spacing w:after="0" w:line="240" w:lineRule="auto"/>
                        <w:ind w:left="426"/>
                        <w:jc w:val="center"/>
                        <w:rPr>
                          <w:rFonts w:ascii="Garamond" w:hAnsi="Garamond"/>
                          <w:b/>
                          <w:i/>
                          <w:sz w:val="20"/>
                          <w:szCs w:val="20"/>
                        </w:rPr>
                      </w:pPr>
                    </w:p>
                    <w:p w14:paraId="06912FF2" w14:textId="0F217221" w:rsidR="009C4332" w:rsidRPr="00D77C57" w:rsidRDefault="009C4332" w:rsidP="009C4332">
                      <w:pPr>
                        <w:spacing w:after="0" w:line="240" w:lineRule="auto"/>
                        <w:ind w:left="426"/>
                        <w:jc w:val="center"/>
                        <w:rPr>
                          <w:rFonts w:ascii="Garamond" w:hAnsi="Garamond"/>
                          <w:b/>
                          <w:i/>
                          <w:sz w:val="24"/>
                        </w:rPr>
                      </w:pPr>
                      <w:r>
                        <w:rPr>
                          <w:rFonts w:ascii="Garamond" w:hAnsi="Garamond"/>
                          <w:b/>
                          <w:i/>
                          <w:sz w:val="20"/>
                          <w:szCs w:val="20"/>
                        </w:rPr>
                        <w:t>_______________________________</w:t>
                      </w:r>
                    </w:p>
                    <w:p w14:paraId="0AE91568" w14:textId="77777777" w:rsidR="009C4332" w:rsidRDefault="009C4332" w:rsidP="009C4332"/>
                    <w:p w14:paraId="2AE6FCFE" w14:textId="77777777" w:rsidR="009C4332" w:rsidRDefault="009C4332" w:rsidP="009C4332"/>
                  </w:txbxContent>
                </v:textbox>
              </v:shape>
            </w:pict>
          </mc:Fallback>
        </mc:AlternateContent>
      </w:r>
    </w:p>
    <w:p w14:paraId="3D4AE485" w14:textId="77777777" w:rsidR="009C4332" w:rsidRPr="009C4332" w:rsidRDefault="009C4332" w:rsidP="009C4332">
      <w:pPr>
        <w:spacing w:after="0" w:line="240" w:lineRule="auto"/>
        <w:rPr>
          <w:rFonts w:asciiTheme="majorHAnsi" w:eastAsia="Times New Roman" w:hAnsiTheme="majorHAnsi" w:cs="Times New Roman"/>
          <w:lang w:eastAsia="it-IT"/>
        </w:rPr>
      </w:pPr>
    </w:p>
    <w:p w14:paraId="7D2D8E11" w14:textId="77777777" w:rsidR="009C4332" w:rsidRPr="009C4332" w:rsidRDefault="009C4332" w:rsidP="009C4332">
      <w:pPr>
        <w:spacing w:after="0" w:line="240" w:lineRule="auto"/>
        <w:rPr>
          <w:rFonts w:asciiTheme="majorHAnsi" w:eastAsia="Times New Roman" w:hAnsiTheme="majorHAnsi" w:cs="Times New Roman"/>
          <w:lang w:eastAsia="it-IT"/>
        </w:rPr>
      </w:pPr>
      <w:r w:rsidRPr="009C4332">
        <w:rPr>
          <w:rFonts w:asciiTheme="majorHAnsi" w:eastAsia="Times New Roman" w:hAnsiTheme="majorHAnsi" w:cs="Times New Roman"/>
          <w:noProof/>
          <w:lang w:eastAsia="it-IT"/>
        </w:rPr>
        <mc:AlternateContent>
          <mc:Choice Requires="wps">
            <w:drawing>
              <wp:anchor distT="0" distB="0" distL="114300" distR="114300" simplePos="0" relativeHeight="251665408" behindDoc="0" locked="0" layoutInCell="1" allowOverlap="1" wp14:anchorId="575477E6" wp14:editId="610C87C7">
                <wp:simplePos x="0" y="0"/>
                <wp:positionH relativeFrom="column">
                  <wp:posOffset>118110</wp:posOffset>
                </wp:positionH>
                <wp:positionV relativeFrom="paragraph">
                  <wp:posOffset>110490</wp:posOffset>
                </wp:positionV>
                <wp:extent cx="2399528" cy="768350"/>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528" cy="768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69D5C" w14:textId="77777777" w:rsidR="009C4332" w:rsidRPr="001E7F1A" w:rsidRDefault="009C4332" w:rsidP="009C4332">
                            <w:pPr>
                              <w:spacing w:after="0" w:line="240" w:lineRule="auto"/>
                              <w:ind w:right="-74"/>
                              <w:jc w:val="center"/>
                              <w:rPr>
                                <w:rFonts w:ascii="Garamond" w:hAnsi="Garamond"/>
                                <w:sz w:val="20"/>
                                <w:szCs w:val="20"/>
                              </w:rPr>
                            </w:pPr>
                            <w:r w:rsidRPr="001E7F1A">
                              <w:rPr>
                                <w:rFonts w:ascii="Garamond" w:hAnsi="Garamond"/>
                                <w:sz w:val="20"/>
                                <w:szCs w:val="20"/>
                              </w:rPr>
                              <w:t>Per il Datore di Lavoro</w:t>
                            </w:r>
                          </w:p>
                          <w:p w14:paraId="789FB1A7" w14:textId="103B45D8" w:rsidR="009C4332" w:rsidRDefault="009C4332" w:rsidP="009C4332">
                            <w:pPr>
                              <w:spacing w:after="0" w:line="240" w:lineRule="auto"/>
                              <w:ind w:right="-74"/>
                              <w:jc w:val="center"/>
                              <w:rPr>
                                <w:rFonts w:ascii="Garamond" w:hAnsi="Garamond"/>
                                <w:sz w:val="20"/>
                                <w:szCs w:val="20"/>
                              </w:rPr>
                            </w:pPr>
                            <w:r>
                              <w:rPr>
                                <w:rFonts w:ascii="Garamond" w:hAnsi="Garamond"/>
                                <w:sz w:val="20"/>
                                <w:szCs w:val="20"/>
                              </w:rPr>
                              <w:t>___________________</w:t>
                            </w:r>
                          </w:p>
                          <w:p w14:paraId="4CF3244B" w14:textId="26C42D43" w:rsidR="009C4332" w:rsidRDefault="009C4332" w:rsidP="009C4332">
                            <w:pPr>
                              <w:spacing w:after="0" w:line="240" w:lineRule="auto"/>
                              <w:ind w:right="-74"/>
                              <w:jc w:val="center"/>
                              <w:rPr>
                                <w:rFonts w:ascii="Garamond" w:hAnsi="Garamond"/>
                                <w:sz w:val="20"/>
                                <w:szCs w:val="20"/>
                              </w:rPr>
                            </w:pPr>
                          </w:p>
                          <w:p w14:paraId="01D18C28" w14:textId="6EFD8698" w:rsidR="009C4332" w:rsidRPr="001E7F1A" w:rsidRDefault="009C4332" w:rsidP="009C4332">
                            <w:pPr>
                              <w:spacing w:after="0" w:line="240" w:lineRule="auto"/>
                              <w:ind w:right="-74"/>
                              <w:jc w:val="center"/>
                              <w:rPr>
                                <w:rFonts w:ascii="Garamond" w:hAnsi="Garamond"/>
                                <w:sz w:val="20"/>
                                <w:szCs w:val="20"/>
                              </w:rPr>
                            </w:pPr>
                            <w:r>
                              <w:rPr>
                                <w:rFonts w:ascii="Garamond" w:hAnsi="Garamond"/>
                                <w:sz w:val="20"/>
                                <w:szCs w:val="20"/>
                              </w:rPr>
                              <w:t>____________________</w:t>
                            </w:r>
                          </w:p>
                          <w:p w14:paraId="216F4EB4" w14:textId="77777777" w:rsidR="009C4332" w:rsidRPr="00D77C57" w:rsidRDefault="009C4332" w:rsidP="009C4332">
                            <w:pPr>
                              <w:spacing w:after="0" w:line="240" w:lineRule="auto"/>
                              <w:ind w:left="426"/>
                              <w:rPr>
                                <w:b/>
                              </w:rPr>
                            </w:pPr>
                            <w:r>
                              <w:rPr>
                                <w:rFonts w:ascii="Garamond" w:hAnsi="Garamond"/>
                                <w:i/>
                                <w:sz w:val="20"/>
                                <w:szCs w:val="20"/>
                              </w:rPr>
                              <w:t xml:space="preserve">   </w:t>
                            </w:r>
                            <w:r>
                              <w:rPr>
                                <w:rFonts w:ascii="Garamond" w:hAnsi="Garamond"/>
                                <w:b/>
                                <w:i/>
                                <w:sz w:val="20"/>
                                <w:szCs w:val="20"/>
                              </w:rPr>
                              <w:t>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5477E6" id="Text Box 21" o:spid="_x0000_s1027" type="#_x0000_t202" style="position:absolute;margin-left:9.3pt;margin-top:8.7pt;width:188.95pt;height: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" stroked="f">
                <v:fill opacity="0"/>
                <v:textbox>
                  <w:txbxContent>
                    <w:p w14:paraId="42169D5C" w14:textId="77777777" w:rsidR="009C4332" w:rsidRPr="001E7F1A" w:rsidRDefault="009C4332" w:rsidP="009C4332">
                      <w:pPr>
                        <w:spacing w:after="0" w:line="240" w:lineRule="auto"/>
                        <w:ind w:right="-74"/>
                        <w:jc w:val="center"/>
                        <w:rPr>
                          <w:rFonts w:ascii="Garamond" w:hAnsi="Garamond"/>
                          <w:sz w:val="20"/>
                          <w:szCs w:val="20"/>
                        </w:rPr>
                      </w:pPr>
                      <w:r w:rsidRPr="001E7F1A">
                        <w:rPr>
                          <w:rFonts w:ascii="Garamond" w:hAnsi="Garamond"/>
                          <w:sz w:val="20"/>
                          <w:szCs w:val="20"/>
                        </w:rPr>
                        <w:t>Per il Datore di Lavoro</w:t>
                      </w:r>
                    </w:p>
                    <w:p w14:paraId="789FB1A7" w14:textId="103B45D8" w:rsidR="009C4332" w:rsidRDefault="009C4332" w:rsidP="009C4332">
                      <w:pPr>
                        <w:spacing w:after="0" w:line="240" w:lineRule="auto"/>
                        <w:ind w:right="-74"/>
                        <w:jc w:val="center"/>
                        <w:rPr>
                          <w:rFonts w:ascii="Garamond" w:hAnsi="Garamond"/>
                          <w:sz w:val="20"/>
                          <w:szCs w:val="20"/>
                        </w:rPr>
                      </w:pPr>
                      <w:r>
                        <w:rPr>
                          <w:rFonts w:ascii="Garamond" w:hAnsi="Garamond"/>
                          <w:sz w:val="20"/>
                          <w:szCs w:val="20"/>
                        </w:rPr>
                        <w:t>___________________</w:t>
                      </w:r>
                    </w:p>
                    <w:p w14:paraId="4CF3244B" w14:textId="26C42D43" w:rsidR="009C4332" w:rsidRDefault="009C4332" w:rsidP="009C4332">
                      <w:pPr>
                        <w:spacing w:after="0" w:line="240" w:lineRule="auto"/>
                        <w:ind w:right="-74"/>
                        <w:jc w:val="center"/>
                        <w:rPr>
                          <w:rFonts w:ascii="Garamond" w:hAnsi="Garamond"/>
                          <w:sz w:val="20"/>
                          <w:szCs w:val="20"/>
                        </w:rPr>
                      </w:pPr>
                    </w:p>
                    <w:p w14:paraId="01D18C28" w14:textId="6EFD8698" w:rsidR="009C4332" w:rsidRPr="001E7F1A" w:rsidRDefault="009C4332" w:rsidP="009C4332">
                      <w:pPr>
                        <w:spacing w:after="0" w:line="240" w:lineRule="auto"/>
                        <w:ind w:right="-74"/>
                        <w:jc w:val="center"/>
                        <w:rPr>
                          <w:rFonts w:ascii="Garamond" w:hAnsi="Garamond"/>
                          <w:sz w:val="20"/>
                          <w:szCs w:val="20"/>
                        </w:rPr>
                      </w:pPr>
                      <w:r>
                        <w:rPr>
                          <w:rFonts w:ascii="Garamond" w:hAnsi="Garamond"/>
                          <w:sz w:val="20"/>
                          <w:szCs w:val="20"/>
                        </w:rPr>
                        <w:t>____________________</w:t>
                      </w:r>
                    </w:p>
                    <w:p w14:paraId="216F4EB4" w14:textId="77777777" w:rsidR="009C4332" w:rsidRPr="00D77C57" w:rsidRDefault="009C4332" w:rsidP="009C4332">
                      <w:pPr>
                        <w:spacing w:after="0" w:line="240" w:lineRule="auto"/>
                        <w:ind w:left="426"/>
                        <w:rPr>
                          <w:b/>
                        </w:rPr>
                      </w:pPr>
                      <w:r>
                        <w:rPr>
                          <w:rFonts w:ascii="Garamond" w:hAnsi="Garamond"/>
                          <w:i/>
                          <w:sz w:val="20"/>
                          <w:szCs w:val="20"/>
                        </w:rPr>
                        <w:t xml:space="preserve">   </w:t>
                      </w:r>
                      <w:r>
                        <w:rPr>
                          <w:rFonts w:ascii="Garamond" w:hAnsi="Garamond"/>
                          <w:b/>
                          <w:i/>
                          <w:sz w:val="20"/>
                          <w:szCs w:val="20"/>
                        </w:rPr>
                        <w:t>________________________</w:t>
                      </w:r>
                    </w:p>
                  </w:txbxContent>
                </v:textbox>
              </v:shape>
            </w:pict>
          </mc:Fallback>
        </mc:AlternateContent>
      </w:r>
    </w:p>
    <w:p w14:paraId="57B01484" w14:textId="77777777" w:rsidR="009C4332" w:rsidRPr="009C4332" w:rsidRDefault="009C4332" w:rsidP="009C4332">
      <w:pPr>
        <w:spacing w:after="0" w:line="240" w:lineRule="auto"/>
        <w:rPr>
          <w:rFonts w:asciiTheme="majorHAnsi" w:eastAsia="Times New Roman" w:hAnsiTheme="majorHAnsi" w:cs="Times New Roman"/>
          <w:lang w:eastAsia="it-IT"/>
        </w:rPr>
      </w:pPr>
    </w:p>
    <w:p w14:paraId="190FECFD" w14:textId="77777777" w:rsidR="009C4332" w:rsidRPr="009C4332" w:rsidRDefault="009C4332" w:rsidP="009C4332">
      <w:pPr>
        <w:spacing w:after="0" w:line="240" w:lineRule="auto"/>
        <w:rPr>
          <w:rFonts w:asciiTheme="majorHAnsi" w:eastAsia="Times New Roman" w:hAnsiTheme="majorHAnsi" w:cs="Times New Roman"/>
          <w:lang w:eastAsia="it-IT"/>
        </w:rPr>
      </w:pPr>
    </w:p>
    <w:p w14:paraId="13036201" w14:textId="77777777" w:rsidR="009C4332" w:rsidRPr="009C4332" w:rsidRDefault="009C4332" w:rsidP="009C4332">
      <w:pPr>
        <w:spacing w:after="0" w:line="240" w:lineRule="auto"/>
        <w:rPr>
          <w:rFonts w:asciiTheme="majorHAnsi" w:eastAsia="Times New Roman" w:hAnsiTheme="majorHAnsi" w:cs="Times New Roman"/>
          <w:lang w:eastAsia="it-IT"/>
        </w:rPr>
      </w:pPr>
    </w:p>
    <w:p w14:paraId="03D38DC5" w14:textId="77777777" w:rsidR="009C4332" w:rsidRPr="009C4332" w:rsidRDefault="009C4332" w:rsidP="009C4332">
      <w:pPr>
        <w:spacing w:after="0" w:line="240" w:lineRule="auto"/>
        <w:rPr>
          <w:rFonts w:asciiTheme="majorHAnsi" w:eastAsia="Times New Roman" w:hAnsiTheme="majorHAnsi" w:cs="Times New Roman"/>
          <w:lang w:eastAsia="it-IT"/>
        </w:rPr>
      </w:pPr>
    </w:p>
    <w:p w14:paraId="0342A83D" w14:textId="65F26407" w:rsidR="002D2C58" w:rsidRPr="009C4332" w:rsidRDefault="002D2C58" w:rsidP="009C4332">
      <w:pPr>
        <w:spacing w:after="0" w:line="240" w:lineRule="auto"/>
        <w:jc w:val="both"/>
        <w:rPr>
          <w:rFonts w:asciiTheme="majorHAnsi" w:eastAsia="Times New Roman" w:hAnsiTheme="majorHAnsi" w:cs="Arial"/>
          <w:b/>
          <w:bCs/>
          <w:lang w:eastAsia="it-IT"/>
        </w:rPr>
      </w:pPr>
    </w:p>
    <w:p w14:paraId="2D5C7110" w14:textId="2A2D2E1C" w:rsidR="00A9083C" w:rsidRDefault="00C7725A" w:rsidP="00C7725A">
      <w:pPr>
        <w:tabs>
          <w:tab w:val="left" w:pos="7340"/>
        </w:tabs>
      </w:pPr>
      <w:r>
        <w:tab/>
      </w:r>
    </w:p>
    <w:tbl>
      <w:tblPr>
        <w:tblpPr w:leftFromText="141" w:rightFromText="141" w:vertAnchor="text" w:horzAnchor="margin" w:tblpY="-11"/>
        <w:tblW w:w="0" w:type="auto"/>
        <w:tblCellMar>
          <w:left w:w="70" w:type="dxa"/>
          <w:right w:w="70" w:type="dxa"/>
        </w:tblCellMar>
        <w:tblLook w:val="0000" w:firstRow="0" w:lastRow="0" w:firstColumn="0" w:lastColumn="0" w:noHBand="0" w:noVBand="0"/>
      </w:tblPr>
      <w:tblGrid>
        <w:gridCol w:w="2261"/>
      </w:tblGrid>
      <w:tr w:rsidR="0007732F" w:rsidRPr="00AD5584" w14:paraId="713B685C" w14:textId="77777777" w:rsidTr="0007732F">
        <w:trPr>
          <w:trHeight w:val="870"/>
        </w:trPr>
        <w:tc>
          <w:tcPr>
            <w:tcW w:w="2261" w:type="dxa"/>
            <w:tcBorders>
              <w:top w:val="single" w:sz="4" w:space="0" w:color="auto"/>
              <w:left w:val="single" w:sz="4" w:space="0" w:color="auto"/>
              <w:bottom w:val="single" w:sz="4" w:space="0" w:color="auto"/>
              <w:right w:val="single" w:sz="4" w:space="0" w:color="auto"/>
            </w:tcBorders>
          </w:tcPr>
          <w:p w14:paraId="3E1744DC" w14:textId="77777777" w:rsidR="0007732F" w:rsidRPr="00CF0F77" w:rsidRDefault="0007732F" w:rsidP="0007732F">
            <w:pPr>
              <w:autoSpaceDE w:val="0"/>
              <w:autoSpaceDN w:val="0"/>
              <w:adjustRightInd w:val="0"/>
              <w:spacing w:after="0" w:line="240" w:lineRule="auto"/>
              <w:jc w:val="center"/>
              <w:rPr>
                <w:rFonts w:ascii="Verdana" w:eastAsia="Times New Roman" w:hAnsi="Verdana" w:cs="Times New Roman"/>
                <w:b/>
                <w:sz w:val="14"/>
                <w:szCs w:val="14"/>
                <w:lang w:eastAsia="it-IT"/>
              </w:rPr>
            </w:pPr>
            <w:r w:rsidRPr="00CF0F77">
              <w:rPr>
                <w:rFonts w:ascii="Verdana" w:eastAsia="Times New Roman" w:hAnsi="Verdana" w:cs="Times New Roman"/>
                <w:b/>
                <w:sz w:val="14"/>
                <w:szCs w:val="14"/>
                <w:lang w:eastAsia="it-IT"/>
              </w:rPr>
              <w:t>REGIONE ABRUZZO</w:t>
            </w:r>
          </w:p>
          <w:p w14:paraId="1DB99054" w14:textId="77777777" w:rsidR="0007732F" w:rsidRPr="00CF0F77" w:rsidRDefault="0007732F" w:rsidP="0007732F">
            <w:pPr>
              <w:autoSpaceDE w:val="0"/>
              <w:autoSpaceDN w:val="0"/>
              <w:adjustRightInd w:val="0"/>
              <w:spacing w:after="0" w:line="240" w:lineRule="auto"/>
              <w:jc w:val="center"/>
              <w:rPr>
                <w:rFonts w:ascii="Verdana" w:eastAsia="Times New Roman" w:hAnsi="Verdana" w:cs="Times New Roman"/>
                <w:b/>
                <w:sz w:val="14"/>
                <w:szCs w:val="14"/>
                <w:lang w:eastAsia="it-IT"/>
              </w:rPr>
            </w:pPr>
            <w:r w:rsidRPr="00CF0F77">
              <w:rPr>
                <w:rFonts w:ascii="Verdana" w:eastAsia="Times New Roman" w:hAnsi="Verdana" w:cs="Times New Roman"/>
                <w:b/>
                <w:sz w:val="14"/>
                <w:szCs w:val="14"/>
                <w:lang w:eastAsia="it-IT"/>
              </w:rPr>
              <w:t>CENTRO PER L’IMPIEGO</w:t>
            </w:r>
          </w:p>
          <w:p w14:paraId="72E2A946" w14:textId="77777777" w:rsidR="0007732F" w:rsidRPr="00CF0F77" w:rsidRDefault="0007732F" w:rsidP="0007732F">
            <w:pPr>
              <w:autoSpaceDE w:val="0"/>
              <w:autoSpaceDN w:val="0"/>
              <w:adjustRightInd w:val="0"/>
              <w:spacing w:after="0" w:line="240" w:lineRule="auto"/>
              <w:jc w:val="center"/>
              <w:rPr>
                <w:rFonts w:ascii="Verdana" w:eastAsia="Times New Roman" w:hAnsi="Verdana" w:cs="Times New Roman"/>
                <w:b/>
                <w:sz w:val="14"/>
                <w:szCs w:val="14"/>
                <w:lang w:eastAsia="it-IT"/>
              </w:rPr>
            </w:pPr>
          </w:p>
          <w:p w14:paraId="7C84DC8F" w14:textId="77777777" w:rsidR="0007732F" w:rsidRPr="00CF0F77" w:rsidRDefault="0007732F" w:rsidP="0007732F">
            <w:pPr>
              <w:autoSpaceDE w:val="0"/>
              <w:autoSpaceDN w:val="0"/>
              <w:adjustRightInd w:val="0"/>
              <w:spacing w:after="0" w:line="240" w:lineRule="auto"/>
              <w:rPr>
                <w:rFonts w:ascii="Verdana" w:eastAsia="Times New Roman" w:hAnsi="Verdana" w:cs="Times New Roman"/>
                <w:sz w:val="14"/>
                <w:szCs w:val="14"/>
                <w:lang w:eastAsia="it-IT"/>
              </w:rPr>
            </w:pPr>
            <w:r w:rsidRPr="00CF0F77">
              <w:rPr>
                <w:rFonts w:ascii="Verdana" w:eastAsia="Times New Roman" w:hAnsi="Verdana" w:cs="Times New Roman"/>
                <w:sz w:val="14"/>
                <w:szCs w:val="14"/>
                <w:lang w:eastAsia="it-IT"/>
              </w:rPr>
              <w:t>PROTOCOLLO N. ……………………………………………</w:t>
            </w:r>
          </w:p>
          <w:p w14:paraId="100E5D27" w14:textId="77777777" w:rsidR="0007732F" w:rsidRPr="00CF0F77" w:rsidRDefault="0007732F" w:rsidP="0007732F">
            <w:pPr>
              <w:autoSpaceDE w:val="0"/>
              <w:autoSpaceDN w:val="0"/>
              <w:adjustRightInd w:val="0"/>
              <w:spacing w:after="0" w:line="240" w:lineRule="auto"/>
              <w:rPr>
                <w:rFonts w:ascii="Verdana" w:eastAsia="Times New Roman" w:hAnsi="Verdana" w:cs="Times New Roman"/>
                <w:sz w:val="14"/>
                <w:szCs w:val="14"/>
                <w:lang w:eastAsia="it-IT"/>
              </w:rPr>
            </w:pPr>
          </w:p>
          <w:p w14:paraId="121856BF" w14:textId="77777777" w:rsidR="0007732F" w:rsidRPr="00CF0F77" w:rsidRDefault="0007732F" w:rsidP="0007732F">
            <w:pPr>
              <w:autoSpaceDE w:val="0"/>
              <w:autoSpaceDN w:val="0"/>
              <w:adjustRightInd w:val="0"/>
              <w:spacing w:after="0" w:line="240" w:lineRule="auto"/>
              <w:rPr>
                <w:rFonts w:ascii="Verdana" w:eastAsia="Times New Roman" w:hAnsi="Verdana" w:cs="Times New Roman"/>
                <w:sz w:val="14"/>
                <w:szCs w:val="14"/>
                <w:lang w:eastAsia="it-IT"/>
              </w:rPr>
            </w:pPr>
            <w:r w:rsidRPr="00CF0F77">
              <w:rPr>
                <w:rFonts w:ascii="Verdana" w:eastAsia="Times New Roman" w:hAnsi="Verdana" w:cs="Times New Roman"/>
                <w:sz w:val="14"/>
                <w:szCs w:val="14"/>
                <w:lang w:eastAsia="it-IT"/>
              </w:rPr>
              <w:t>DATA …………………………………</w:t>
            </w:r>
          </w:p>
          <w:p w14:paraId="4AC48BFE" w14:textId="77777777" w:rsidR="0007732F" w:rsidRPr="00AD5584" w:rsidRDefault="0007732F" w:rsidP="0007732F">
            <w:pPr>
              <w:autoSpaceDE w:val="0"/>
              <w:autoSpaceDN w:val="0"/>
              <w:adjustRightInd w:val="0"/>
              <w:spacing w:after="0" w:line="240" w:lineRule="auto"/>
              <w:jc w:val="center"/>
              <w:rPr>
                <w:rFonts w:ascii="Verdana" w:eastAsia="Times New Roman" w:hAnsi="Verdana" w:cs="Times New Roman"/>
                <w:b/>
                <w:sz w:val="18"/>
                <w:szCs w:val="18"/>
                <w:lang w:eastAsia="it-IT"/>
              </w:rPr>
            </w:pPr>
          </w:p>
        </w:tc>
      </w:tr>
    </w:tbl>
    <w:p w14:paraId="3190A596" w14:textId="152D2D0F" w:rsidR="00DC6FD2" w:rsidRDefault="00DC6FD2"/>
    <w:p w14:paraId="01264975" w14:textId="77777777" w:rsidR="00DC6FD2" w:rsidRDefault="00DC6FD2"/>
    <w:p w14:paraId="4E2194C3" w14:textId="77777777" w:rsidR="005B7AD3" w:rsidRDefault="005B7AD3"/>
    <w:sectPr w:rsidR="005B7AD3" w:rsidSect="00D73C16">
      <w:headerReference w:type="default" r:id="rId7"/>
      <w:footerReference w:type="default" r:id="rId8"/>
      <w:pgSz w:w="11906" w:h="16838"/>
      <w:pgMar w:top="876" w:right="1134" w:bottom="1134" w:left="1134" w:header="709" w:footer="26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B6DAC" w14:textId="77777777" w:rsidR="00C8703F" w:rsidRDefault="00C8703F" w:rsidP="008C76F1">
      <w:pPr>
        <w:spacing w:after="0" w:line="240" w:lineRule="auto"/>
      </w:pPr>
      <w:r>
        <w:separator/>
      </w:r>
    </w:p>
  </w:endnote>
  <w:endnote w:type="continuationSeparator" w:id="0">
    <w:p w14:paraId="716F6F10" w14:textId="77777777" w:rsidR="00C8703F" w:rsidRDefault="00C8703F" w:rsidP="008C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234585"/>
      <w:docPartObj>
        <w:docPartGallery w:val="Page Numbers (Bottom of Page)"/>
        <w:docPartUnique/>
      </w:docPartObj>
    </w:sdtPr>
    <w:sdtEndPr/>
    <w:sdtContent>
      <w:p w14:paraId="44CB0B3C" w14:textId="5EF23F5C" w:rsidR="002172E0" w:rsidRDefault="002172E0">
        <w:pPr>
          <w:pStyle w:val="Pidipagina"/>
          <w:jc w:val="right"/>
        </w:pPr>
        <w:r>
          <w:fldChar w:fldCharType="begin"/>
        </w:r>
        <w:r>
          <w:instrText>PAGE   \* MERGEFORMAT</w:instrText>
        </w:r>
        <w:r>
          <w:fldChar w:fldCharType="separate"/>
        </w:r>
        <w:r w:rsidR="00486A36">
          <w:rPr>
            <w:noProof/>
          </w:rPr>
          <w:t>6</w:t>
        </w:r>
        <w:r>
          <w:fldChar w:fldCharType="end"/>
        </w:r>
      </w:p>
    </w:sdtContent>
  </w:sdt>
  <w:p w14:paraId="22D75866" w14:textId="662E9B86" w:rsidR="00D73C16" w:rsidRPr="00AD5584" w:rsidRDefault="00D73C16" w:rsidP="00D73C16">
    <w:pPr>
      <w:tabs>
        <w:tab w:val="center" w:pos="4819"/>
        <w:tab w:val="right" w:pos="9638"/>
      </w:tabs>
      <w:spacing w:after="0" w:line="240" w:lineRule="auto"/>
      <w:jc w:val="center"/>
      <w:rPr>
        <w:rFonts w:ascii="Cambria" w:hAnsi="Cambria"/>
        <w:i/>
        <w:iCs/>
        <w:sz w:val="16"/>
        <w:szCs w:val="16"/>
      </w:rPr>
    </w:pPr>
    <w:r w:rsidRPr="00AD5584">
      <w:rPr>
        <w:rFonts w:ascii="Cambria" w:hAnsi="Cambria"/>
        <w:i/>
        <w:iCs/>
        <w:sz w:val="16"/>
        <w:szCs w:val="16"/>
      </w:rPr>
      <w:t xml:space="preserve">Centro per l’Impiego </w:t>
    </w:r>
    <w:r w:rsidR="00C7725A">
      <w:rPr>
        <w:rFonts w:ascii="Cambria" w:hAnsi="Cambria"/>
        <w:i/>
        <w:iCs/>
        <w:sz w:val="16"/>
        <w:szCs w:val="16"/>
      </w:rPr>
      <w:t>di _____________</w:t>
    </w:r>
  </w:p>
  <w:p w14:paraId="5E456CA8" w14:textId="192D2B07" w:rsidR="00D73C16" w:rsidRPr="00166087" w:rsidRDefault="00D73C16" w:rsidP="00D73C16">
    <w:pPr>
      <w:pStyle w:val="Pidipagina"/>
      <w:jc w:val="center"/>
      <w:rPr>
        <w:rStyle w:val="Numeropagina"/>
        <w:i/>
        <w:sz w:val="20"/>
      </w:rPr>
    </w:pPr>
    <w:r w:rsidRPr="00AD5584">
      <w:rPr>
        <w:rFonts w:ascii="Cambria" w:hAnsi="Cambria"/>
        <w:i/>
        <w:iCs/>
        <w:sz w:val="16"/>
        <w:szCs w:val="16"/>
      </w:rPr>
      <w:t xml:space="preserve">e-mail: </w:t>
    </w:r>
    <w:hyperlink r:id="rId1" w:history="1">
      <w:r w:rsidR="00C7725A" w:rsidRPr="00DD51F8">
        <w:rPr>
          <w:rStyle w:val="Collegamentoipertestuale"/>
          <w:rFonts w:ascii="Cambria" w:hAnsi="Cambria"/>
          <w:i/>
          <w:iCs/>
          <w:sz w:val="16"/>
        </w:rPr>
        <w:t>l68.                 @regione.abruzzo.it</w:t>
      </w:r>
    </w:hyperlink>
    <w:r w:rsidRPr="00AD5584">
      <w:rPr>
        <w:rFonts w:ascii="Cambria" w:hAnsi="Cambria"/>
        <w:i/>
        <w:iCs/>
        <w:sz w:val="16"/>
        <w:szCs w:val="16"/>
      </w:rPr>
      <w:t xml:space="preserve">  </w:t>
    </w:r>
    <w:proofErr w:type="spellStart"/>
    <w:r w:rsidRPr="00AD5584">
      <w:rPr>
        <w:rFonts w:ascii="Cambria" w:hAnsi="Cambria"/>
        <w:i/>
        <w:iCs/>
        <w:sz w:val="16"/>
        <w:szCs w:val="16"/>
      </w:rPr>
      <w:t>pec</w:t>
    </w:r>
    <w:proofErr w:type="spellEnd"/>
    <w:r w:rsidRPr="00AD5584">
      <w:rPr>
        <w:rFonts w:ascii="Cambria" w:hAnsi="Cambria"/>
        <w:i/>
        <w:iCs/>
        <w:sz w:val="16"/>
        <w:szCs w:val="16"/>
      </w:rPr>
      <w:t xml:space="preserve">: </w:t>
    </w:r>
    <w:hyperlink r:id="rId2" w:history="1">
      <w:r w:rsidR="00C7725A" w:rsidRPr="00DD51F8">
        <w:rPr>
          <w:rStyle w:val="Collegamentoipertestuale"/>
          <w:rFonts w:ascii="Cambria" w:hAnsi="Cambria"/>
          <w:i/>
          <w:iCs/>
          <w:sz w:val="16"/>
        </w:rPr>
        <w:t>dph010@pec.regione.abruzzo.it</w:t>
      </w:r>
    </w:hyperlink>
  </w:p>
  <w:p w14:paraId="3341DFE5" w14:textId="77777777" w:rsidR="00AD5584" w:rsidRDefault="00AD5584" w:rsidP="00AD5584">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A9AC3" w14:textId="77777777" w:rsidR="00C8703F" w:rsidRDefault="00C8703F" w:rsidP="008C76F1">
      <w:pPr>
        <w:spacing w:after="0" w:line="240" w:lineRule="auto"/>
      </w:pPr>
      <w:r>
        <w:separator/>
      </w:r>
    </w:p>
  </w:footnote>
  <w:footnote w:type="continuationSeparator" w:id="0">
    <w:p w14:paraId="15F01EB9" w14:textId="77777777" w:rsidR="00C8703F" w:rsidRDefault="00C8703F" w:rsidP="008C7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28054" w14:textId="77777777" w:rsidR="00C7725A" w:rsidRDefault="00C7725A" w:rsidP="00C7725A">
    <w:pPr>
      <w:pStyle w:val="Intestazione"/>
    </w:pPr>
    <w:r>
      <w:rPr>
        <w:noProof/>
        <w:lang w:eastAsia="it-IT"/>
      </w:rPr>
      <w:drawing>
        <wp:anchor distT="0" distB="0" distL="114300" distR="114300" simplePos="0" relativeHeight="251659264" behindDoc="1" locked="0" layoutInCell="1" allowOverlap="1" wp14:anchorId="600F5F0A" wp14:editId="26E0AC93">
          <wp:simplePos x="0" y="0"/>
          <wp:positionH relativeFrom="column">
            <wp:posOffset>4881880</wp:posOffset>
          </wp:positionH>
          <wp:positionV relativeFrom="paragraph">
            <wp:posOffset>3175</wp:posOffset>
          </wp:positionV>
          <wp:extent cx="1395095" cy="986790"/>
          <wp:effectExtent l="0" t="0" r="0" b="381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98679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eastAsia="Georgia" w:hAnsi="Georgia" w:cs="Georgia"/>
        <w:b/>
        <w:smallCaps/>
        <w:color w:val="000000"/>
        <w:sz w:val="16"/>
        <w:szCs w:val="16"/>
      </w:rPr>
      <w:t xml:space="preserve">      </w:t>
    </w:r>
    <w:r>
      <w:rPr>
        <w:noProof/>
        <w:lang w:eastAsia="it-IT"/>
      </w:rPr>
      <w:drawing>
        <wp:anchor distT="0" distB="0" distL="114300" distR="114300" simplePos="0" relativeHeight="251660288" behindDoc="1" locked="0" layoutInCell="1" allowOverlap="1" wp14:anchorId="36EDDD8F" wp14:editId="5E599B20">
          <wp:simplePos x="0" y="0"/>
          <wp:positionH relativeFrom="margin">
            <wp:posOffset>0</wp:posOffset>
          </wp:positionH>
          <wp:positionV relativeFrom="paragraph">
            <wp:posOffset>-635</wp:posOffset>
          </wp:positionV>
          <wp:extent cx="806450" cy="101155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6450" cy="101155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14:paraId="5961E6EA" w14:textId="77777777" w:rsidR="00C7725A" w:rsidRPr="00B23614" w:rsidRDefault="00C7725A" w:rsidP="00C7725A">
    <w:pPr>
      <w:pStyle w:val="Intestazione"/>
      <w:rPr>
        <w:rFonts w:asciiTheme="majorHAnsi" w:hAnsiTheme="majorHAnsi"/>
      </w:rPr>
    </w:pPr>
  </w:p>
  <w:p w14:paraId="1BE47507" w14:textId="50C69117" w:rsidR="00C7725A" w:rsidRPr="00B23614" w:rsidRDefault="00C7725A" w:rsidP="00C7725A">
    <w:pPr>
      <w:tabs>
        <w:tab w:val="center" w:pos="1134"/>
        <w:tab w:val="center" w:pos="4253"/>
        <w:tab w:val="center" w:pos="4536"/>
        <w:tab w:val="center" w:pos="7938"/>
      </w:tabs>
      <w:spacing w:after="0" w:line="240" w:lineRule="auto"/>
      <w:jc w:val="center"/>
      <w:rPr>
        <w:rFonts w:asciiTheme="majorHAnsi" w:hAnsiTheme="majorHAnsi" w:cs="Arial"/>
        <w:b/>
        <w:iCs/>
      </w:rPr>
    </w:pPr>
    <w:r w:rsidRPr="00B23614">
      <w:rPr>
        <w:rFonts w:asciiTheme="majorHAnsi" w:hAnsiTheme="majorHAnsi" w:cs="Georgia"/>
        <w:b/>
        <w:bCs/>
        <w:iCs/>
        <w:smallCaps/>
        <w:color w:val="000000"/>
      </w:rPr>
      <w:tab/>
    </w:r>
    <w:r w:rsidRPr="00B23614">
      <w:rPr>
        <w:rFonts w:asciiTheme="majorHAnsi" w:eastAsia="Georgia" w:hAnsiTheme="majorHAnsi" w:cs="Georgia"/>
        <w:b/>
        <w:smallCaps/>
        <w:color w:val="000000"/>
        <w:sz w:val="16"/>
        <w:szCs w:val="16"/>
      </w:rPr>
      <w:t xml:space="preserve"> </w:t>
    </w:r>
    <w:r w:rsidR="00486A36">
      <w:rPr>
        <w:rFonts w:asciiTheme="majorHAnsi" w:hAnsiTheme="majorHAnsi" w:cs="Arial"/>
        <w:b/>
        <w:iCs/>
      </w:rPr>
      <w:t xml:space="preserve">DIPARTIMENTO </w:t>
    </w:r>
    <w:r w:rsidRPr="00B23614">
      <w:rPr>
        <w:rFonts w:asciiTheme="majorHAnsi" w:hAnsiTheme="majorHAnsi" w:cs="Arial"/>
        <w:b/>
        <w:iCs/>
      </w:rPr>
      <w:t>LAVORO E ATTIVITÀ PRODUTTIVE</w:t>
    </w:r>
    <w:r w:rsidR="00486A36">
      <w:rPr>
        <w:rFonts w:asciiTheme="majorHAnsi" w:hAnsiTheme="majorHAnsi" w:cs="Arial"/>
        <w:b/>
        <w:iCs/>
      </w:rPr>
      <w:t xml:space="preserve"> - DPH</w:t>
    </w:r>
  </w:p>
  <w:p w14:paraId="266A551A" w14:textId="77777777" w:rsidR="00C7725A" w:rsidRPr="00B23614" w:rsidRDefault="00C7725A" w:rsidP="00C7725A">
    <w:pPr>
      <w:tabs>
        <w:tab w:val="center" w:pos="1134"/>
        <w:tab w:val="center" w:pos="4253"/>
        <w:tab w:val="center" w:pos="4536"/>
        <w:tab w:val="center" w:pos="7938"/>
      </w:tabs>
      <w:spacing w:after="0" w:line="240" w:lineRule="auto"/>
      <w:jc w:val="center"/>
      <w:rPr>
        <w:rFonts w:asciiTheme="majorHAnsi" w:hAnsiTheme="majorHAnsi" w:cs="Arial"/>
        <w:b/>
        <w:i/>
        <w:iCs/>
      </w:rPr>
    </w:pPr>
    <w:r w:rsidRPr="00B23614">
      <w:rPr>
        <w:rFonts w:asciiTheme="majorHAnsi" w:hAnsiTheme="majorHAnsi" w:cs="Arial"/>
        <w:b/>
        <w:iCs/>
      </w:rPr>
      <w:t>SERVIZIO DPH010 CPI AQ-TE   PE-CH</w:t>
    </w:r>
  </w:p>
  <w:p w14:paraId="584F8BD4" w14:textId="77777777" w:rsidR="00C7725A" w:rsidRPr="00B23614" w:rsidRDefault="00C7725A" w:rsidP="00C7725A">
    <w:pPr>
      <w:tabs>
        <w:tab w:val="center" w:pos="4253"/>
      </w:tabs>
      <w:spacing w:after="0" w:line="240" w:lineRule="auto"/>
      <w:jc w:val="center"/>
      <w:rPr>
        <w:rFonts w:asciiTheme="majorHAnsi" w:hAnsiTheme="majorHAnsi" w:cs="Arial"/>
        <w:b/>
        <w:i/>
        <w:iCs/>
      </w:rPr>
    </w:pPr>
    <w:r w:rsidRPr="00B23614">
      <w:rPr>
        <w:rFonts w:asciiTheme="majorHAnsi" w:hAnsiTheme="majorHAnsi" w:cs="Arial"/>
        <w:b/>
        <w:i/>
        <w:iCs/>
      </w:rPr>
      <w:t>COLLOCAMENTO OBBLIGATORIO LEGGE 68/99</w:t>
    </w:r>
  </w:p>
  <w:p w14:paraId="7EB4257E" w14:textId="77777777" w:rsidR="00C7725A" w:rsidRDefault="00C7725A" w:rsidP="00C7725A">
    <w:pPr>
      <w:tabs>
        <w:tab w:val="center" w:pos="1134"/>
        <w:tab w:val="center" w:pos="4253"/>
        <w:tab w:val="center" w:pos="4536"/>
        <w:tab w:val="center" w:pos="7938"/>
      </w:tabs>
      <w:spacing w:after="0" w:line="240" w:lineRule="auto"/>
      <w:jc w:val="center"/>
      <w:rPr>
        <w:rFonts w:ascii="Calibri Light" w:hAnsi="Calibri Light" w:cs="Arial"/>
        <w:b/>
        <w:i/>
        <w:iCs/>
      </w:rPr>
    </w:pPr>
  </w:p>
  <w:p w14:paraId="10545891" w14:textId="50463EC2" w:rsidR="008C76F1" w:rsidRPr="00C7725A" w:rsidRDefault="008C76F1" w:rsidP="00C772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4C2"/>
    <w:multiLevelType w:val="hybridMultilevel"/>
    <w:tmpl w:val="DE8070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12C46"/>
    <w:multiLevelType w:val="hybridMultilevel"/>
    <w:tmpl w:val="8CEEF40E"/>
    <w:lvl w:ilvl="0" w:tplc="D1C0326E">
      <w:start w:val="1"/>
      <w:numFmt w:val="bullet"/>
      <w:lvlText w:val=""/>
      <w:lvlJc w:val="left"/>
      <w:pPr>
        <w:ind w:left="1065" w:hanging="70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D82D25"/>
    <w:multiLevelType w:val="hybridMultilevel"/>
    <w:tmpl w:val="591037C0"/>
    <w:lvl w:ilvl="0" w:tplc="FDBCB7BA">
      <w:start w:val="1"/>
      <w:numFmt w:val="bullet"/>
      <w:lvlText w:val=""/>
      <w:lvlJc w:val="left"/>
      <w:pPr>
        <w:ind w:left="839" w:hanging="360"/>
      </w:pPr>
      <w:rPr>
        <w:rFonts w:ascii="Symbol" w:hAnsi="Symbol" w:hint="default"/>
        <w:sz w:val="28"/>
        <w:szCs w:val="28"/>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 w15:restartNumberingAfterBreak="0">
    <w:nsid w:val="14F36BCD"/>
    <w:multiLevelType w:val="hybridMultilevel"/>
    <w:tmpl w:val="D52ECCDE"/>
    <w:lvl w:ilvl="0" w:tplc="FDBCB7BA">
      <w:start w:val="1"/>
      <w:numFmt w:val="bullet"/>
      <w:lvlText w:val=""/>
      <w:lvlJc w:val="left"/>
      <w:pPr>
        <w:ind w:left="1047" w:hanging="360"/>
      </w:pPr>
      <w:rPr>
        <w:rFonts w:ascii="Symbol" w:hAnsi="Symbol" w:hint="default"/>
        <w:sz w:val="28"/>
        <w:szCs w:val="28"/>
      </w:rPr>
    </w:lvl>
    <w:lvl w:ilvl="1" w:tplc="04100003" w:tentative="1">
      <w:start w:val="1"/>
      <w:numFmt w:val="bullet"/>
      <w:lvlText w:val="o"/>
      <w:lvlJc w:val="left"/>
      <w:pPr>
        <w:ind w:left="1767" w:hanging="360"/>
      </w:pPr>
      <w:rPr>
        <w:rFonts w:ascii="Courier New" w:hAnsi="Courier New" w:cs="Courier New" w:hint="default"/>
      </w:rPr>
    </w:lvl>
    <w:lvl w:ilvl="2" w:tplc="04100005" w:tentative="1">
      <w:start w:val="1"/>
      <w:numFmt w:val="bullet"/>
      <w:lvlText w:val=""/>
      <w:lvlJc w:val="left"/>
      <w:pPr>
        <w:ind w:left="2487" w:hanging="360"/>
      </w:pPr>
      <w:rPr>
        <w:rFonts w:ascii="Wingdings" w:hAnsi="Wingdings" w:hint="default"/>
      </w:rPr>
    </w:lvl>
    <w:lvl w:ilvl="3" w:tplc="04100001" w:tentative="1">
      <w:start w:val="1"/>
      <w:numFmt w:val="bullet"/>
      <w:lvlText w:val=""/>
      <w:lvlJc w:val="left"/>
      <w:pPr>
        <w:ind w:left="3207" w:hanging="360"/>
      </w:pPr>
      <w:rPr>
        <w:rFonts w:ascii="Symbol" w:hAnsi="Symbol" w:hint="default"/>
      </w:rPr>
    </w:lvl>
    <w:lvl w:ilvl="4" w:tplc="04100003" w:tentative="1">
      <w:start w:val="1"/>
      <w:numFmt w:val="bullet"/>
      <w:lvlText w:val="o"/>
      <w:lvlJc w:val="left"/>
      <w:pPr>
        <w:ind w:left="3927" w:hanging="360"/>
      </w:pPr>
      <w:rPr>
        <w:rFonts w:ascii="Courier New" w:hAnsi="Courier New" w:cs="Courier New" w:hint="default"/>
      </w:rPr>
    </w:lvl>
    <w:lvl w:ilvl="5" w:tplc="04100005" w:tentative="1">
      <w:start w:val="1"/>
      <w:numFmt w:val="bullet"/>
      <w:lvlText w:val=""/>
      <w:lvlJc w:val="left"/>
      <w:pPr>
        <w:ind w:left="4647" w:hanging="360"/>
      </w:pPr>
      <w:rPr>
        <w:rFonts w:ascii="Wingdings" w:hAnsi="Wingdings" w:hint="default"/>
      </w:rPr>
    </w:lvl>
    <w:lvl w:ilvl="6" w:tplc="04100001" w:tentative="1">
      <w:start w:val="1"/>
      <w:numFmt w:val="bullet"/>
      <w:lvlText w:val=""/>
      <w:lvlJc w:val="left"/>
      <w:pPr>
        <w:ind w:left="5367" w:hanging="360"/>
      </w:pPr>
      <w:rPr>
        <w:rFonts w:ascii="Symbol" w:hAnsi="Symbol" w:hint="default"/>
      </w:rPr>
    </w:lvl>
    <w:lvl w:ilvl="7" w:tplc="04100003" w:tentative="1">
      <w:start w:val="1"/>
      <w:numFmt w:val="bullet"/>
      <w:lvlText w:val="o"/>
      <w:lvlJc w:val="left"/>
      <w:pPr>
        <w:ind w:left="6087" w:hanging="360"/>
      </w:pPr>
      <w:rPr>
        <w:rFonts w:ascii="Courier New" w:hAnsi="Courier New" w:cs="Courier New" w:hint="default"/>
      </w:rPr>
    </w:lvl>
    <w:lvl w:ilvl="8" w:tplc="04100005" w:tentative="1">
      <w:start w:val="1"/>
      <w:numFmt w:val="bullet"/>
      <w:lvlText w:val=""/>
      <w:lvlJc w:val="left"/>
      <w:pPr>
        <w:ind w:left="6807" w:hanging="360"/>
      </w:pPr>
      <w:rPr>
        <w:rFonts w:ascii="Wingdings" w:hAnsi="Wingdings" w:hint="default"/>
      </w:rPr>
    </w:lvl>
  </w:abstractNum>
  <w:abstractNum w:abstractNumId="4" w15:restartNumberingAfterBreak="0">
    <w:nsid w:val="20047F58"/>
    <w:multiLevelType w:val="hybridMultilevel"/>
    <w:tmpl w:val="5D38AD90"/>
    <w:lvl w:ilvl="0" w:tplc="9F18D012">
      <w:numFmt w:val="bullet"/>
      <w:lvlText w:val="-"/>
      <w:lvlJc w:val="left"/>
      <w:pPr>
        <w:ind w:left="1065" w:hanging="705"/>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D068C6"/>
    <w:multiLevelType w:val="hybridMultilevel"/>
    <w:tmpl w:val="A28C869A"/>
    <w:lvl w:ilvl="0" w:tplc="04684402">
      <w:start w:val="1"/>
      <w:numFmt w:val="lowerLetter"/>
      <w:lvlText w:val="%1."/>
      <w:lvlJc w:val="left"/>
      <w:pPr>
        <w:ind w:left="70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3B13DC"/>
    <w:multiLevelType w:val="hybridMultilevel"/>
    <w:tmpl w:val="462E9ED2"/>
    <w:lvl w:ilvl="0" w:tplc="D1C0326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2C7B91"/>
    <w:multiLevelType w:val="hybridMultilevel"/>
    <w:tmpl w:val="503C8DFC"/>
    <w:lvl w:ilvl="0" w:tplc="04684402">
      <w:start w:val="1"/>
      <w:numFmt w:val="lowerLetter"/>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BEF2F04"/>
    <w:multiLevelType w:val="hybridMultilevel"/>
    <w:tmpl w:val="D082BC80"/>
    <w:lvl w:ilvl="0" w:tplc="FDBCB7BA">
      <w:start w:val="1"/>
      <w:numFmt w:val="bullet"/>
      <w:lvlText w:val=""/>
      <w:lvlJc w:val="left"/>
      <w:pPr>
        <w:ind w:left="1146" w:hanging="360"/>
      </w:pPr>
      <w:rPr>
        <w:rFonts w:ascii="Symbol" w:hAnsi="Symbol" w:hint="default"/>
        <w:sz w:val="28"/>
        <w:szCs w:val="28"/>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CBA1A40"/>
    <w:multiLevelType w:val="hybridMultilevel"/>
    <w:tmpl w:val="7B5E41A4"/>
    <w:lvl w:ilvl="0" w:tplc="D1C0326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5F58D5"/>
    <w:multiLevelType w:val="hybridMultilevel"/>
    <w:tmpl w:val="740A478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31857046"/>
    <w:multiLevelType w:val="hybridMultilevel"/>
    <w:tmpl w:val="7CA8DD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826079"/>
    <w:multiLevelType w:val="hybridMultilevel"/>
    <w:tmpl w:val="FE2EAD8A"/>
    <w:lvl w:ilvl="0" w:tplc="FDBCB7BA">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58039F"/>
    <w:multiLevelType w:val="hybridMultilevel"/>
    <w:tmpl w:val="1EC8299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4700701"/>
    <w:multiLevelType w:val="hybridMultilevel"/>
    <w:tmpl w:val="B7EED236"/>
    <w:lvl w:ilvl="0" w:tplc="D1C0326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231456"/>
    <w:multiLevelType w:val="hybridMultilevel"/>
    <w:tmpl w:val="C1EE78F4"/>
    <w:lvl w:ilvl="0" w:tplc="9F18D012">
      <w:numFmt w:val="bullet"/>
      <w:lvlText w:val="-"/>
      <w:lvlJc w:val="left"/>
      <w:pPr>
        <w:ind w:left="1065" w:hanging="705"/>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603577"/>
    <w:multiLevelType w:val="hybridMultilevel"/>
    <w:tmpl w:val="944C8F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7238115F"/>
    <w:multiLevelType w:val="hybridMultilevel"/>
    <w:tmpl w:val="1E0CF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5776BC"/>
    <w:multiLevelType w:val="hybridMultilevel"/>
    <w:tmpl w:val="AF4A5D64"/>
    <w:lvl w:ilvl="0" w:tplc="D1C0326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B4739"/>
    <w:multiLevelType w:val="hybridMultilevel"/>
    <w:tmpl w:val="2160C0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68166E"/>
    <w:multiLevelType w:val="hybridMultilevel"/>
    <w:tmpl w:val="4C40A0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10"/>
  </w:num>
  <w:num w:numId="5">
    <w:abstractNumId w:val="16"/>
  </w:num>
  <w:num w:numId="6">
    <w:abstractNumId w:val="12"/>
  </w:num>
  <w:num w:numId="7">
    <w:abstractNumId w:val="20"/>
  </w:num>
  <w:num w:numId="8">
    <w:abstractNumId w:val="11"/>
  </w:num>
  <w:num w:numId="9">
    <w:abstractNumId w:val="2"/>
  </w:num>
  <w:num w:numId="10">
    <w:abstractNumId w:val="8"/>
  </w:num>
  <w:num w:numId="11">
    <w:abstractNumId w:val="17"/>
  </w:num>
  <w:num w:numId="12">
    <w:abstractNumId w:val="6"/>
  </w:num>
  <w:num w:numId="13">
    <w:abstractNumId w:val="14"/>
  </w:num>
  <w:num w:numId="14">
    <w:abstractNumId w:val="15"/>
  </w:num>
  <w:num w:numId="15">
    <w:abstractNumId w:val="4"/>
  </w:num>
  <w:num w:numId="16">
    <w:abstractNumId w:val="1"/>
  </w:num>
  <w:num w:numId="17">
    <w:abstractNumId w:val="18"/>
  </w:num>
  <w:num w:numId="18">
    <w:abstractNumId w:val="19"/>
  </w:num>
  <w:num w:numId="19">
    <w:abstractNumId w:val="7"/>
  </w:num>
  <w:num w:numId="20">
    <w:abstractNumId w:val="9"/>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F1"/>
    <w:rsid w:val="0007732F"/>
    <w:rsid w:val="00081369"/>
    <w:rsid w:val="000917A0"/>
    <w:rsid w:val="000F2BEB"/>
    <w:rsid w:val="00126850"/>
    <w:rsid w:val="001473F3"/>
    <w:rsid w:val="001666BF"/>
    <w:rsid w:val="00176325"/>
    <w:rsid w:val="00190BED"/>
    <w:rsid w:val="001D6A13"/>
    <w:rsid w:val="001E7F1A"/>
    <w:rsid w:val="001F4100"/>
    <w:rsid w:val="002172E0"/>
    <w:rsid w:val="002238A1"/>
    <w:rsid w:val="002A4A1C"/>
    <w:rsid w:val="002B00AB"/>
    <w:rsid w:val="002B5545"/>
    <w:rsid w:val="002C2301"/>
    <w:rsid w:val="002C29D7"/>
    <w:rsid w:val="002D2C58"/>
    <w:rsid w:val="002D52AB"/>
    <w:rsid w:val="002E23D1"/>
    <w:rsid w:val="002F29C6"/>
    <w:rsid w:val="002F4DE7"/>
    <w:rsid w:val="0031065D"/>
    <w:rsid w:val="00314F61"/>
    <w:rsid w:val="003162F7"/>
    <w:rsid w:val="00340BA4"/>
    <w:rsid w:val="003454E7"/>
    <w:rsid w:val="00372C9E"/>
    <w:rsid w:val="00377F59"/>
    <w:rsid w:val="003B7153"/>
    <w:rsid w:val="003E7902"/>
    <w:rsid w:val="00444C74"/>
    <w:rsid w:val="004601CC"/>
    <w:rsid w:val="00477DCF"/>
    <w:rsid w:val="00486A36"/>
    <w:rsid w:val="004B5E78"/>
    <w:rsid w:val="004F0438"/>
    <w:rsid w:val="005051E8"/>
    <w:rsid w:val="00516BB3"/>
    <w:rsid w:val="00530DF8"/>
    <w:rsid w:val="00553BFC"/>
    <w:rsid w:val="00556372"/>
    <w:rsid w:val="005B7AD3"/>
    <w:rsid w:val="005C1065"/>
    <w:rsid w:val="005E323C"/>
    <w:rsid w:val="005F635E"/>
    <w:rsid w:val="005F6EA7"/>
    <w:rsid w:val="00616358"/>
    <w:rsid w:val="006258E8"/>
    <w:rsid w:val="00641CC5"/>
    <w:rsid w:val="006454EE"/>
    <w:rsid w:val="006573E4"/>
    <w:rsid w:val="00685FFA"/>
    <w:rsid w:val="00711A33"/>
    <w:rsid w:val="00721ACC"/>
    <w:rsid w:val="00721C0B"/>
    <w:rsid w:val="00726C8D"/>
    <w:rsid w:val="007417E3"/>
    <w:rsid w:val="00783121"/>
    <w:rsid w:val="007933D3"/>
    <w:rsid w:val="007B3D36"/>
    <w:rsid w:val="007D1E86"/>
    <w:rsid w:val="007E0CF7"/>
    <w:rsid w:val="008341CE"/>
    <w:rsid w:val="00851942"/>
    <w:rsid w:val="0087511A"/>
    <w:rsid w:val="00881632"/>
    <w:rsid w:val="008C76F1"/>
    <w:rsid w:val="008F06DA"/>
    <w:rsid w:val="008F28E7"/>
    <w:rsid w:val="0093221F"/>
    <w:rsid w:val="009413D4"/>
    <w:rsid w:val="009538AD"/>
    <w:rsid w:val="00956639"/>
    <w:rsid w:val="009746BC"/>
    <w:rsid w:val="009A5DD6"/>
    <w:rsid w:val="009B2F71"/>
    <w:rsid w:val="009B4152"/>
    <w:rsid w:val="009C4332"/>
    <w:rsid w:val="009D79F5"/>
    <w:rsid w:val="009E2E4A"/>
    <w:rsid w:val="009E76BB"/>
    <w:rsid w:val="00A24D90"/>
    <w:rsid w:val="00A40453"/>
    <w:rsid w:val="00A53D7E"/>
    <w:rsid w:val="00A6668E"/>
    <w:rsid w:val="00A9083C"/>
    <w:rsid w:val="00AD5584"/>
    <w:rsid w:val="00AF5573"/>
    <w:rsid w:val="00B03DDB"/>
    <w:rsid w:val="00B10228"/>
    <w:rsid w:val="00B47B7E"/>
    <w:rsid w:val="00B77A75"/>
    <w:rsid w:val="00B91C79"/>
    <w:rsid w:val="00BB1A60"/>
    <w:rsid w:val="00BC0779"/>
    <w:rsid w:val="00BE7251"/>
    <w:rsid w:val="00C6341C"/>
    <w:rsid w:val="00C64119"/>
    <w:rsid w:val="00C76708"/>
    <w:rsid w:val="00C7725A"/>
    <w:rsid w:val="00C8703F"/>
    <w:rsid w:val="00C87928"/>
    <w:rsid w:val="00C93540"/>
    <w:rsid w:val="00CC3791"/>
    <w:rsid w:val="00CC77F4"/>
    <w:rsid w:val="00CE1C1B"/>
    <w:rsid w:val="00CE5C2D"/>
    <w:rsid w:val="00CE6A34"/>
    <w:rsid w:val="00CF0F77"/>
    <w:rsid w:val="00D707FA"/>
    <w:rsid w:val="00D73C16"/>
    <w:rsid w:val="00D77C57"/>
    <w:rsid w:val="00DC6FD2"/>
    <w:rsid w:val="00DD79F3"/>
    <w:rsid w:val="00DE7D09"/>
    <w:rsid w:val="00E27BEF"/>
    <w:rsid w:val="00E4042B"/>
    <w:rsid w:val="00E53F40"/>
    <w:rsid w:val="00E61C8C"/>
    <w:rsid w:val="00E62E9D"/>
    <w:rsid w:val="00E866FB"/>
    <w:rsid w:val="00EA4467"/>
    <w:rsid w:val="00EB7384"/>
    <w:rsid w:val="00EE26F9"/>
    <w:rsid w:val="00EE7108"/>
    <w:rsid w:val="00F0223B"/>
    <w:rsid w:val="00F3000E"/>
    <w:rsid w:val="00F56101"/>
    <w:rsid w:val="00F56930"/>
    <w:rsid w:val="00F650FD"/>
    <w:rsid w:val="00F6699A"/>
    <w:rsid w:val="00F80C27"/>
    <w:rsid w:val="00F90C56"/>
    <w:rsid w:val="00F91E22"/>
    <w:rsid w:val="00FA6517"/>
    <w:rsid w:val="00FB0DD9"/>
    <w:rsid w:val="00FE5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5A2DB"/>
  <w15:docId w15:val="{8B49E39B-7BA1-4B06-B720-A8604B25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1A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76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76F1"/>
  </w:style>
  <w:style w:type="paragraph" w:styleId="Pidipagina">
    <w:name w:val="footer"/>
    <w:basedOn w:val="Normale"/>
    <w:link w:val="PidipaginaCarattere"/>
    <w:uiPriority w:val="99"/>
    <w:unhideWhenUsed/>
    <w:rsid w:val="008C76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76F1"/>
  </w:style>
  <w:style w:type="paragraph" w:styleId="Testofumetto">
    <w:name w:val="Balloon Text"/>
    <w:basedOn w:val="Normale"/>
    <w:link w:val="TestofumettoCarattere"/>
    <w:uiPriority w:val="99"/>
    <w:semiHidden/>
    <w:unhideWhenUsed/>
    <w:rsid w:val="008C76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76F1"/>
    <w:rPr>
      <w:rFonts w:ascii="Tahoma" w:hAnsi="Tahoma" w:cs="Tahoma"/>
      <w:sz w:val="16"/>
      <w:szCs w:val="16"/>
    </w:rPr>
  </w:style>
  <w:style w:type="paragraph" w:styleId="Paragrafoelenco">
    <w:name w:val="List Paragraph"/>
    <w:basedOn w:val="Normale"/>
    <w:uiPriority w:val="34"/>
    <w:qFormat/>
    <w:rsid w:val="00C6341C"/>
    <w:pPr>
      <w:ind w:left="720"/>
      <w:contextualSpacing/>
    </w:pPr>
  </w:style>
  <w:style w:type="character" w:styleId="Collegamentoipertestuale">
    <w:name w:val="Hyperlink"/>
    <w:basedOn w:val="Carpredefinitoparagrafo"/>
    <w:uiPriority w:val="99"/>
    <w:unhideWhenUsed/>
    <w:rsid w:val="00190BED"/>
    <w:rPr>
      <w:color w:val="0000FF" w:themeColor="hyperlink"/>
      <w:u w:val="single"/>
    </w:rPr>
  </w:style>
  <w:style w:type="paragraph" w:styleId="NormaleWeb">
    <w:name w:val="Normal (Web)"/>
    <w:basedOn w:val="Normale"/>
    <w:uiPriority w:val="99"/>
    <w:semiHidden/>
    <w:unhideWhenUsed/>
    <w:rsid w:val="007933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9538AD"/>
    <w:pPr>
      <w:autoSpaceDE w:val="0"/>
      <w:autoSpaceDN w:val="0"/>
      <w:adjustRightInd w:val="0"/>
      <w:spacing w:after="0" w:line="240" w:lineRule="auto"/>
    </w:pPr>
    <w:rPr>
      <w:rFonts w:ascii="Times New Roman" w:hAnsi="Times New Roman" w:cs="Times New Roman"/>
      <w:color w:val="000000"/>
      <w:sz w:val="24"/>
      <w:szCs w:val="24"/>
    </w:rPr>
  </w:style>
  <w:style w:type="character" w:styleId="Numeropagina">
    <w:name w:val="page number"/>
    <w:basedOn w:val="Carpredefinitoparagrafo"/>
    <w:rsid w:val="00D73C16"/>
  </w:style>
  <w:style w:type="character" w:customStyle="1" w:styleId="UnresolvedMention">
    <w:name w:val="Unresolved Mention"/>
    <w:basedOn w:val="Carpredefinitoparagrafo"/>
    <w:uiPriority w:val="99"/>
    <w:semiHidden/>
    <w:unhideWhenUsed/>
    <w:rsid w:val="00C77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06230">
      <w:bodyDiv w:val="1"/>
      <w:marLeft w:val="0"/>
      <w:marRight w:val="0"/>
      <w:marTop w:val="0"/>
      <w:marBottom w:val="0"/>
      <w:divBdr>
        <w:top w:val="none" w:sz="0" w:space="0" w:color="auto"/>
        <w:left w:val="none" w:sz="0" w:space="0" w:color="auto"/>
        <w:bottom w:val="none" w:sz="0" w:space="0" w:color="auto"/>
        <w:right w:val="none" w:sz="0" w:space="0" w:color="auto"/>
      </w:divBdr>
    </w:div>
    <w:div w:id="611672477">
      <w:bodyDiv w:val="1"/>
      <w:marLeft w:val="0"/>
      <w:marRight w:val="0"/>
      <w:marTop w:val="0"/>
      <w:marBottom w:val="0"/>
      <w:divBdr>
        <w:top w:val="none" w:sz="0" w:space="0" w:color="auto"/>
        <w:left w:val="none" w:sz="0" w:space="0" w:color="auto"/>
        <w:bottom w:val="none" w:sz="0" w:space="0" w:color="auto"/>
        <w:right w:val="none" w:sz="0" w:space="0" w:color="auto"/>
      </w:divBdr>
    </w:div>
    <w:div w:id="10957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ph010@pec.regione.abruzzo.it" TargetMode="External"/><Relationship Id="rId1" Type="http://schemas.openxmlformats.org/officeDocument/2006/relationships/hyperlink" Target="mailto:l68.%20%20%20%20%20%20%20%20%20%20%20%20%20%20%20%20%20@regione.abruzz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2227</Words>
  <Characters>12698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peppe</dc:creator>
  <cp:lastModifiedBy>Sante Iavarone</cp:lastModifiedBy>
  <cp:revision>6</cp:revision>
  <cp:lastPrinted>2024-11-06T07:40:00Z</cp:lastPrinted>
  <dcterms:created xsi:type="dcterms:W3CDTF">2024-11-11T15:33:00Z</dcterms:created>
  <dcterms:modified xsi:type="dcterms:W3CDTF">2024-12-06T09:15:00Z</dcterms:modified>
</cp:coreProperties>
</file>