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Default Extension="jpeg" ContentType="image/jpeg"/>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9"/>
        <w:rPr>
          <w:sz w:val="8"/>
        </w:rPr>
      </w:pPr>
    </w:p>
    <w:p>
      <w:pPr>
        <w:pStyle w:val="BodyText"/>
        <w:ind w:left="4584"/>
        <w:rPr>
          <w:sz w:val="20"/>
        </w:rPr>
      </w:pPr>
      <w:r>
        <w:rPr>
          <w:sz w:val="20"/>
        </w:rPr>
        <w:drawing>
          <wp:inline distT="0" distB="0" distL="0" distR="0">
            <wp:extent cx="479325" cy="960120"/>
            <wp:effectExtent l="0" t="0" r="0" b="0"/>
            <wp:docPr id="4" name="Image 4"/>
            <wp:cNvGraphicFramePr>
              <a:graphicFrameLocks/>
            </wp:cNvGraphicFramePr>
            <a:graphic>
              <a:graphicData uri="http://schemas.openxmlformats.org/drawingml/2006/picture">
                <pic:pic>
                  <pic:nvPicPr>
                    <pic:cNvPr id="4" name="Image 4"/>
                    <pic:cNvPicPr/>
                  </pic:nvPicPr>
                  <pic:blipFill>
                    <a:blip r:embed="rId7" cstate="print"/>
                    <a:stretch>
                      <a:fillRect/>
                    </a:stretch>
                  </pic:blipFill>
                  <pic:spPr>
                    <a:xfrm>
                      <a:off x="0" y="0"/>
                      <a:ext cx="479325" cy="960120"/>
                    </a:xfrm>
                    <a:prstGeom prst="rect">
                      <a:avLst/>
                    </a:prstGeom>
                  </pic:spPr>
                </pic:pic>
              </a:graphicData>
            </a:graphic>
          </wp:inline>
        </w:drawing>
      </w:r>
      <w:r>
        <w:rPr>
          <w:sz w:val="20"/>
        </w:rPr>
      </w:r>
    </w:p>
    <w:p>
      <w:pPr>
        <w:spacing w:before="120"/>
        <w:ind w:left="2644" w:right="2645" w:firstLine="0"/>
        <w:jc w:val="center"/>
        <w:rPr>
          <w:b/>
          <w:sz w:val="20"/>
        </w:rPr>
      </w:pPr>
      <w:r>
        <w:rPr>
          <w:b/>
          <w:color w:val="006FC0"/>
          <w:sz w:val="20"/>
        </w:rPr>
        <w:t>GIUNTA</w:t>
      </w:r>
      <w:r>
        <w:rPr>
          <w:b/>
          <w:color w:val="006FC0"/>
          <w:spacing w:val="-12"/>
          <w:sz w:val="20"/>
        </w:rPr>
        <w:t> </w:t>
      </w:r>
      <w:r>
        <w:rPr>
          <w:b/>
          <w:color w:val="006FC0"/>
          <w:spacing w:val="-2"/>
          <w:sz w:val="20"/>
        </w:rPr>
        <w:t>REGIONALE</w:t>
      </w:r>
    </w:p>
    <w:p>
      <w:pPr>
        <w:spacing w:before="0"/>
        <w:ind w:left="42" w:right="44" w:firstLine="0"/>
        <w:jc w:val="center"/>
        <w:rPr>
          <w:b/>
          <w:sz w:val="18"/>
        </w:rPr>
      </w:pPr>
      <w:r>
        <w:rPr>
          <w:b/>
          <w:color w:val="006FC0"/>
          <w:sz w:val="18"/>
        </w:rPr>
        <w:t>DIPARTIMENTO</w:t>
      </w:r>
      <w:r>
        <w:rPr>
          <w:b/>
          <w:color w:val="006FC0"/>
          <w:spacing w:val="-5"/>
          <w:sz w:val="18"/>
        </w:rPr>
        <w:t> </w:t>
      </w:r>
      <w:r>
        <w:rPr>
          <w:b/>
          <w:color w:val="006FC0"/>
          <w:sz w:val="18"/>
        </w:rPr>
        <w:t>LAVORO</w:t>
      </w:r>
      <w:r>
        <w:rPr>
          <w:b/>
          <w:color w:val="006FC0"/>
          <w:spacing w:val="-5"/>
          <w:sz w:val="18"/>
        </w:rPr>
        <w:t> </w:t>
      </w:r>
      <w:r>
        <w:rPr>
          <w:b/>
          <w:color w:val="006FC0"/>
          <w:sz w:val="18"/>
        </w:rPr>
        <w:t>E</w:t>
      </w:r>
      <w:r>
        <w:rPr>
          <w:b/>
          <w:color w:val="006FC0"/>
          <w:spacing w:val="-3"/>
          <w:sz w:val="18"/>
        </w:rPr>
        <w:t> </w:t>
      </w:r>
      <w:r>
        <w:rPr>
          <w:b/>
          <w:color w:val="006FC0"/>
          <w:sz w:val="18"/>
        </w:rPr>
        <w:t>ATTIVITÀ</w:t>
      </w:r>
      <w:r>
        <w:rPr>
          <w:b/>
          <w:color w:val="006FC0"/>
          <w:spacing w:val="-4"/>
          <w:sz w:val="18"/>
        </w:rPr>
        <w:t> </w:t>
      </w:r>
      <w:r>
        <w:rPr>
          <w:b/>
          <w:color w:val="006FC0"/>
          <w:spacing w:val="-2"/>
          <w:sz w:val="18"/>
        </w:rPr>
        <w:t>PRODUTTIVE</w:t>
      </w:r>
    </w:p>
    <w:p>
      <w:pPr>
        <w:pStyle w:val="BodyText"/>
        <w:spacing w:before="11"/>
        <w:rPr>
          <w:b/>
          <w:sz w:val="15"/>
        </w:rPr>
      </w:pPr>
      <w:r>
        <w:rPr>
          <w:b/>
          <w:sz w:val="15"/>
        </w:rPr>
        <mc:AlternateContent>
          <mc:Choice Requires="wps">
            <w:drawing>
              <wp:anchor distT="0" distB="0" distL="0" distR="0" allowOverlap="1" layoutInCell="1" locked="0" behindDoc="1" simplePos="0" relativeHeight="487587840">
                <wp:simplePos x="0" y="0"/>
                <wp:positionH relativeFrom="page">
                  <wp:posOffset>765352</wp:posOffset>
                </wp:positionH>
                <wp:positionV relativeFrom="paragraph">
                  <wp:posOffset>132024</wp:posOffset>
                </wp:positionV>
                <wp:extent cx="6024880" cy="1270"/>
                <wp:effectExtent l="0" t="0" r="0" b="0"/>
                <wp:wrapTopAndBottom/>
                <wp:docPr id="5" name="Graphic 5"/>
                <wp:cNvGraphicFramePr>
                  <a:graphicFrameLocks/>
                </wp:cNvGraphicFramePr>
                <a:graphic>
                  <a:graphicData uri="http://schemas.microsoft.com/office/word/2010/wordprocessingShape">
                    <wps:wsp>
                      <wps:cNvPr id="5" name="Graphic 5"/>
                      <wps:cNvSpPr/>
                      <wps:spPr>
                        <a:xfrm>
                          <a:off x="0" y="0"/>
                          <a:ext cx="6024880" cy="1270"/>
                        </a:xfrm>
                        <a:custGeom>
                          <a:avLst/>
                          <a:gdLst/>
                          <a:ahLst/>
                          <a:cxnLst/>
                          <a:rect l="l" t="t" r="r" b="b"/>
                          <a:pathLst>
                            <a:path w="6024880" h="0">
                              <a:moveTo>
                                <a:pt x="0" y="0"/>
                              </a:moveTo>
                              <a:lnTo>
                                <a:pt x="6024687" y="0"/>
                              </a:lnTo>
                            </a:path>
                          </a:pathLst>
                        </a:custGeom>
                        <a:ln w="63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60.264pt;margin-top:10.395638pt;width:474.4pt;height:.1pt;mso-position-horizontal-relative:page;mso-position-vertical-relative:paragraph;z-index:-15728640;mso-wrap-distance-left:0;mso-wrap-distance-right:0" id="docshape3" coordorigin="1205,208" coordsize="9488,0" path="m1205,208l10693,208e" filled="false" stroked="true" strokeweight=".496133pt" strokecolor="#000000">
                <v:path arrowok="t"/>
                <v:stroke dashstyle="solid"/>
                <w10:wrap type="topAndBottom"/>
              </v:shape>
            </w:pict>
          </mc:Fallback>
        </mc:AlternateContent>
      </w:r>
    </w:p>
    <w:p>
      <w:pPr>
        <w:pStyle w:val="BodyText"/>
        <w:spacing w:before="19"/>
        <w:rPr>
          <w:b/>
          <w:sz w:val="24"/>
        </w:rPr>
      </w:pPr>
    </w:p>
    <w:p>
      <w:pPr>
        <w:pStyle w:val="Heading1"/>
        <w:spacing w:before="0"/>
        <w:ind w:left="2940" w:right="629" w:hanging="1095"/>
      </w:pPr>
      <w:r>
        <w:rPr>
          <w:color w:val="006FC0"/>
        </w:rPr>
        <w:t>CONVENZIONE</w:t>
      </w:r>
      <w:r>
        <w:rPr>
          <w:color w:val="006FC0"/>
          <w:spacing w:val="-11"/>
        </w:rPr>
        <w:t> </w:t>
      </w:r>
      <w:r>
        <w:rPr>
          <w:color w:val="006FC0"/>
        </w:rPr>
        <w:t>DI</w:t>
      </w:r>
      <w:r>
        <w:rPr>
          <w:color w:val="006FC0"/>
          <w:spacing w:val="-11"/>
        </w:rPr>
        <w:t> </w:t>
      </w:r>
      <w:r>
        <w:rPr>
          <w:color w:val="006FC0"/>
        </w:rPr>
        <w:t>TIROCINIO</w:t>
      </w:r>
      <w:r>
        <w:rPr>
          <w:color w:val="006FC0"/>
          <w:spacing w:val="-11"/>
        </w:rPr>
        <w:t> </w:t>
      </w:r>
      <w:r>
        <w:rPr>
          <w:color w:val="006FC0"/>
        </w:rPr>
        <w:t>EXTRACURRICULARE ATTIVATO IN REGIONE ABRUZZO</w:t>
      </w:r>
    </w:p>
    <w:p>
      <w:pPr>
        <w:pStyle w:val="BodyText"/>
        <w:rPr>
          <w:b/>
          <w:sz w:val="24"/>
        </w:rPr>
      </w:pPr>
    </w:p>
    <w:p>
      <w:pPr>
        <w:spacing w:before="0"/>
        <w:ind w:left="2644" w:right="2802" w:firstLine="0"/>
        <w:jc w:val="center"/>
        <w:rPr>
          <w:b/>
          <w:sz w:val="24"/>
        </w:rPr>
      </w:pPr>
      <w:r>
        <w:rPr>
          <w:b/>
          <w:color w:val="006FC0"/>
          <w:spacing w:val="-5"/>
          <w:sz w:val="24"/>
        </w:rPr>
        <w:t>TRA</w:t>
      </w:r>
    </w:p>
    <w:p>
      <w:pPr>
        <w:pStyle w:val="BodyText"/>
        <w:rPr>
          <w:b/>
          <w:sz w:val="24"/>
        </w:rPr>
      </w:pPr>
    </w:p>
    <w:p>
      <w:pPr>
        <w:pStyle w:val="Heading2"/>
        <w:spacing w:before="1"/>
        <w:ind w:left="141" w:right="0"/>
        <w:jc w:val="left"/>
      </w:pPr>
      <w:r>
        <w:rPr>
          <w:color w:val="006FC0"/>
        </w:rPr>
        <w:t>Il</w:t>
      </w:r>
      <w:r>
        <w:rPr>
          <w:color w:val="006FC0"/>
          <w:spacing w:val="-2"/>
        </w:rPr>
        <w:t> </w:t>
      </w:r>
      <w:r>
        <w:rPr>
          <w:color w:val="006FC0"/>
        </w:rPr>
        <w:t>Soggetto</w:t>
      </w:r>
      <w:r>
        <w:rPr>
          <w:color w:val="006FC0"/>
          <w:spacing w:val="-3"/>
        </w:rPr>
        <w:t> </w:t>
      </w:r>
      <w:r>
        <w:rPr>
          <w:color w:val="006FC0"/>
        </w:rPr>
        <w:t>Promotore</w:t>
      </w:r>
      <w:r>
        <w:rPr>
          <w:color w:val="006FC0"/>
          <w:spacing w:val="-1"/>
        </w:rPr>
        <w:t> </w:t>
      </w:r>
      <w:r>
        <w:rPr>
          <w:color w:val="006FC0"/>
        </w:rPr>
        <w:t>rientrante</w:t>
      </w:r>
      <w:r>
        <w:rPr>
          <w:color w:val="006FC0"/>
          <w:spacing w:val="-3"/>
        </w:rPr>
        <w:t> </w:t>
      </w:r>
      <w:r>
        <w:rPr>
          <w:color w:val="006FC0"/>
        </w:rPr>
        <w:t>nella</w:t>
      </w:r>
      <w:r>
        <w:rPr>
          <w:color w:val="006FC0"/>
          <w:spacing w:val="-2"/>
        </w:rPr>
        <w:t> </w:t>
      </w:r>
      <w:r>
        <w:rPr>
          <w:color w:val="006FC0"/>
        </w:rPr>
        <w:t>seguente</w:t>
      </w:r>
      <w:r>
        <w:rPr>
          <w:color w:val="006FC0"/>
          <w:spacing w:val="-2"/>
        </w:rPr>
        <w:t> fattispecie:</w:t>
      </w:r>
    </w:p>
    <w:p>
      <w:pPr>
        <w:pStyle w:val="BodyText"/>
        <w:rPr>
          <w:b/>
          <w:sz w:val="20"/>
        </w:rPr>
      </w:pPr>
    </w:p>
    <w:p>
      <w:pPr>
        <w:pStyle w:val="BodyText"/>
        <w:spacing w:before="92"/>
        <w:rPr>
          <w:b/>
          <w:sz w:val="20"/>
        </w:rPr>
      </w:pPr>
    </w:p>
    <w:tbl>
      <w:tblPr>
        <w:tblW w:w="0" w:type="auto"/>
        <w:jc w:val="left"/>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913"/>
        <w:gridCol w:w="802"/>
      </w:tblGrid>
      <w:tr>
        <w:trPr>
          <w:trHeight w:val="532" w:hRule="atLeast"/>
        </w:trPr>
        <w:tc>
          <w:tcPr>
            <w:tcW w:w="8913" w:type="dxa"/>
          </w:tcPr>
          <w:p>
            <w:pPr>
              <w:pStyle w:val="TableParagraph"/>
              <w:spacing w:before="137"/>
              <w:ind w:left="71"/>
              <w:rPr>
                <w:sz w:val="22"/>
              </w:rPr>
            </w:pPr>
            <w:r>
              <w:rPr>
                <w:sz w:val="22"/>
              </w:rPr>
              <w:t>Centri</w:t>
            </w:r>
            <w:r>
              <w:rPr>
                <w:spacing w:val="-1"/>
                <w:sz w:val="22"/>
              </w:rPr>
              <w:t> </w:t>
            </w:r>
            <w:r>
              <w:rPr>
                <w:sz w:val="22"/>
              </w:rPr>
              <w:t>per</w:t>
            </w:r>
            <w:r>
              <w:rPr>
                <w:spacing w:val="-2"/>
                <w:sz w:val="22"/>
              </w:rPr>
              <w:t> </w:t>
            </w:r>
            <w:r>
              <w:rPr>
                <w:sz w:val="22"/>
              </w:rPr>
              <w:t>l’ </w:t>
            </w:r>
            <w:r>
              <w:rPr>
                <w:spacing w:val="-2"/>
                <w:sz w:val="22"/>
              </w:rPr>
              <w:t>Impiego</w:t>
            </w:r>
          </w:p>
        </w:tc>
        <w:tc>
          <w:tcPr>
            <w:tcW w:w="802" w:type="dxa"/>
          </w:tcPr>
          <w:p>
            <w:pPr>
              <w:pStyle w:val="TableParagraph"/>
              <w:spacing w:before="2" w:after="1"/>
              <w:rPr>
                <w:b/>
                <w:sz w:val="15"/>
              </w:rPr>
            </w:pPr>
          </w:p>
          <w:p>
            <w:pPr>
              <w:pStyle w:val="TableParagraph"/>
              <w:spacing w:line="210" w:lineRule="exact"/>
              <w:ind w:left="279"/>
              <w:rPr>
                <w:position w:val="-3"/>
                <w:sz w:val="20"/>
              </w:rPr>
            </w:pPr>
            <w:r>
              <w:rPr>
                <w:position w:val="-3"/>
                <w:sz w:val="20"/>
              </w:rPr>
              <mc:AlternateContent>
                <mc:Choice Requires="wps">
                  <w:drawing>
                    <wp:inline distT="0" distB="0" distL="0" distR="0">
                      <wp:extent cx="168275" cy="158750"/>
                      <wp:effectExtent l="0" t="0" r="0" b="3175"/>
                      <wp:docPr id="6" name="Group 6"/>
                      <wp:cNvGraphicFramePr>
                        <a:graphicFrameLocks/>
                      </wp:cNvGraphicFramePr>
                      <a:graphic>
                        <a:graphicData uri="http://schemas.microsoft.com/office/word/2010/wordprocessingGroup">
                          <wpg:wgp>
                            <wpg:cNvPr id="6" name="Group 6"/>
                            <wpg:cNvGrpSpPr/>
                            <wpg:grpSpPr>
                              <a:xfrm>
                                <a:off x="0" y="0"/>
                                <a:ext cx="168275" cy="158750"/>
                                <a:chExt cx="168275" cy="158750"/>
                              </a:xfrm>
                            </wpg:grpSpPr>
                            <wps:wsp>
                              <wps:cNvPr id="7" name="Graphic 7"/>
                              <wps:cNvSpPr/>
                              <wps:spPr>
                                <a:xfrm>
                                  <a:off x="12700" y="12700"/>
                                  <a:ext cx="142875" cy="133350"/>
                                </a:xfrm>
                                <a:custGeom>
                                  <a:avLst/>
                                  <a:gdLst/>
                                  <a:ahLst/>
                                  <a:cxnLst/>
                                  <a:rect l="l" t="t" r="r" b="b"/>
                                  <a:pathLst>
                                    <a:path w="142875" h="133350">
                                      <a:moveTo>
                                        <a:pt x="0" y="133350"/>
                                      </a:moveTo>
                                      <a:lnTo>
                                        <a:pt x="142875" y="133350"/>
                                      </a:lnTo>
                                      <a:lnTo>
                                        <a:pt x="142875" y="0"/>
                                      </a:lnTo>
                                      <a:lnTo>
                                        <a:pt x="0" y="0"/>
                                      </a:lnTo>
                                      <a:lnTo>
                                        <a:pt x="0" y="133350"/>
                                      </a:lnTo>
                                      <a:close/>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13.25pt;height:12.5pt;mso-position-horizontal-relative:char;mso-position-vertical-relative:line" id="docshapegroup4" coordorigin="0,0" coordsize="265,250">
                      <v:rect style="position:absolute;left:20;top:20;width:225;height:210" id="docshape5" filled="false" stroked="true" strokeweight="2pt" strokecolor="#000000">
                        <v:stroke dashstyle="solid"/>
                      </v:rect>
                    </v:group>
                  </w:pict>
                </mc:Fallback>
              </mc:AlternateContent>
            </w:r>
            <w:r>
              <w:rPr>
                <w:position w:val="-3"/>
                <w:sz w:val="20"/>
              </w:rPr>
            </w:r>
          </w:p>
        </w:tc>
      </w:tr>
      <w:tr>
        <w:trPr>
          <w:trHeight w:val="609" w:hRule="atLeast"/>
        </w:trPr>
        <w:tc>
          <w:tcPr>
            <w:tcW w:w="8913" w:type="dxa"/>
          </w:tcPr>
          <w:p>
            <w:pPr>
              <w:pStyle w:val="TableParagraph"/>
              <w:spacing w:before="51"/>
              <w:ind w:left="71"/>
              <w:rPr>
                <w:sz w:val="22"/>
              </w:rPr>
            </w:pPr>
            <w:r>
              <w:rPr>
                <w:sz w:val="22"/>
              </w:rPr>
              <w:t>Istituti</w:t>
            </w:r>
            <w:r>
              <w:rPr>
                <w:spacing w:val="-1"/>
                <w:sz w:val="22"/>
              </w:rPr>
              <w:t> </w:t>
            </w:r>
            <w:r>
              <w:rPr>
                <w:sz w:val="22"/>
              </w:rPr>
              <w:t>di</w:t>
            </w:r>
            <w:r>
              <w:rPr>
                <w:spacing w:val="-3"/>
                <w:sz w:val="22"/>
              </w:rPr>
              <w:t> </w:t>
            </w:r>
            <w:r>
              <w:rPr>
                <w:sz w:val="22"/>
              </w:rPr>
              <w:t>istruzione</w:t>
            </w:r>
            <w:r>
              <w:rPr>
                <w:spacing w:val="-2"/>
                <w:sz w:val="22"/>
              </w:rPr>
              <w:t> </w:t>
            </w:r>
            <w:r>
              <w:rPr>
                <w:sz w:val="22"/>
              </w:rPr>
              <w:t>universitaria</w:t>
            </w:r>
            <w:r>
              <w:rPr>
                <w:spacing w:val="-2"/>
                <w:sz w:val="22"/>
              </w:rPr>
              <w:t> </w:t>
            </w:r>
            <w:r>
              <w:rPr>
                <w:sz w:val="22"/>
              </w:rPr>
              <w:t>statali</w:t>
            </w:r>
            <w:r>
              <w:rPr>
                <w:spacing w:val="-1"/>
                <w:sz w:val="22"/>
              </w:rPr>
              <w:t> </w:t>
            </w:r>
            <w:r>
              <w:rPr>
                <w:sz w:val="22"/>
              </w:rPr>
              <w:t>e</w:t>
            </w:r>
            <w:r>
              <w:rPr>
                <w:spacing w:val="-2"/>
                <w:sz w:val="22"/>
              </w:rPr>
              <w:t> </w:t>
            </w:r>
            <w:r>
              <w:rPr>
                <w:sz w:val="22"/>
              </w:rPr>
              <w:t>non</w:t>
            </w:r>
            <w:r>
              <w:rPr>
                <w:spacing w:val="-2"/>
                <w:sz w:val="22"/>
              </w:rPr>
              <w:t> </w:t>
            </w:r>
            <w:r>
              <w:rPr>
                <w:sz w:val="22"/>
              </w:rPr>
              <w:t>statali</w:t>
            </w:r>
            <w:r>
              <w:rPr>
                <w:spacing w:val="-1"/>
                <w:sz w:val="22"/>
              </w:rPr>
              <w:t> </w:t>
            </w:r>
            <w:r>
              <w:rPr>
                <w:sz w:val="22"/>
              </w:rPr>
              <w:t>abilitati</w:t>
            </w:r>
            <w:r>
              <w:rPr>
                <w:spacing w:val="-4"/>
                <w:sz w:val="22"/>
              </w:rPr>
              <w:t> </w:t>
            </w:r>
            <w:r>
              <w:rPr>
                <w:sz w:val="22"/>
              </w:rPr>
              <w:t>al</w:t>
            </w:r>
            <w:r>
              <w:rPr>
                <w:spacing w:val="-4"/>
                <w:sz w:val="22"/>
              </w:rPr>
              <w:t> </w:t>
            </w:r>
            <w:r>
              <w:rPr>
                <w:sz w:val="22"/>
              </w:rPr>
              <w:t>rilascio</w:t>
            </w:r>
            <w:r>
              <w:rPr>
                <w:spacing w:val="-2"/>
                <w:sz w:val="22"/>
              </w:rPr>
              <w:t> </w:t>
            </w:r>
            <w:r>
              <w:rPr>
                <w:sz w:val="22"/>
              </w:rPr>
              <w:t>di</w:t>
            </w:r>
            <w:r>
              <w:rPr>
                <w:spacing w:val="-4"/>
                <w:sz w:val="22"/>
              </w:rPr>
              <w:t> </w:t>
            </w:r>
            <w:r>
              <w:rPr>
                <w:sz w:val="22"/>
              </w:rPr>
              <w:t>titoli</w:t>
            </w:r>
            <w:r>
              <w:rPr>
                <w:spacing w:val="-4"/>
                <w:sz w:val="22"/>
              </w:rPr>
              <w:t> </w:t>
            </w:r>
            <w:r>
              <w:rPr>
                <w:sz w:val="22"/>
              </w:rPr>
              <w:t>accademici</w:t>
            </w:r>
            <w:r>
              <w:rPr>
                <w:spacing w:val="-1"/>
                <w:sz w:val="22"/>
              </w:rPr>
              <w:t> </w:t>
            </w:r>
            <w:r>
              <w:rPr>
                <w:sz w:val="22"/>
              </w:rPr>
              <w:t>e</w:t>
            </w:r>
            <w:r>
              <w:rPr>
                <w:spacing w:val="-2"/>
                <w:sz w:val="22"/>
              </w:rPr>
              <w:t> </w:t>
            </w:r>
            <w:r>
              <w:rPr>
                <w:sz w:val="22"/>
              </w:rPr>
              <w:t>dell’ </w:t>
            </w:r>
            <w:r>
              <w:rPr>
                <w:spacing w:val="-4"/>
                <w:sz w:val="22"/>
              </w:rPr>
              <w:t>AFAM</w:t>
            </w:r>
          </w:p>
        </w:tc>
        <w:tc>
          <w:tcPr>
            <w:tcW w:w="802" w:type="dxa"/>
          </w:tcPr>
          <w:p>
            <w:pPr>
              <w:pStyle w:val="TableParagraph"/>
              <w:spacing w:before="7"/>
              <w:rPr>
                <w:b/>
                <w:sz w:val="18"/>
              </w:rPr>
            </w:pPr>
          </w:p>
          <w:p>
            <w:pPr>
              <w:pStyle w:val="TableParagraph"/>
              <w:spacing w:line="210" w:lineRule="exact"/>
              <w:ind w:left="269"/>
              <w:rPr>
                <w:position w:val="-3"/>
                <w:sz w:val="20"/>
              </w:rPr>
            </w:pPr>
            <w:r>
              <w:rPr>
                <w:position w:val="-3"/>
                <w:sz w:val="20"/>
              </w:rPr>
              <mc:AlternateContent>
                <mc:Choice Requires="wps">
                  <w:drawing>
                    <wp:inline distT="0" distB="0" distL="0" distR="0">
                      <wp:extent cx="168275" cy="158750"/>
                      <wp:effectExtent l="0" t="0" r="0" b="3175"/>
                      <wp:docPr id="8" name="Group 8"/>
                      <wp:cNvGraphicFramePr>
                        <a:graphicFrameLocks/>
                      </wp:cNvGraphicFramePr>
                      <a:graphic>
                        <a:graphicData uri="http://schemas.microsoft.com/office/word/2010/wordprocessingGroup">
                          <wpg:wgp>
                            <wpg:cNvPr id="8" name="Group 8"/>
                            <wpg:cNvGrpSpPr/>
                            <wpg:grpSpPr>
                              <a:xfrm>
                                <a:off x="0" y="0"/>
                                <a:ext cx="168275" cy="158750"/>
                                <a:chExt cx="168275" cy="158750"/>
                              </a:xfrm>
                            </wpg:grpSpPr>
                            <wps:wsp>
                              <wps:cNvPr id="9" name="Graphic 9"/>
                              <wps:cNvSpPr/>
                              <wps:spPr>
                                <a:xfrm>
                                  <a:off x="12700" y="12700"/>
                                  <a:ext cx="142875" cy="133350"/>
                                </a:xfrm>
                                <a:custGeom>
                                  <a:avLst/>
                                  <a:gdLst/>
                                  <a:ahLst/>
                                  <a:cxnLst/>
                                  <a:rect l="l" t="t" r="r" b="b"/>
                                  <a:pathLst>
                                    <a:path w="142875" h="133350">
                                      <a:moveTo>
                                        <a:pt x="0" y="133349"/>
                                      </a:moveTo>
                                      <a:lnTo>
                                        <a:pt x="142875" y="133349"/>
                                      </a:lnTo>
                                      <a:lnTo>
                                        <a:pt x="142875" y="0"/>
                                      </a:lnTo>
                                      <a:lnTo>
                                        <a:pt x="0" y="0"/>
                                      </a:lnTo>
                                      <a:lnTo>
                                        <a:pt x="0" y="133349"/>
                                      </a:lnTo>
                                      <a:close/>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13.25pt;height:12.5pt;mso-position-horizontal-relative:char;mso-position-vertical-relative:line" id="docshapegroup6" coordorigin="0,0" coordsize="265,250">
                      <v:rect style="position:absolute;left:20;top:20;width:225;height:210" id="docshape7" filled="false" stroked="true" strokeweight="2pt" strokecolor="#000000">
                        <v:stroke dashstyle="solid"/>
                      </v:rect>
                    </v:group>
                  </w:pict>
                </mc:Fallback>
              </mc:AlternateContent>
            </w:r>
            <w:r>
              <w:rPr>
                <w:position w:val="-3"/>
                <w:sz w:val="20"/>
              </w:rPr>
            </w:r>
          </w:p>
        </w:tc>
      </w:tr>
      <w:tr>
        <w:trPr>
          <w:trHeight w:val="609" w:hRule="atLeast"/>
        </w:trPr>
        <w:tc>
          <w:tcPr>
            <w:tcW w:w="8913" w:type="dxa"/>
          </w:tcPr>
          <w:p>
            <w:pPr>
              <w:pStyle w:val="TableParagraph"/>
              <w:spacing w:before="176"/>
              <w:ind w:left="71"/>
              <w:rPr>
                <w:sz w:val="22"/>
              </w:rPr>
            </w:pPr>
            <w:r>
              <w:rPr>
                <w:sz w:val="22"/>
              </w:rPr>
              <w:t>Istituzioni</w:t>
            </w:r>
            <w:r>
              <w:rPr>
                <w:spacing w:val="-8"/>
                <w:sz w:val="22"/>
              </w:rPr>
              <w:t> </w:t>
            </w:r>
            <w:r>
              <w:rPr>
                <w:sz w:val="22"/>
              </w:rPr>
              <w:t>scolastiche</w:t>
            </w:r>
            <w:r>
              <w:rPr>
                <w:spacing w:val="-6"/>
                <w:sz w:val="22"/>
              </w:rPr>
              <w:t> </w:t>
            </w:r>
            <w:r>
              <w:rPr>
                <w:sz w:val="22"/>
              </w:rPr>
              <w:t>statali</w:t>
            </w:r>
            <w:r>
              <w:rPr>
                <w:spacing w:val="-2"/>
                <w:sz w:val="22"/>
              </w:rPr>
              <w:t> </w:t>
            </w:r>
            <w:r>
              <w:rPr>
                <w:sz w:val="22"/>
              </w:rPr>
              <w:t>e</w:t>
            </w:r>
            <w:r>
              <w:rPr>
                <w:spacing w:val="-4"/>
                <w:sz w:val="22"/>
              </w:rPr>
              <w:t> </w:t>
            </w:r>
            <w:r>
              <w:rPr>
                <w:sz w:val="22"/>
              </w:rPr>
              <w:t>non</w:t>
            </w:r>
            <w:r>
              <w:rPr>
                <w:spacing w:val="-5"/>
                <w:sz w:val="22"/>
              </w:rPr>
              <w:t> </w:t>
            </w:r>
            <w:r>
              <w:rPr>
                <w:sz w:val="22"/>
              </w:rPr>
              <w:t>statali</w:t>
            </w:r>
            <w:r>
              <w:rPr>
                <w:spacing w:val="-3"/>
                <w:sz w:val="22"/>
              </w:rPr>
              <w:t> </w:t>
            </w:r>
            <w:r>
              <w:rPr>
                <w:sz w:val="22"/>
              </w:rPr>
              <w:t>che</w:t>
            </w:r>
            <w:r>
              <w:rPr>
                <w:spacing w:val="-4"/>
                <w:sz w:val="22"/>
              </w:rPr>
              <w:t> </w:t>
            </w:r>
            <w:r>
              <w:rPr>
                <w:sz w:val="22"/>
              </w:rPr>
              <w:t>rilasciano</w:t>
            </w:r>
            <w:r>
              <w:rPr>
                <w:spacing w:val="-5"/>
                <w:sz w:val="22"/>
              </w:rPr>
              <w:t> </w:t>
            </w:r>
            <w:r>
              <w:rPr>
                <w:sz w:val="22"/>
              </w:rPr>
              <w:t>titoli</w:t>
            </w:r>
            <w:r>
              <w:rPr>
                <w:spacing w:val="-3"/>
                <w:sz w:val="22"/>
              </w:rPr>
              <w:t> </w:t>
            </w:r>
            <w:r>
              <w:rPr>
                <w:sz w:val="22"/>
              </w:rPr>
              <w:t>di</w:t>
            </w:r>
            <w:r>
              <w:rPr>
                <w:spacing w:val="-3"/>
                <w:sz w:val="22"/>
              </w:rPr>
              <w:t> </w:t>
            </w:r>
            <w:r>
              <w:rPr>
                <w:sz w:val="22"/>
              </w:rPr>
              <w:t>studio</w:t>
            </w:r>
            <w:r>
              <w:rPr>
                <w:spacing w:val="-3"/>
                <w:sz w:val="22"/>
              </w:rPr>
              <w:t> </w:t>
            </w:r>
            <w:r>
              <w:rPr>
                <w:sz w:val="22"/>
              </w:rPr>
              <w:t>con</w:t>
            </w:r>
            <w:r>
              <w:rPr>
                <w:spacing w:val="-4"/>
                <w:sz w:val="22"/>
              </w:rPr>
              <w:t> </w:t>
            </w:r>
            <w:r>
              <w:rPr>
                <w:sz w:val="22"/>
              </w:rPr>
              <w:t>valore</w:t>
            </w:r>
            <w:r>
              <w:rPr>
                <w:spacing w:val="-5"/>
                <w:sz w:val="22"/>
              </w:rPr>
              <w:t> </w:t>
            </w:r>
            <w:r>
              <w:rPr>
                <w:spacing w:val="-2"/>
                <w:sz w:val="22"/>
              </w:rPr>
              <w:t>legale</w:t>
            </w:r>
          </w:p>
        </w:tc>
        <w:tc>
          <w:tcPr>
            <w:tcW w:w="802" w:type="dxa"/>
          </w:tcPr>
          <w:p>
            <w:pPr>
              <w:pStyle w:val="TableParagraph"/>
              <w:spacing w:before="1" w:after="1"/>
              <w:rPr>
                <w:b/>
                <w:sz w:val="16"/>
              </w:rPr>
            </w:pPr>
          </w:p>
          <w:p>
            <w:pPr>
              <w:pStyle w:val="TableParagraph"/>
              <w:spacing w:line="210" w:lineRule="exact"/>
              <w:ind w:left="244"/>
              <w:rPr>
                <w:position w:val="-3"/>
                <w:sz w:val="20"/>
              </w:rPr>
            </w:pPr>
            <w:r>
              <w:rPr>
                <w:position w:val="-3"/>
                <w:sz w:val="20"/>
              </w:rPr>
              <mc:AlternateContent>
                <mc:Choice Requires="wps">
                  <w:drawing>
                    <wp:inline distT="0" distB="0" distL="0" distR="0">
                      <wp:extent cx="168275" cy="158750"/>
                      <wp:effectExtent l="0" t="0" r="0" b="3175"/>
                      <wp:docPr id="10" name="Group 10"/>
                      <wp:cNvGraphicFramePr>
                        <a:graphicFrameLocks/>
                      </wp:cNvGraphicFramePr>
                      <a:graphic>
                        <a:graphicData uri="http://schemas.microsoft.com/office/word/2010/wordprocessingGroup">
                          <wpg:wgp>
                            <wpg:cNvPr id="10" name="Group 10"/>
                            <wpg:cNvGrpSpPr/>
                            <wpg:grpSpPr>
                              <a:xfrm>
                                <a:off x="0" y="0"/>
                                <a:ext cx="168275" cy="158750"/>
                                <a:chExt cx="168275" cy="158750"/>
                              </a:xfrm>
                            </wpg:grpSpPr>
                            <wps:wsp>
                              <wps:cNvPr id="11" name="Graphic 11"/>
                              <wps:cNvSpPr/>
                              <wps:spPr>
                                <a:xfrm>
                                  <a:off x="12700" y="12700"/>
                                  <a:ext cx="142875" cy="133350"/>
                                </a:xfrm>
                                <a:custGeom>
                                  <a:avLst/>
                                  <a:gdLst/>
                                  <a:ahLst/>
                                  <a:cxnLst/>
                                  <a:rect l="l" t="t" r="r" b="b"/>
                                  <a:pathLst>
                                    <a:path w="142875" h="133350">
                                      <a:moveTo>
                                        <a:pt x="0" y="133350"/>
                                      </a:moveTo>
                                      <a:lnTo>
                                        <a:pt x="142875" y="133350"/>
                                      </a:lnTo>
                                      <a:lnTo>
                                        <a:pt x="142875" y="0"/>
                                      </a:lnTo>
                                      <a:lnTo>
                                        <a:pt x="0" y="0"/>
                                      </a:lnTo>
                                      <a:lnTo>
                                        <a:pt x="0" y="133350"/>
                                      </a:lnTo>
                                      <a:close/>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13.25pt;height:12.5pt;mso-position-horizontal-relative:char;mso-position-vertical-relative:line" id="docshapegroup8" coordorigin="0,0" coordsize="265,250">
                      <v:rect style="position:absolute;left:20;top:20;width:225;height:210" id="docshape9" filled="false" stroked="true" strokeweight="2pt" strokecolor="#000000">
                        <v:stroke dashstyle="solid"/>
                      </v:rect>
                    </v:group>
                  </w:pict>
                </mc:Fallback>
              </mc:AlternateContent>
            </w:r>
            <w:r>
              <w:rPr>
                <w:position w:val="-3"/>
                <w:sz w:val="20"/>
              </w:rPr>
            </w:r>
          </w:p>
        </w:tc>
      </w:tr>
      <w:tr>
        <w:trPr>
          <w:trHeight w:val="577" w:hRule="atLeast"/>
        </w:trPr>
        <w:tc>
          <w:tcPr>
            <w:tcW w:w="8913" w:type="dxa"/>
          </w:tcPr>
          <w:p>
            <w:pPr>
              <w:pStyle w:val="TableParagraph"/>
              <w:spacing w:before="161"/>
              <w:ind w:left="71"/>
              <w:rPr>
                <w:sz w:val="22"/>
              </w:rPr>
            </w:pPr>
            <w:r>
              <w:rPr>
                <w:sz w:val="22"/>
              </w:rPr>
              <w:t>Fondazioni</w:t>
            </w:r>
            <w:r>
              <w:rPr>
                <w:spacing w:val="-3"/>
                <w:sz w:val="22"/>
              </w:rPr>
              <w:t> </w:t>
            </w:r>
            <w:r>
              <w:rPr>
                <w:sz w:val="22"/>
              </w:rPr>
              <w:t>di</w:t>
            </w:r>
            <w:r>
              <w:rPr>
                <w:spacing w:val="-3"/>
                <w:sz w:val="22"/>
              </w:rPr>
              <w:t> </w:t>
            </w:r>
            <w:r>
              <w:rPr>
                <w:sz w:val="22"/>
              </w:rPr>
              <w:t>Istruzione</w:t>
            </w:r>
            <w:r>
              <w:rPr>
                <w:spacing w:val="-6"/>
                <w:sz w:val="22"/>
              </w:rPr>
              <w:t> </w:t>
            </w:r>
            <w:r>
              <w:rPr>
                <w:sz w:val="22"/>
              </w:rPr>
              <w:t>Tecnica</w:t>
            </w:r>
            <w:r>
              <w:rPr>
                <w:spacing w:val="-4"/>
                <w:sz w:val="22"/>
              </w:rPr>
              <w:t> </w:t>
            </w:r>
            <w:r>
              <w:rPr>
                <w:sz w:val="22"/>
              </w:rPr>
              <w:t>Superiore</w:t>
            </w:r>
            <w:r>
              <w:rPr>
                <w:spacing w:val="-5"/>
                <w:sz w:val="22"/>
              </w:rPr>
              <w:t> </w:t>
            </w:r>
            <w:r>
              <w:rPr>
                <w:spacing w:val="-4"/>
                <w:sz w:val="22"/>
              </w:rPr>
              <w:t>(ITS)</w:t>
            </w:r>
          </w:p>
        </w:tc>
        <w:tc>
          <w:tcPr>
            <w:tcW w:w="802" w:type="dxa"/>
          </w:tcPr>
          <w:p>
            <w:pPr>
              <w:pStyle w:val="TableParagraph"/>
              <w:spacing w:before="3"/>
              <w:rPr>
                <w:b/>
                <w:sz w:val="15"/>
              </w:rPr>
            </w:pPr>
          </w:p>
          <w:p>
            <w:pPr>
              <w:pStyle w:val="TableParagraph"/>
              <w:spacing w:line="210" w:lineRule="exact"/>
              <w:ind w:left="229"/>
              <w:rPr>
                <w:position w:val="-3"/>
                <w:sz w:val="20"/>
              </w:rPr>
            </w:pPr>
            <w:r>
              <w:rPr>
                <w:position w:val="-3"/>
                <w:sz w:val="20"/>
              </w:rPr>
              <mc:AlternateContent>
                <mc:Choice Requires="wps">
                  <w:drawing>
                    <wp:inline distT="0" distB="0" distL="0" distR="0">
                      <wp:extent cx="168275" cy="158750"/>
                      <wp:effectExtent l="0" t="0" r="0" b="3175"/>
                      <wp:docPr id="12" name="Group 12"/>
                      <wp:cNvGraphicFramePr>
                        <a:graphicFrameLocks/>
                      </wp:cNvGraphicFramePr>
                      <a:graphic>
                        <a:graphicData uri="http://schemas.microsoft.com/office/word/2010/wordprocessingGroup">
                          <wpg:wgp>
                            <wpg:cNvPr id="12" name="Group 12"/>
                            <wpg:cNvGrpSpPr/>
                            <wpg:grpSpPr>
                              <a:xfrm>
                                <a:off x="0" y="0"/>
                                <a:ext cx="168275" cy="158750"/>
                                <a:chExt cx="168275" cy="158750"/>
                              </a:xfrm>
                            </wpg:grpSpPr>
                            <wps:wsp>
                              <wps:cNvPr id="13" name="Graphic 13"/>
                              <wps:cNvSpPr/>
                              <wps:spPr>
                                <a:xfrm>
                                  <a:off x="12700" y="12700"/>
                                  <a:ext cx="142875" cy="133350"/>
                                </a:xfrm>
                                <a:custGeom>
                                  <a:avLst/>
                                  <a:gdLst/>
                                  <a:ahLst/>
                                  <a:cxnLst/>
                                  <a:rect l="l" t="t" r="r" b="b"/>
                                  <a:pathLst>
                                    <a:path w="142875" h="133350">
                                      <a:moveTo>
                                        <a:pt x="0" y="133350"/>
                                      </a:moveTo>
                                      <a:lnTo>
                                        <a:pt x="142875" y="133350"/>
                                      </a:lnTo>
                                      <a:lnTo>
                                        <a:pt x="142875" y="0"/>
                                      </a:lnTo>
                                      <a:lnTo>
                                        <a:pt x="0" y="0"/>
                                      </a:lnTo>
                                      <a:lnTo>
                                        <a:pt x="0" y="133350"/>
                                      </a:lnTo>
                                      <a:close/>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13.25pt;height:12.5pt;mso-position-horizontal-relative:char;mso-position-vertical-relative:line" id="docshapegroup10" coordorigin="0,0" coordsize="265,250">
                      <v:rect style="position:absolute;left:20;top:20;width:225;height:210" id="docshape11" filled="false" stroked="true" strokeweight="2pt" strokecolor="#000000">
                        <v:stroke dashstyle="solid"/>
                      </v:rect>
                    </v:group>
                  </w:pict>
                </mc:Fallback>
              </mc:AlternateContent>
            </w:r>
            <w:r>
              <w:rPr>
                <w:position w:val="-3"/>
                <w:sz w:val="20"/>
              </w:rPr>
            </w:r>
          </w:p>
        </w:tc>
      </w:tr>
      <w:tr>
        <w:trPr>
          <w:trHeight w:val="609" w:hRule="atLeast"/>
        </w:trPr>
        <w:tc>
          <w:tcPr>
            <w:tcW w:w="8913" w:type="dxa"/>
          </w:tcPr>
          <w:p>
            <w:pPr>
              <w:pStyle w:val="TableParagraph"/>
              <w:spacing w:before="179"/>
              <w:ind w:left="71"/>
              <w:rPr>
                <w:sz w:val="22"/>
              </w:rPr>
            </w:pPr>
            <w:r>
              <w:rPr>
                <w:sz w:val="22"/>
              </w:rPr>
              <w:t>Organismi</w:t>
            </w:r>
            <w:r>
              <w:rPr>
                <w:spacing w:val="-6"/>
                <w:sz w:val="22"/>
              </w:rPr>
              <w:t> </w:t>
            </w:r>
            <w:r>
              <w:rPr>
                <w:sz w:val="22"/>
              </w:rPr>
              <w:t>di</w:t>
            </w:r>
            <w:r>
              <w:rPr>
                <w:spacing w:val="-4"/>
                <w:sz w:val="22"/>
              </w:rPr>
              <w:t> </w:t>
            </w:r>
            <w:r>
              <w:rPr>
                <w:sz w:val="22"/>
              </w:rPr>
              <w:t>formazione</w:t>
            </w:r>
            <w:r>
              <w:rPr>
                <w:spacing w:val="-5"/>
                <w:sz w:val="22"/>
              </w:rPr>
              <w:t> </w:t>
            </w:r>
            <w:r>
              <w:rPr>
                <w:sz w:val="22"/>
              </w:rPr>
              <w:t>accreditati</w:t>
            </w:r>
            <w:r>
              <w:rPr>
                <w:spacing w:val="-4"/>
                <w:sz w:val="22"/>
              </w:rPr>
              <w:t> </w:t>
            </w:r>
            <w:r>
              <w:rPr>
                <w:sz w:val="22"/>
              </w:rPr>
              <w:t>dalla</w:t>
            </w:r>
            <w:r>
              <w:rPr>
                <w:spacing w:val="-4"/>
                <w:sz w:val="22"/>
              </w:rPr>
              <w:t> </w:t>
            </w:r>
            <w:r>
              <w:rPr>
                <w:sz w:val="22"/>
              </w:rPr>
              <w:t>Regione</w:t>
            </w:r>
            <w:r>
              <w:rPr>
                <w:spacing w:val="-5"/>
                <w:sz w:val="22"/>
              </w:rPr>
              <w:t> </w:t>
            </w:r>
            <w:r>
              <w:rPr>
                <w:sz w:val="22"/>
              </w:rPr>
              <w:t>Abruzzo</w:t>
            </w:r>
            <w:r>
              <w:rPr>
                <w:spacing w:val="-5"/>
                <w:sz w:val="22"/>
              </w:rPr>
              <w:t> </w:t>
            </w:r>
            <w:r>
              <w:rPr>
                <w:sz w:val="22"/>
              </w:rPr>
              <w:t>ai</w:t>
            </w:r>
            <w:r>
              <w:rPr>
                <w:spacing w:val="-4"/>
                <w:sz w:val="22"/>
              </w:rPr>
              <w:t> </w:t>
            </w:r>
            <w:r>
              <w:rPr>
                <w:sz w:val="22"/>
              </w:rPr>
              <w:t>sensi</w:t>
            </w:r>
            <w:r>
              <w:rPr>
                <w:spacing w:val="-4"/>
                <w:sz w:val="22"/>
              </w:rPr>
              <w:t> </w:t>
            </w:r>
            <w:r>
              <w:rPr>
                <w:sz w:val="22"/>
              </w:rPr>
              <w:t>della</w:t>
            </w:r>
            <w:r>
              <w:rPr>
                <w:spacing w:val="-4"/>
                <w:sz w:val="22"/>
              </w:rPr>
              <w:t> </w:t>
            </w:r>
            <w:r>
              <w:rPr>
                <w:sz w:val="22"/>
              </w:rPr>
              <w:t>D.G.R.</w:t>
            </w:r>
            <w:r>
              <w:rPr>
                <w:spacing w:val="-8"/>
                <w:sz w:val="22"/>
              </w:rPr>
              <w:t> </w:t>
            </w:r>
            <w:r>
              <w:rPr>
                <w:sz w:val="22"/>
              </w:rPr>
              <w:t>n.</w:t>
            </w:r>
            <w:r>
              <w:rPr>
                <w:spacing w:val="-4"/>
                <w:sz w:val="22"/>
              </w:rPr>
              <w:t> </w:t>
            </w:r>
            <w:r>
              <w:rPr>
                <w:spacing w:val="-2"/>
                <w:sz w:val="22"/>
              </w:rPr>
              <w:t>247/2015</w:t>
            </w:r>
          </w:p>
        </w:tc>
        <w:tc>
          <w:tcPr>
            <w:tcW w:w="802" w:type="dxa"/>
          </w:tcPr>
          <w:p>
            <w:pPr>
              <w:pStyle w:val="TableParagraph"/>
              <w:spacing w:before="9"/>
              <w:rPr>
                <w:b/>
                <w:sz w:val="15"/>
              </w:rPr>
            </w:pPr>
          </w:p>
          <w:p>
            <w:pPr>
              <w:pStyle w:val="TableParagraph"/>
              <w:spacing w:line="210" w:lineRule="exact"/>
              <w:ind w:left="229"/>
              <w:rPr>
                <w:position w:val="-3"/>
                <w:sz w:val="20"/>
              </w:rPr>
            </w:pPr>
            <w:r>
              <w:rPr>
                <w:position w:val="-3"/>
                <w:sz w:val="20"/>
              </w:rPr>
              <mc:AlternateContent>
                <mc:Choice Requires="wps">
                  <w:drawing>
                    <wp:inline distT="0" distB="0" distL="0" distR="0">
                      <wp:extent cx="168275" cy="158750"/>
                      <wp:effectExtent l="0" t="0" r="0" b="3175"/>
                      <wp:docPr id="14" name="Group 14"/>
                      <wp:cNvGraphicFramePr>
                        <a:graphicFrameLocks/>
                      </wp:cNvGraphicFramePr>
                      <a:graphic>
                        <a:graphicData uri="http://schemas.microsoft.com/office/word/2010/wordprocessingGroup">
                          <wpg:wgp>
                            <wpg:cNvPr id="14" name="Group 14"/>
                            <wpg:cNvGrpSpPr/>
                            <wpg:grpSpPr>
                              <a:xfrm>
                                <a:off x="0" y="0"/>
                                <a:ext cx="168275" cy="158750"/>
                                <a:chExt cx="168275" cy="158750"/>
                              </a:xfrm>
                            </wpg:grpSpPr>
                            <wps:wsp>
                              <wps:cNvPr id="15" name="Graphic 15"/>
                              <wps:cNvSpPr/>
                              <wps:spPr>
                                <a:xfrm>
                                  <a:off x="12700" y="12700"/>
                                  <a:ext cx="142875" cy="133350"/>
                                </a:xfrm>
                                <a:custGeom>
                                  <a:avLst/>
                                  <a:gdLst/>
                                  <a:ahLst/>
                                  <a:cxnLst/>
                                  <a:rect l="l" t="t" r="r" b="b"/>
                                  <a:pathLst>
                                    <a:path w="142875" h="133350">
                                      <a:moveTo>
                                        <a:pt x="0" y="133350"/>
                                      </a:moveTo>
                                      <a:lnTo>
                                        <a:pt x="142875" y="133350"/>
                                      </a:lnTo>
                                      <a:lnTo>
                                        <a:pt x="142875" y="0"/>
                                      </a:lnTo>
                                      <a:lnTo>
                                        <a:pt x="0" y="0"/>
                                      </a:lnTo>
                                      <a:lnTo>
                                        <a:pt x="0" y="133350"/>
                                      </a:lnTo>
                                      <a:close/>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13.25pt;height:12.5pt;mso-position-horizontal-relative:char;mso-position-vertical-relative:line" id="docshapegroup12" coordorigin="0,0" coordsize="265,250">
                      <v:rect style="position:absolute;left:20;top:20;width:225;height:210" id="docshape13" filled="false" stroked="true" strokeweight="2pt" strokecolor="#000000">
                        <v:stroke dashstyle="solid"/>
                      </v:rect>
                    </v:group>
                  </w:pict>
                </mc:Fallback>
              </mc:AlternateContent>
            </w:r>
            <w:r>
              <w:rPr>
                <w:position w:val="-3"/>
                <w:sz w:val="20"/>
              </w:rPr>
            </w:r>
          </w:p>
        </w:tc>
      </w:tr>
      <w:tr>
        <w:trPr>
          <w:trHeight w:val="486" w:hRule="atLeast"/>
        </w:trPr>
        <w:tc>
          <w:tcPr>
            <w:tcW w:w="8913" w:type="dxa"/>
          </w:tcPr>
          <w:p>
            <w:pPr>
              <w:pStyle w:val="TableParagraph"/>
              <w:spacing w:before="116"/>
              <w:ind w:left="71"/>
              <w:rPr>
                <w:sz w:val="22"/>
              </w:rPr>
            </w:pPr>
            <w:r>
              <w:rPr>
                <w:sz w:val="22"/>
              </w:rPr>
              <w:t>Cooperative</w:t>
            </w:r>
            <w:r>
              <w:rPr>
                <w:spacing w:val="-5"/>
                <w:sz w:val="22"/>
              </w:rPr>
              <w:t> </w:t>
            </w:r>
            <w:r>
              <w:rPr>
                <w:sz w:val="22"/>
              </w:rPr>
              <w:t>sociali</w:t>
            </w:r>
            <w:r>
              <w:rPr>
                <w:spacing w:val="-4"/>
                <w:sz w:val="22"/>
              </w:rPr>
              <w:t> </w:t>
            </w:r>
            <w:r>
              <w:rPr>
                <w:sz w:val="22"/>
              </w:rPr>
              <w:t>iscritte</w:t>
            </w:r>
            <w:r>
              <w:rPr>
                <w:spacing w:val="-6"/>
                <w:sz w:val="22"/>
              </w:rPr>
              <w:t> </w:t>
            </w:r>
            <w:r>
              <w:rPr>
                <w:sz w:val="22"/>
              </w:rPr>
              <w:t>nello</w:t>
            </w:r>
            <w:r>
              <w:rPr>
                <w:spacing w:val="-5"/>
                <w:sz w:val="22"/>
              </w:rPr>
              <w:t> </w:t>
            </w:r>
            <w:r>
              <w:rPr>
                <w:sz w:val="22"/>
              </w:rPr>
              <w:t>specifico</w:t>
            </w:r>
            <w:r>
              <w:rPr>
                <w:spacing w:val="-5"/>
                <w:sz w:val="22"/>
              </w:rPr>
              <w:t> </w:t>
            </w:r>
            <w:r>
              <w:rPr>
                <w:sz w:val="22"/>
              </w:rPr>
              <w:t>albo</w:t>
            </w:r>
            <w:r>
              <w:rPr>
                <w:spacing w:val="-4"/>
                <w:sz w:val="22"/>
              </w:rPr>
              <w:t> </w:t>
            </w:r>
            <w:r>
              <w:rPr>
                <w:sz w:val="22"/>
              </w:rPr>
              <w:t>della</w:t>
            </w:r>
            <w:r>
              <w:rPr>
                <w:spacing w:val="-5"/>
                <w:sz w:val="22"/>
              </w:rPr>
              <w:t> </w:t>
            </w:r>
            <w:r>
              <w:rPr>
                <w:sz w:val="22"/>
              </w:rPr>
              <w:t>Regione</w:t>
            </w:r>
            <w:r>
              <w:rPr>
                <w:spacing w:val="-4"/>
                <w:sz w:val="22"/>
              </w:rPr>
              <w:t> </w:t>
            </w:r>
            <w:r>
              <w:rPr>
                <w:spacing w:val="-2"/>
                <w:sz w:val="22"/>
              </w:rPr>
              <w:t>Abruzzo</w:t>
            </w:r>
          </w:p>
        </w:tc>
        <w:tc>
          <w:tcPr>
            <w:tcW w:w="802" w:type="dxa"/>
          </w:tcPr>
          <w:p>
            <w:pPr>
              <w:pStyle w:val="TableParagraph"/>
              <w:spacing w:before="9"/>
              <w:rPr>
                <w:b/>
                <w:sz w:val="11"/>
              </w:rPr>
            </w:pPr>
          </w:p>
          <w:p>
            <w:pPr>
              <w:pStyle w:val="TableParagraph"/>
              <w:spacing w:line="210" w:lineRule="exact"/>
              <w:ind w:left="271"/>
              <w:rPr>
                <w:position w:val="-3"/>
                <w:sz w:val="20"/>
              </w:rPr>
            </w:pPr>
            <w:r>
              <w:rPr>
                <w:position w:val="-3"/>
                <w:sz w:val="20"/>
              </w:rPr>
              <mc:AlternateContent>
                <mc:Choice Requires="wps">
                  <w:drawing>
                    <wp:inline distT="0" distB="0" distL="0" distR="0">
                      <wp:extent cx="168275" cy="158750"/>
                      <wp:effectExtent l="0" t="0" r="0" b="3175"/>
                      <wp:docPr id="16" name="Group 16"/>
                      <wp:cNvGraphicFramePr>
                        <a:graphicFrameLocks/>
                      </wp:cNvGraphicFramePr>
                      <a:graphic>
                        <a:graphicData uri="http://schemas.microsoft.com/office/word/2010/wordprocessingGroup">
                          <wpg:wgp>
                            <wpg:cNvPr id="16" name="Group 16"/>
                            <wpg:cNvGrpSpPr/>
                            <wpg:grpSpPr>
                              <a:xfrm>
                                <a:off x="0" y="0"/>
                                <a:ext cx="168275" cy="158750"/>
                                <a:chExt cx="168275" cy="158750"/>
                              </a:xfrm>
                            </wpg:grpSpPr>
                            <wps:wsp>
                              <wps:cNvPr id="17" name="Graphic 17"/>
                              <wps:cNvSpPr/>
                              <wps:spPr>
                                <a:xfrm>
                                  <a:off x="12700" y="12700"/>
                                  <a:ext cx="142875" cy="133350"/>
                                </a:xfrm>
                                <a:custGeom>
                                  <a:avLst/>
                                  <a:gdLst/>
                                  <a:ahLst/>
                                  <a:cxnLst/>
                                  <a:rect l="l" t="t" r="r" b="b"/>
                                  <a:pathLst>
                                    <a:path w="142875" h="133350">
                                      <a:moveTo>
                                        <a:pt x="0" y="133350"/>
                                      </a:moveTo>
                                      <a:lnTo>
                                        <a:pt x="142875" y="133350"/>
                                      </a:lnTo>
                                      <a:lnTo>
                                        <a:pt x="142875" y="0"/>
                                      </a:lnTo>
                                      <a:lnTo>
                                        <a:pt x="0" y="0"/>
                                      </a:lnTo>
                                      <a:lnTo>
                                        <a:pt x="0" y="133350"/>
                                      </a:lnTo>
                                      <a:close/>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13.25pt;height:12.5pt;mso-position-horizontal-relative:char;mso-position-vertical-relative:line" id="docshapegroup14" coordorigin="0,0" coordsize="265,250">
                      <v:rect style="position:absolute;left:20;top:20;width:225;height:210" id="docshape15" filled="false" stroked="true" strokeweight="2pt" strokecolor="#000000">
                        <v:stroke dashstyle="solid"/>
                      </v:rect>
                    </v:group>
                  </w:pict>
                </mc:Fallback>
              </mc:AlternateContent>
            </w:r>
            <w:r>
              <w:rPr>
                <w:position w:val="-3"/>
                <w:sz w:val="20"/>
              </w:rPr>
            </w:r>
          </w:p>
        </w:tc>
      </w:tr>
      <w:tr>
        <w:trPr>
          <w:trHeight w:val="609" w:hRule="atLeast"/>
        </w:trPr>
        <w:tc>
          <w:tcPr>
            <w:tcW w:w="8913" w:type="dxa"/>
          </w:tcPr>
          <w:p>
            <w:pPr>
              <w:pStyle w:val="TableParagraph"/>
              <w:spacing w:before="178"/>
              <w:ind w:left="71"/>
              <w:rPr>
                <w:sz w:val="22"/>
              </w:rPr>
            </w:pPr>
            <w:r>
              <w:rPr>
                <w:sz w:val="22"/>
              </w:rPr>
              <w:t>Organismi</w:t>
            </w:r>
            <w:r>
              <w:rPr>
                <w:spacing w:val="-5"/>
                <w:sz w:val="22"/>
              </w:rPr>
              <w:t> </w:t>
            </w:r>
            <w:r>
              <w:rPr>
                <w:sz w:val="22"/>
              </w:rPr>
              <w:t>e</w:t>
            </w:r>
            <w:r>
              <w:rPr>
                <w:spacing w:val="-4"/>
                <w:sz w:val="22"/>
              </w:rPr>
              <w:t> </w:t>
            </w:r>
            <w:r>
              <w:rPr>
                <w:sz w:val="22"/>
              </w:rPr>
              <w:t>associazioni</w:t>
            </w:r>
            <w:r>
              <w:rPr>
                <w:spacing w:val="-5"/>
                <w:sz w:val="22"/>
              </w:rPr>
              <w:t> </w:t>
            </w:r>
            <w:r>
              <w:rPr>
                <w:sz w:val="22"/>
              </w:rPr>
              <w:t>operanti</w:t>
            </w:r>
            <w:r>
              <w:rPr>
                <w:spacing w:val="-5"/>
                <w:sz w:val="22"/>
              </w:rPr>
              <w:t> </w:t>
            </w:r>
            <w:r>
              <w:rPr>
                <w:sz w:val="22"/>
              </w:rPr>
              <w:t>nel</w:t>
            </w:r>
            <w:r>
              <w:rPr>
                <w:spacing w:val="-6"/>
                <w:sz w:val="22"/>
              </w:rPr>
              <w:t> </w:t>
            </w:r>
            <w:r>
              <w:rPr>
                <w:sz w:val="22"/>
              </w:rPr>
              <w:t>Terzo</w:t>
            </w:r>
            <w:r>
              <w:rPr>
                <w:spacing w:val="-3"/>
                <w:sz w:val="22"/>
              </w:rPr>
              <w:t> </w:t>
            </w:r>
            <w:r>
              <w:rPr>
                <w:sz w:val="22"/>
              </w:rPr>
              <w:t>Settore</w:t>
            </w:r>
            <w:r>
              <w:rPr>
                <w:spacing w:val="-6"/>
                <w:sz w:val="22"/>
              </w:rPr>
              <w:t> </w:t>
            </w:r>
            <w:r>
              <w:rPr>
                <w:sz w:val="22"/>
              </w:rPr>
              <w:t>con</w:t>
            </w:r>
            <w:r>
              <w:rPr>
                <w:spacing w:val="-3"/>
                <w:sz w:val="22"/>
              </w:rPr>
              <w:t> </w:t>
            </w:r>
            <w:r>
              <w:rPr>
                <w:sz w:val="22"/>
              </w:rPr>
              <w:t>sede</w:t>
            </w:r>
            <w:r>
              <w:rPr>
                <w:spacing w:val="-6"/>
                <w:sz w:val="22"/>
              </w:rPr>
              <w:t> </w:t>
            </w:r>
            <w:r>
              <w:rPr>
                <w:sz w:val="22"/>
              </w:rPr>
              <w:t>operativa</w:t>
            </w:r>
            <w:r>
              <w:rPr>
                <w:spacing w:val="-3"/>
                <w:sz w:val="22"/>
              </w:rPr>
              <w:t> </w:t>
            </w:r>
            <w:r>
              <w:rPr>
                <w:sz w:val="22"/>
              </w:rPr>
              <w:t>nella</w:t>
            </w:r>
            <w:r>
              <w:rPr>
                <w:spacing w:val="-4"/>
                <w:sz w:val="22"/>
              </w:rPr>
              <w:t> </w:t>
            </w:r>
            <w:r>
              <w:rPr>
                <w:sz w:val="22"/>
              </w:rPr>
              <w:t>Regione</w:t>
            </w:r>
            <w:r>
              <w:rPr>
                <w:spacing w:val="1"/>
                <w:sz w:val="22"/>
              </w:rPr>
              <w:t> </w:t>
            </w:r>
            <w:r>
              <w:rPr>
                <w:spacing w:val="-2"/>
                <w:sz w:val="22"/>
              </w:rPr>
              <w:t>Abruzzo</w:t>
            </w:r>
          </w:p>
        </w:tc>
        <w:tc>
          <w:tcPr>
            <w:tcW w:w="802" w:type="dxa"/>
          </w:tcPr>
          <w:p>
            <w:pPr>
              <w:pStyle w:val="TableParagraph"/>
              <w:spacing w:before="10"/>
              <w:rPr>
                <w:b/>
                <w:sz w:val="17"/>
              </w:rPr>
            </w:pPr>
          </w:p>
          <w:p>
            <w:pPr>
              <w:pStyle w:val="TableParagraph"/>
              <w:spacing w:line="210" w:lineRule="exact"/>
              <w:ind w:left="249"/>
              <w:rPr>
                <w:position w:val="-3"/>
                <w:sz w:val="20"/>
              </w:rPr>
            </w:pPr>
            <w:r>
              <w:rPr>
                <w:position w:val="-3"/>
                <w:sz w:val="20"/>
              </w:rPr>
              <mc:AlternateContent>
                <mc:Choice Requires="wps">
                  <w:drawing>
                    <wp:inline distT="0" distB="0" distL="0" distR="0">
                      <wp:extent cx="168275" cy="158750"/>
                      <wp:effectExtent l="0" t="0" r="0" b="3175"/>
                      <wp:docPr id="18" name="Group 18"/>
                      <wp:cNvGraphicFramePr>
                        <a:graphicFrameLocks/>
                      </wp:cNvGraphicFramePr>
                      <a:graphic>
                        <a:graphicData uri="http://schemas.microsoft.com/office/word/2010/wordprocessingGroup">
                          <wpg:wgp>
                            <wpg:cNvPr id="18" name="Group 18"/>
                            <wpg:cNvGrpSpPr/>
                            <wpg:grpSpPr>
                              <a:xfrm>
                                <a:off x="0" y="0"/>
                                <a:ext cx="168275" cy="158750"/>
                                <a:chExt cx="168275" cy="158750"/>
                              </a:xfrm>
                            </wpg:grpSpPr>
                            <wps:wsp>
                              <wps:cNvPr id="19" name="Graphic 19"/>
                              <wps:cNvSpPr/>
                              <wps:spPr>
                                <a:xfrm>
                                  <a:off x="12700" y="12700"/>
                                  <a:ext cx="142875" cy="133350"/>
                                </a:xfrm>
                                <a:custGeom>
                                  <a:avLst/>
                                  <a:gdLst/>
                                  <a:ahLst/>
                                  <a:cxnLst/>
                                  <a:rect l="l" t="t" r="r" b="b"/>
                                  <a:pathLst>
                                    <a:path w="142875" h="133350">
                                      <a:moveTo>
                                        <a:pt x="0" y="133350"/>
                                      </a:moveTo>
                                      <a:lnTo>
                                        <a:pt x="142875" y="133350"/>
                                      </a:lnTo>
                                      <a:lnTo>
                                        <a:pt x="142875" y="0"/>
                                      </a:lnTo>
                                      <a:lnTo>
                                        <a:pt x="0" y="0"/>
                                      </a:lnTo>
                                      <a:lnTo>
                                        <a:pt x="0" y="133350"/>
                                      </a:lnTo>
                                      <a:close/>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13.25pt;height:12.5pt;mso-position-horizontal-relative:char;mso-position-vertical-relative:line" id="docshapegroup16" coordorigin="0,0" coordsize="265,250">
                      <v:rect style="position:absolute;left:20;top:20;width:225;height:210" id="docshape17" filled="false" stroked="true" strokeweight="2pt" strokecolor="#000000">
                        <v:stroke dashstyle="solid"/>
                      </v:rect>
                    </v:group>
                  </w:pict>
                </mc:Fallback>
              </mc:AlternateContent>
            </w:r>
            <w:r>
              <w:rPr>
                <w:position w:val="-3"/>
                <w:sz w:val="20"/>
              </w:rPr>
            </w:r>
          </w:p>
        </w:tc>
      </w:tr>
      <w:tr>
        <w:trPr>
          <w:trHeight w:val="609" w:hRule="atLeast"/>
        </w:trPr>
        <w:tc>
          <w:tcPr>
            <w:tcW w:w="8913" w:type="dxa"/>
          </w:tcPr>
          <w:p>
            <w:pPr>
              <w:pStyle w:val="TableParagraph"/>
              <w:spacing w:before="176"/>
              <w:ind w:left="71"/>
              <w:rPr>
                <w:sz w:val="22"/>
              </w:rPr>
            </w:pPr>
            <w:r>
              <w:rPr>
                <w:sz w:val="22"/>
              </w:rPr>
              <w:t>Associazioni</w:t>
            </w:r>
            <w:r>
              <w:rPr>
                <w:spacing w:val="-5"/>
                <w:sz w:val="22"/>
              </w:rPr>
              <w:t> </w:t>
            </w:r>
            <w:r>
              <w:rPr>
                <w:sz w:val="22"/>
              </w:rPr>
              <w:t>sindacali</w:t>
            </w:r>
            <w:r>
              <w:rPr>
                <w:spacing w:val="-2"/>
                <w:sz w:val="22"/>
              </w:rPr>
              <w:t> </w:t>
            </w:r>
            <w:r>
              <w:rPr>
                <w:sz w:val="22"/>
              </w:rPr>
              <w:t>dei</w:t>
            </w:r>
            <w:r>
              <w:rPr>
                <w:spacing w:val="-5"/>
                <w:sz w:val="22"/>
              </w:rPr>
              <w:t> </w:t>
            </w:r>
            <w:r>
              <w:rPr>
                <w:sz w:val="22"/>
              </w:rPr>
              <w:t>datori</w:t>
            </w:r>
            <w:r>
              <w:rPr>
                <w:spacing w:val="-2"/>
                <w:sz w:val="22"/>
              </w:rPr>
              <w:t> </w:t>
            </w:r>
            <w:r>
              <w:rPr>
                <w:sz w:val="22"/>
              </w:rPr>
              <w:t>di</w:t>
            </w:r>
            <w:r>
              <w:rPr>
                <w:spacing w:val="-5"/>
                <w:sz w:val="22"/>
              </w:rPr>
              <w:t> </w:t>
            </w:r>
            <w:r>
              <w:rPr>
                <w:sz w:val="22"/>
              </w:rPr>
              <w:t>lavoro</w:t>
            </w:r>
            <w:r>
              <w:rPr>
                <w:spacing w:val="-3"/>
                <w:sz w:val="22"/>
              </w:rPr>
              <w:t> </w:t>
            </w:r>
            <w:r>
              <w:rPr>
                <w:sz w:val="22"/>
              </w:rPr>
              <w:t>e</w:t>
            </w:r>
            <w:r>
              <w:rPr>
                <w:spacing w:val="-3"/>
                <w:sz w:val="22"/>
              </w:rPr>
              <w:t> </w:t>
            </w:r>
            <w:r>
              <w:rPr>
                <w:sz w:val="22"/>
              </w:rPr>
              <w:t>dei</w:t>
            </w:r>
            <w:r>
              <w:rPr>
                <w:spacing w:val="-4"/>
                <w:sz w:val="22"/>
              </w:rPr>
              <w:t> </w:t>
            </w:r>
            <w:r>
              <w:rPr>
                <w:spacing w:val="-2"/>
                <w:sz w:val="22"/>
              </w:rPr>
              <w:t>lavoratori</w:t>
            </w:r>
          </w:p>
        </w:tc>
        <w:tc>
          <w:tcPr>
            <w:tcW w:w="802" w:type="dxa"/>
          </w:tcPr>
          <w:p>
            <w:pPr>
              <w:pStyle w:val="TableParagraph"/>
              <w:spacing w:before="10"/>
              <w:rPr>
                <w:b/>
                <w:sz w:val="18"/>
              </w:rPr>
            </w:pPr>
          </w:p>
          <w:p>
            <w:pPr>
              <w:pStyle w:val="TableParagraph"/>
              <w:spacing w:line="210" w:lineRule="exact"/>
              <w:ind w:left="242"/>
              <w:rPr>
                <w:position w:val="-3"/>
                <w:sz w:val="20"/>
              </w:rPr>
            </w:pPr>
            <w:r>
              <w:rPr>
                <w:position w:val="-3"/>
                <w:sz w:val="20"/>
              </w:rPr>
              <mc:AlternateContent>
                <mc:Choice Requires="wps">
                  <w:drawing>
                    <wp:inline distT="0" distB="0" distL="0" distR="0">
                      <wp:extent cx="168275" cy="158750"/>
                      <wp:effectExtent l="0" t="0" r="0" b="3175"/>
                      <wp:docPr id="20" name="Group 20"/>
                      <wp:cNvGraphicFramePr>
                        <a:graphicFrameLocks/>
                      </wp:cNvGraphicFramePr>
                      <a:graphic>
                        <a:graphicData uri="http://schemas.microsoft.com/office/word/2010/wordprocessingGroup">
                          <wpg:wgp>
                            <wpg:cNvPr id="20" name="Group 20"/>
                            <wpg:cNvGrpSpPr/>
                            <wpg:grpSpPr>
                              <a:xfrm>
                                <a:off x="0" y="0"/>
                                <a:ext cx="168275" cy="158750"/>
                                <a:chExt cx="168275" cy="158750"/>
                              </a:xfrm>
                            </wpg:grpSpPr>
                            <wps:wsp>
                              <wps:cNvPr id="21" name="Graphic 21"/>
                              <wps:cNvSpPr/>
                              <wps:spPr>
                                <a:xfrm>
                                  <a:off x="12700" y="12700"/>
                                  <a:ext cx="142875" cy="133350"/>
                                </a:xfrm>
                                <a:custGeom>
                                  <a:avLst/>
                                  <a:gdLst/>
                                  <a:ahLst/>
                                  <a:cxnLst/>
                                  <a:rect l="l" t="t" r="r" b="b"/>
                                  <a:pathLst>
                                    <a:path w="142875" h="133350">
                                      <a:moveTo>
                                        <a:pt x="0" y="133350"/>
                                      </a:moveTo>
                                      <a:lnTo>
                                        <a:pt x="142875" y="133350"/>
                                      </a:lnTo>
                                      <a:lnTo>
                                        <a:pt x="142875" y="0"/>
                                      </a:lnTo>
                                      <a:lnTo>
                                        <a:pt x="0" y="0"/>
                                      </a:lnTo>
                                      <a:lnTo>
                                        <a:pt x="0" y="133350"/>
                                      </a:lnTo>
                                      <a:close/>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13.25pt;height:12.5pt;mso-position-horizontal-relative:char;mso-position-vertical-relative:line" id="docshapegroup18" coordorigin="0,0" coordsize="265,250">
                      <v:rect style="position:absolute;left:20;top:20;width:225;height:210" id="docshape19" filled="false" stroked="true" strokeweight="2pt" strokecolor="#000000">
                        <v:stroke dashstyle="solid"/>
                      </v:rect>
                    </v:group>
                  </w:pict>
                </mc:Fallback>
              </mc:AlternateContent>
            </w:r>
            <w:r>
              <w:rPr>
                <w:position w:val="-3"/>
                <w:sz w:val="20"/>
              </w:rPr>
            </w:r>
          </w:p>
        </w:tc>
      </w:tr>
      <w:tr>
        <w:trPr>
          <w:trHeight w:val="609" w:hRule="atLeast"/>
        </w:trPr>
        <w:tc>
          <w:tcPr>
            <w:tcW w:w="8913" w:type="dxa"/>
          </w:tcPr>
          <w:p>
            <w:pPr>
              <w:pStyle w:val="TableParagraph"/>
              <w:spacing w:before="176"/>
              <w:ind w:left="71"/>
              <w:rPr>
                <w:sz w:val="22"/>
              </w:rPr>
            </w:pPr>
            <w:r>
              <w:rPr>
                <w:sz w:val="22"/>
              </w:rPr>
              <w:t>Servizi</w:t>
            </w:r>
            <w:r>
              <w:rPr>
                <w:spacing w:val="-6"/>
                <w:sz w:val="22"/>
              </w:rPr>
              <w:t> </w:t>
            </w:r>
            <w:r>
              <w:rPr>
                <w:sz w:val="22"/>
              </w:rPr>
              <w:t>di</w:t>
            </w:r>
            <w:r>
              <w:rPr>
                <w:spacing w:val="-7"/>
                <w:sz w:val="22"/>
              </w:rPr>
              <w:t> </w:t>
            </w:r>
            <w:r>
              <w:rPr>
                <w:sz w:val="22"/>
              </w:rPr>
              <w:t>inserimento</w:t>
            </w:r>
            <w:r>
              <w:rPr>
                <w:spacing w:val="-4"/>
                <w:sz w:val="22"/>
              </w:rPr>
              <w:t> </w:t>
            </w:r>
            <w:r>
              <w:rPr>
                <w:sz w:val="22"/>
              </w:rPr>
              <w:t>lavorativo</w:t>
            </w:r>
            <w:r>
              <w:rPr>
                <w:spacing w:val="-5"/>
                <w:sz w:val="22"/>
              </w:rPr>
              <w:t> </w:t>
            </w:r>
            <w:r>
              <w:rPr>
                <w:sz w:val="22"/>
              </w:rPr>
              <w:t>per</w:t>
            </w:r>
            <w:r>
              <w:rPr>
                <w:spacing w:val="-4"/>
                <w:sz w:val="22"/>
              </w:rPr>
              <w:t> </w:t>
            </w:r>
            <w:r>
              <w:rPr>
                <w:sz w:val="22"/>
              </w:rPr>
              <w:t>disabili</w:t>
            </w:r>
            <w:r>
              <w:rPr>
                <w:spacing w:val="-4"/>
                <w:sz w:val="22"/>
              </w:rPr>
              <w:t> </w:t>
            </w:r>
            <w:r>
              <w:rPr>
                <w:sz w:val="22"/>
              </w:rPr>
              <w:t>gestiti</w:t>
            </w:r>
            <w:r>
              <w:rPr>
                <w:spacing w:val="-4"/>
                <w:sz w:val="22"/>
              </w:rPr>
              <w:t> </w:t>
            </w:r>
            <w:r>
              <w:rPr>
                <w:sz w:val="22"/>
              </w:rPr>
              <w:t>da</w:t>
            </w:r>
            <w:r>
              <w:rPr>
                <w:spacing w:val="-9"/>
                <w:sz w:val="22"/>
              </w:rPr>
              <w:t> </w:t>
            </w:r>
            <w:r>
              <w:rPr>
                <w:sz w:val="22"/>
              </w:rPr>
              <w:t>enti</w:t>
            </w:r>
            <w:r>
              <w:rPr>
                <w:spacing w:val="-4"/>
                <w:sz w:val="22"/>
              </w:rPr>
              <w:t> </w:t>
            </w:r>
            <w:r>
              <w:rPr>
                <w:sz w:val="22"/>
              </w:rPr>
              <w:t>pubblici</w:t>
            </w:r>
            <w:r>
              <w:rPr>
                <w:spacing w:val="-3"/>
                <w:sz w:val="22"/>
              </w:rPr>
              <w:t> </w:t>
            </w:r>
            <w:r>
              <w:rPr>
                <w:sz w:val="22"/>
              </w:rPr>
              <w:t>delegati</w:t>
            </w:r>
            <w:r>
              <w:rPr>
                <w:spacing w:val="-4"/>
                <w:sz w:val="22"/>
              </w:rPr>
              <w:t> </w:t>
            </w:r>
            <w:r>
              <w:rPr>
                <w:sz w:val="22"/>
              </w:rPr>
              <w:t>dalla</w:t>
            </w:r>
            <w:r>
              <w:rPr>
                <w:spacing w:val="-6"/>
                <w:sz w:val="22"/>
              </w:rPr>
              <w:t> </w:t>
            </w:r>
            <w:r>
              <w:rPr>
                <w:spacing w:val="-2"/>
                <w:sz w:val="22"/>
              </w:rPr>
              <w:t>Regione</w:t>
            </w:r>
          </w:p>
        </w:tc>
        <w:tc>
          <w:tcPr>
            <w:tcW w:w="802" w:type="dxa"/>
          </w:tcPr>
          <w:p>
            <w:pPr>
              <w:pStyle w:val="TableParagraph"/>
              <w:spacing w:before="8"/>
              <w:rPr>
                <w:b/>
                <w:sz w:val="15"/>
              </w:rPr>
            </w:pPr>
          </w:p>
          <w:p>
            <w:pPr>
              <w:pStyle w:val="TableParagraph"/>
              <w:spacing w:line="210" w:lineRule="exact"/>
              <w:ind w:left="254"/>
              <w:rPr>
                <w:position w:val="-3"/>
                <w:sz w:val="20"/>
              </w:rPr>
            </w:pPr>
            <w:r>
              <w:rPr>
                <w:position w:val="-3"/>
                <w:sz w:val="20"/>
              </w:rPr>
              <mc:AlternateContent>
                <mc:Choice Requires="wps">
                  <w:drawing>
                    <wp:inline distT="0" distB="0" distL="0" distR="0">
                      <wp:extent cx="168275" cy="158750"/>
                      <wp:effectExtent l="0" t="0" r="0" b="3175"/>
                      <wp:docPr id="22" name="Group 22"/>
                      <wp:cNvGraphicFramePr>
                        <a:graphicFrameLocks/>
                      </wp:cNvGraphicFramePr>
                      <a:graphic>
                        <a:graphicData uri="http://schemas.microsoft.com/office/word/2010/wordprocessingGroup">
                          <wpg:wgp>
                            <wpg:cNvPr id="22" name="Group 22"/>
                            <wpg:cNvGrpSpPr/>
                            <wpg:grpSpPr>
                              <a:xfrm>
                                <a:off x="0" y="0"/>
                                <a:ext cx="168275" cy="158750"/>
                                <a:chExt cx="168275" cy="158750"/>
                              </a:xfrm>
                            </wpg:grpSpPr>
                            <wps:wsp>
                              <wps:cNvPr id="23" name="Graphic 23"/>
                              <wps:cNvSpPr/>
                              <wps:spPr>
                                <a:xfrm>
                                  <a:off x="12700" y="12700"/>
                                  <a:ext cx="142875" cy="133350"/>
                                </a:xfrm>
                                <a:custGeom>
                                  <a:avLst/>
                                  <a:gdLst/>
                                  <a:ahLst/>
                                  <a:cxnLst/>
                                  <a:rect l="l" t="t" r="r" b="b"/>
                                  <a:pathLst>
                                    <a:path w="142875" h="133350">
                                      <a:moveTo>
                                        <a:pt x="0" y="133350"/>
                                      </a:moveTo>
                                      <a:lnTo>
                                        <a:pt x="142875" y="133350"/>
                                      </a:lnTo>
                                      <a:lnTo>
                                        <a:pt x="142875" y="0"/>
                                      </a:lnTo>
                                      <a:lnTo>
                                        <a:pt x="0" y="0"/>
                                      </a:lnTo>
                                      <a:lnTo>
                                        <a:pt x="0" y="133350"/>
                                      </a:lnTo>
                                      <a:close/>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13.25pt;height:12.5pt;mso-position-horizontal-relative:char;mso-position-vertical-relative:line" id="docshapegroup20" coordorigin="0,0" coordsize="265,250">
                      <v:rect style="position:absolute;left:20;top:20;width:225;height:210" id="docshape21" filled="false" stroked="true" strokeweight="2pt" strokecolor="#000000">
                        <v:stroke dashstyle="solid"/>
                      </v:rect>
                    </v:group>
                  </w:pict>
                </mc:Fallback>
              </mc:AlternateContent>
            </w:r>
            <w:r>
              <w:rPr>
                <w:position w:val="-3"/>
                <w:sz w:val="20"/>
              </w:rPr>
            </w:r>
          </w:p>
        </w:tc>
      </w:tr>
      <w:tr>
        <w:trPr>
          <w:trHeight w:val="609" w:hRule="atLeast"/>
        </w:trPr>
        <w:tc>
          <w:tcPr>
            <w:tcW w:w="8913" w:type="dxa"/>
          </w:tcPr>
          <w:p>
            <w:pPr>
              <w:pStyle w:val="TableParagraph"/>
              <w:spacing w:before="51"/>
              <w:ind w:left="71" w:right="49"/>
              <w:rPr>
                <w:sz w:val="22"/>
              </w:rPr>
            </w:pPr>
            <w:r>
              <w:rPr>
                <w:sz w:val="22"/>
              </w:rPr>
              <w:t>Istituzioni</w:t>
            </w:r>
            <w:r>
              <w:rPr>
                <w:spacing w:val="-5"/>
                <w:sz w:val="22"/>
              </w:rPr>
              <w:t> </w:t>
            </w:r>
            <w:r>
              <w:rPr>
                <w:sz w:val="22"/>
              </w:rPr>
              <w:t>formative</w:t>
            </w:r>
            <w:r>
              <w:rPr>
                <w:spacing w:val="-3"/>
                <w:sz w:val="22"/>
              </w:rPr>
              <w:t> </w:t>
            </w:r>
            <w:r>
              <w:rPr>
                <w:sz w:val="22"/>
              </w:rPr>
              <w:t>private,</w:t>
            </w:r>
            <w:r>
              <w:rPr>
                <w:spacing w:val="-3"/>
                <w:sz w:val="22"/>
              </w:rPr>
              <w:t> </w:t>
            </w:r>
            <w:r>
              <w:rPr>
                <w:sz w:val="22"/>
              </w:rPr>
              <w:t>non</w:t>
            </w:r>
            <w:r>
              <w:rPr>
                <w:spacing w:val="-3"/>
                <w:sz w:val="22"/>
              </w:rPr>
              <w:t> </w:t>
            </w:r>
            <w:r>
              <w:rPr>
                <w:sz w:val="22"/>
              </w:rPr>
              <w:t>aventi</w:t>
            </w:r>
            <w:r>
              <w:rPr>
                <w:spacing w:val="-2"/>
                <w:sz w:val="22"/>
              </w:rPr>
              <w:t> </w:t>
            </w:r>
            <w:r>
              <w:rPr>
                <w:sz w:val="22"/>
              </w:rPr>
              <w:t>scopo</w:t>
            </w:r>
            <w:r>
              <w:rPr>
                <w:spacing w:val="-5"/>
                <w:sz w:val="22"/>
              </w:rPr>
              <w:t> </w:t>
            </w:r>
            <w:r>
              <w:rPr>
                <w:sz w:val="22"/>
              </w:rPr>
              <w:t>di</w:t>
            </w:r>
            <w:r>
              <w:rPr>
                <w:spacing w:val="-5"/>
                <w:sz w:val="22"/>
              </w:rPr>
              <w:t> </w:t>
            </w:r>
            <w:r>
              <w:rPr>
                <w:sz w:val="22"/>
              </w:rPr>
              <w:t>lucro,</w:t>
            </w:r>
            <w:r>
              <w:rPr>
                <w:spacing w:val="-3"/>
                <w:sz w:val="22"/>
              </w:rPr>
              <w:t> </w:t>
            </w:r>
            <w:r>
              <w:rPr>
                <w:sz w:val="22"/>
              </w:rPr>
              <w:t>diverse</w:t>
            </w:r>
            <w:r>
              <w:rPr>
                <w:spacing w:val="-5"/>
                <w:sz w:val="22"/>
              </w:rPr>
              <w:t> </w:t>
            </w:r>
            <w:r>
              <w:rPr>
                <w:sz w:val="22"/>
              </w:rPr>
              <w:t>da</w:t>
            </w:r>
            <w:r>
              <w:rPr>
                <w:spacing w:val="-3"/>
                <w:sz w:val="22"/>
              </w:rPr>
              <w:t> </w:t>
            </w:r>
            <w:r>
              <w:rPr>
                <w:sz w:val="22"/>
              </w:rPr>
              <w:t>quelle</w:t>
            </w:r>
            <w:r>
              <w:rPr>
                <w:spacing w:val="-5"/>
                <w:sz w:val="22"/>
              </w:rPr>
              <w:t> </w:t>
            </w:r>
            <w:r>
              <w:rPr>
                <w:sz w:val="22"/>
              </w:rPr>
              <w:t>indicate</w:t>
            </w:r>
            <w:r>
              <w:rPr>
                <w:spacing w:val="-5"/>
                <w:sz w:val="22"/>
              </w:rPr>
              <w:t> </w:t>
            </w:r>
            <w:r>
              <w:rPr>
                <w:sz w:val="22"/>
              </w:rPr>
              <w:t>in</w:t>
            </w:r>
            <w:r>
              <w:rPr>
                <w:spacing w:val="-3"/>
                <w:sz w:val="22"/>
              </w:rPr>
              <w:t> </w:t>
            </w:r>
            <w:r>
              <w:rPr>
                <w:sz w:val="22"/>
              </w:rPr>
              <w:t>precedenza, sulla base di una specifica autorizzazione della Regione</w:t>
            </w:r>
          </w:p>
        </w:tc>
        <w:tc>
          <w:tcPr>
            <w:tcW w:w="802" w:type="dxa"/>
          </w:tcPr>
          <w:p>
            <w:pPr>
              <w:pStyle w:val="TableParagraph"/>
              <w:spacing w:before="1"/>
              <w:rPr>
                <w:b/>
                <w:sz w:val="16"/>
              </w:rPr>
            </w:pPr>
          </w:p>
          <w:p>
            <w:pPr>
              <w:pStyle w:val="TableParagraph"/>
              <w:spacing w:line="210" w:lineRule="exact"/>
              <w:ind w:left="249"/>
              <w:rPr>
                <w:position w:val="-3"/>
                <w:sz w:val="20"/>
              </w:rPr>
            </w:pPr>
            <w:r>
              <w:rPr>
                <w:position w:val="-3"/>
                <w:sz w:val="20"/>
              </w:rPr>
              <mc:AlternateContent>
                <mc:Choice Requires="wps">
                  <w:drawing>
                    <wp:inline distT="0" distB="0" distL="0" distR="0">
                      <wp:extent cx="168275" cy="158750"/>
                      <wp:effectExtent l="0" t="0" r="0" b="3175"/>
                      <wp:docPr id="24" name="Group 24"/>
                      <wp:cNvGraphicFramePr>
                        <a:graphicFrameLocks/>
                      </wp:cNvGraphicFramePr>
                      <a:graphic>
                        <a:graphicData uri="http://schemas.microsoft.com/office/word/2010/wordprocessingGroup">
                          <wpg:wgp>
                            <wpg:cNvPr id="24" name="Group 24"/>
                            <wpg:cNvGrpSpPr/>
                            <wpg:grpSpPr>
                              <a:xfrm>
                                <a:off x="0" y="0"/>
                                <a:ext cx="168275" cy="158750"/>
                                <a:chExt cx="168275" cy="158750"/>
                              </a:xfrm>
                            </wpg:grpSpPr>
                            <wps:wsp>
                              <wps:cNvPr id="25" name="Graphic 25"/>
                              <wps:cNvSpPr/>
                              <wps:spPr>
                                <a:xfrm>
                                  <a:off x="12700" y="12700"/>
                                  <a:ext cx="142875" cy="133350"/>
                                </a:xfrm>
                                <a:custGeom>
                                  <a:avLst/>
                                  <a:gdLst/>
                                  <a:ahLst/>
                                  <a:cxnLst/>
                                  <a:rect l="l" t="t" r="r" b="b"/>
                                  <a:pathLst>
                                    <a:path w="142875" h="133350">
                                      <a:moveTo>
                                        <a:pt x="0" y="133350"/>
                                      </a:moveTo>
                                      <a:lnTo>
                                        <a:pt x="142875" y="133350"/>
                                      </a:lnTo>
                                      <a:lnTo>
                                        <a:pt x="142875" y="0"/>
                                      </a:lnTo>
                                      <a:lnTo>
                                        <a:pt x="0" y="0"/>
                                      </a:lnTo>
                                      <a:lnTo>
                                        <a:pt x="0" y="133350"/>
                                      </a:lnTo>
                                      <a:close/>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13.25pt;height:12.5pt;mso-position-horizontal-relative:char;mso-position-vertical-relative:line" id="docshapegroup22" coordorigin="0,0" coordsize="265,250">
                      <v:rect style="position:absolute;left:20;top:20;width:225;height:210" id="docshape23" filled="false" stroked="true" strokeweight="2pt" strokecolor="#000000">
                        <v:stroke dashstyle="solid"/>
                      </v:rect>
                    </v:group>
                  </w:pict>
                </mc:Fallback>
              </mc:AlternateContent>
            </w:r>
            <w:r>
              <w:rPr>
                <w:position w:val="-3"/>
                <w:sz w:val="20"/>
              </w:rPr>
            </w:r>
          </w:p>
        </w:tc>
      </w:tr>
      <w:tr>
        <w:trPr>
          <w:trHeight w:val="609" w:hRule="atLeast"/>
        </w:trPr>
        <w:tc>
          <w:tcPr>
            <w:tcW w:w="8913" w:type="dxa"/>
          </w:tcPr>
          <w:p>
            <w:pPr>
              <w:pStyle w:val="TableParagraph"/>
              <w:spacing w:before="49"/>
              <w:ind w:left="71" w:right="49"/>
              <w:rPr>
                <w:sz w:val="22"/>
              </w:rPr>
            </w:pPr>
            <w:r>
              <w:rPr>
                <w:sz w:val="22"/>
              </w:rPr>
              <w:t>Aziende</w:t>
            </w:r>
            <w:r>
              <w:rPr>
                <w:spacing w:val="-4"/>
                <w:sz w:val="22"/>
              </w:rPr>
              <w:t> </w:t>
            </w:r>
            <w:r>
              <w:rPr>
                <w:sz w:val="22"/>
              </w:rPr>
              <w:t>sanitarie</w:t>
            </w:r>
            <w:r>
              <w:rPr>
                <w:spacing w:val="-6"/>
                <w:sz w:val="22"/>
              </w:rPr>
              <w:t> </w:t>
            </w:r>
            <w:r>
              <w:rPr>
                <w:sz w:val="22"/>
              </w:rPr>
              <w:t>locali,</w:t>
            </w:r>
            <w:r>
              <w:rPr>
                <w:spacing w:val="-4"/>
                <w:sz w:val="22"/>
              </w:rPr>
              <w:t> </w:t>
            </w:r>
            <w:r>
              <w:rPr>
                <w:sz w:val="22"/>
              </w:rPr>
              <w:t>relativamente</w:t>
            </w:r>
            <w:r>
              <w:rPr>
                <w:spacing w:val="-4"/>
                <w:sz w:val="22"/>
              </w:rPr>
              <w:t> </w:t>
            </w:r>
            <w:r>
              <w:rPr>
                <w:sz w:val="22"/>
              </w:rPr>
              <w:t>ai</w:t>
            </w:r>
            <w:r>
              <w:rPr>
                <w:spacing w:val="-3"/>
                <w:sz w:val="22"/>
              </w:rPr>
              <w:t> </w:t>
            </w:r>
            <w:r>
              <w:rPr>
                <w:sz w:val="22"/>
              </w:rPr>
              <w:t>soggetti</w:t>
            </w:r>
            <w:r>
              <w:rPr>
                <w:spacing w:val="-3"/>
                <w:sz w:val="22"/>
              </w:rPr>
              <w:t> </w:t>
            </w:r>
            <w:r>
              <w:rPr>
                <w:sz w:val="22"/>
              </w:rPr>
              <w:t>che</w:t>
            </w:r>
            <w:r>
              <w:rPr>
                <w:spacing w:val="-6"/>
                <w:sz w:val="22"/>
              </w:rPr>
              <w:t> </w:t>
            </w:r>
            <w:r>
              <w:rPr>
                <w:sz w:val="22"/>
              </w:rPr>
              <w:t>hanno</w:t>
            </w:r>
            <w:r>
              <w:rPr>
                <w:spacing w:val="-4"/>
                <w:sz w:val="22"/>
              </w:rPr>
              <w:t> </w:t>
            </w:r>
            <w:r>
              <w:rPr>
                <w:sz w:val="22"/>
              </w:rPr>
              <w:t>seguito</w:t>
            </w:r>
            <w:r>
              <w:rPr>
                <w:spacing w:val="-4"/>
                <w:sz w:val="22"/>
              </w:rPr>
              <w:t> </w:t>
            </w:r>
            <w:r>
              <w:rPr>
                <w:sz w:val="22"/>
              </w:rPr>
              <w:t>percorsi</w:t>
            </w:r>
            <w:r>
              <w:rPr>
                <w:spacing w:val="-6"/>
                <w:sz w:val="22"/>
              </w:rPr>
              <w:t> </w:t>
            </w:r>
            <w:r>
              <w:rPr>
                <w:sz w:val="22"/>
              </w:rPr>
              <w:t>terapeutici,</w:t>
            </w:r>
            <w:r>
              <w:rPr>
                <w:spacing w:val="-6"/>
                <w:sz w:val="22"/>
              </w:rPr>
              <w:t> </w:t>
            </w:r>
            <w:r>
              <w:rPr>
                <w:sz w:val="22"/>
              </w:rPr>
              <w:t>riabilitanti e di inserimento sociale</w:t>
            </w:r>
          </w:p>
        </w:tc>
        <w:tc>
          <w:tcPr>
            <w:tcW w:w="802" w:type="dxa"/>
          </w:tcPr>
          <w:p>
            <w:pPr>
              <w:pStyle w:val="TableParagraph"/>
              <w:spacing w:before="9" w:after="1"/>
              <w:rPr>
                <w:b/>
                <w:sz w:val="17"/>
              </w:rPr>
            </w:pPr>
          </w:p>
          <w:p>
            <w:pPr>
              <w:pStyle w:val="TableParagraph"/>
              <w:spacing w:line="210" w:lineRule="exact"/>
              <w:ind w:left="276"/>
              <w:rPr>
                <w:position w:val="-3"/>
                <w:sz w:val="20"/>
              </w:rPr>
            </w:pPr>
            <w:r>
              <w:rPr>
                <w:position w:val="-3"/>
                <w:sz w:val="20"/>
              </w:rPr>
              <mc:AlternateContent>
                <mc:Choice Requires="wps">
                  <w:drawing>
                    <wp:inline distT="0" distB="0" distL="0" distR="0">
                      <wp:extent cx="168275" cy="158750"/>
                      <wp:effectExtent l="0" t="0" r="0" b="3175"/>
                      <wp:docPr id="26" name="Group 26"/>
                      <wp:cNvGraphicFramePr>
                        <a:graphicFrameLocks/>
                      </wp:cNvGraphicFramePr>
                      <a:graphic>
                        <a:graphicData uri="http://schemas.microsoft.com/office/word/2010/wordprocessingGroup">
                          <wpg:wgp>
                            <wpg:cNvPr id="26" name="Group 26"/>
                            <wpg:cNvGrpSpPr/>
                            <wpg:grpSpPr>
                              <a:xfrm>
                                <a:off x="0" y="0"/>
                                <a:ext cx="168275" cy="158750"/>
                                <a:chExt cx="168275" cy="158750"/>
                              </a:xfrm>
                            </wpg:grpSpPr>
                            <wps:wsp>
                              <wps:cNvPr id="27" name="Graphic 27"/>
                              <wps:cNvSpPr/>
                              <wps:spPr>
                                <a:xfrm>
                                  <a:off x="12700" y="12700"/>
                                  <a:ext cx="142875" cy="133350"/>
                                </a:xfrm>
                                <a:custGeom>
                                  <a:avLst/>
                                  <a:gdLst/>
                                  <a:ahLst/>
                                  <a:cxnLst/>
                                  <a:rect l="l" t="t" r="r" b="b"/>
                                  <a:pathLst>
                                    <a:path w="142875" h="133350">
                                      <a:moveTo>
                                        <a:pt x="0" y="133350"/>
                                      </a:moveTo>
                                      <a:lnTo>
                                        <a:pt x="142875" y="133350"/>
                                      </a:lnTo>
                                      <a:lnTo>
                                        <a:pt x="142875" y="0"/>
                                      </a:lnTo>
                                      <a:lnTo>
                                        <a:pt x="0" y="0"/>
                                      </a:lnTo>
                                      <a:lnTo>
                                        <a:pt x="0" y="133350"/>
                                      </a:lnTo>
                                      <a:close/>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13.25pt;height:12.5pt;mso-position-horizontal-relative:char;mso-position-vertical-relative:line" id="docshapegroup24" coordorigin="0,0" coordsize="265,250">
                      <v:rect style="position:absolute;left:20;top:20;width:225;height:210" id="docshape25" filled="false" stroked="true" strokeweight="2pt" strokecolor="#000000">
                        <v:stroke dashstyle="solid"/>
                      </v:rect>
                    </v:group>
                  </w:pict>
                </mc:Fallback>
              </mc:AlternateContent>
            </w:r>
            <w:r>
              <w:rPr>
                <w:position w:val="-3"/>
                <w:sz w:val="20"/>
              </w:rPr>
            </w:r>
          </w:p>
        </w:tc>
      </w:tr>
      <w:tr>
        <w:trPr>
          <w:trHeight w:val="1523" w:hRule="atLeast"/>
        </w:trPr>
        <w:tc>
          <w:tcPr>
            <w:tcW w:w="8913" w:type="dxa"/>
          </w:tcPr>
          <w:p>
            <w:pPr>
              <w:pStyle w:val="TableParagraph"/>
              <w:spacing w:before="128"/>
              <w:ind w:left="71" w:right="49"/>
              <w:rPr>
                <w:sz w:val="22"/>
              </w:rPr>
            </w:pPr>
            <w:r>
              <w:rPr>
                <w:sz w:val="22"/>
              </w:rPr>
              <w:t>Soggetti</w:t>
            </w:r>
            <w:r>
              <w:rPr>
                <w:spacing w:val="-2"/>
                <w:sz w:val="22"/>
              </w:rPr>
              <w:t> </w:t>
            </w:r>
            <w:r>
              <w:rPr>
                <w:sz w:val="22"/>
              </w:rPr>
              <w:t>autorizzati</w:t>
            </w:r>
            <w:r>
              <w:rPr>
                <w:spacing w:val="-2"/>
                <w:sz w:val="22"/>
              </w:rPr>
              <w:t> </w:t>
            </w:r>
            <w:r>
              <w:rPr>
                <w:sz w:val="22"/>
              </w:rPr>
              <w:t>all’</w:t>
            </w:r>
            <w:r>
              <w:rPr>
                <w:spacing w:val="-2"/>
                <w:sz w:val="22"/>
              </w:rPr>
              <w:t> </w:t>
            </w:r>
            <w:r>
              <w:rPr>
                <w:sz w:val="22"/>
              </w:rPr>
              <w:t>intermediazione</w:t>
            </w:r>
            <w:r>
              <w:rPr>
                <w:spacing w:val="-3"/>
                <w:sz w:val="22"/>
              </w:rPr>
              <w:t> </w:t>
            </w:r>
            <w:r>
              <w:rPr>
                <w:sz w:val="22"/>
              </w:rPr>
              <w:t>dall’Agenzia</w:t>
            </w:r>
            <w:r>
              <w:rPr>
                <w:spacing w:val="-5"/>
                <w:sz w:val="22"/>
              </w:rPr>
              <w:t> </w:t>
            </w:r>
            <w:r>
              <w:rPr>
                <w:sz w:val="22"/>
              </w:rPr>
              <w:t>Nazionale</w:t>
            </w:r>
            <w:r>
              <w:rPr>
                <w:spacing w:val="-5"/>
                <w:sz w:val="22"/>
              </w:rPr>
              <w:t> </w:t>
            </w:r>
            <w:r>
              <w:rPr>
                <w:sz w:val="22"/>
              </w:rPr>
              <w:t>per</w:t>
            </w:r>
            <w:r>
              <w:rPr>
                <w:spacing w:val="-4"/>
                <w:sz w:val="22"/>
              </w:rPr>
              <w:t> </w:t>
            </w:r>
            <w:r>
              <w:rPr>
                <w:sz w:val="22"/>
              </w:rPr>
              <w:t>le</w:t>
            </w:r>
            <w:r>
              <w:rPr>
                <w:spacing w:val="-5"/>
                <w:sz w:val="22"/>
              </w:rPr>
              <w:t> </w:t>
            </w:r>
            <w:r>
              <w:rPr>
                <w:sz w:val="22"/>
              </w:rPr>
              <w:t>politiche</w:t>
            </w:r>
            <w:r>
              <w:rPr>
                <w:spacing w:val="-3"/>
                <w:sz w:val="22"/>
              </w:rPr>
              <w:t> </w:t>
            </w:r>
            <w:r>
              <w:rPr>
                <w:sz w:val="22"/>
              </w:rPr>
              <w:t>attive</w:t>
            </w:r>
            <w:r>
              <w:rPr>
                <w:spacing w:val="-3"/>
                <w:sz w:val="22"/>
              </w:rPr>
              <w:t> </w:t>
            </w:r>
            <w:r>
              <w:rPr>
                <w:sz w:val="22"/>
              </w:rPr>
              <w:t>del</w:t>
            </w:r>
            <w:r>
              <w:rPr>
                <w:spacing w:val="-5"/>
                <w:sz w:val="22"/>
              </w:rPr>
              <w:t> </w:t>
            </w:r>
            <w:r>
              <w:rPr>
                <w:sz w:val="22"/>
              </w:rPr>
              <w:t>lavoro</w:t>
            </w:r>
            <w:r>
              <w:rPr>
                <w:spacing w:val="-3"/>
                <w:sz w:val="22"/>
              </w:rPr>
              <w:t> </w:t>
            </w:r>
            <w:r>
              <w:rPr>
                <w:sz w:val="22"/>
              </w:rPr>
              <w:t>ai sensi dell’articolo 9, comma1, lettera h) del Decreto Legislativo n. 150/2015 e successive modificazioni ovvero accreditati ai servizi per il lavoro ai sensi dell’articolo 12 del medesimo Decreto, ivi inclusi i soggetti autorizzati </w:t>
            </w:r>
            <w:r>
              <w:rPr>
                <w:i/>
                <w:sz w:val="22"/>
              </w:rPr>
              <w:t>ex lege </w:t>
            </w:r>
            <w:r>
              <w:rPr>
                <w:sz w:val="22"/>
              </w:rPr>
              <w:t>all’ attività di intermediazione ai sensi dell’art. 6 del D. Lgs. n. 276 del 2003</w:t>
            </w:r>
          </w:p>
        </w:tc>
        <w:tc>
          <w:tcPr>
            <w:tcW w:w="802" w:type="dxa"/>
          </w:tcPr>
          <w:p>
            <w:pPr>
              <w:pStyle w:val="TableParagraph"/>
              <w:rPr>
                <w:b/>
                <w:sz w:val="20"/>
              </w:rPr>
            </w:pPr>
          </w:p>
          <w:p>
            <w:pPr>
              <w:pStyle w:val="TableParagraph"/>
              <w:spacing w:before="163"/>
              <w:rPr>
                <w:b/>
                <w:sz w:val="20"/>
              </w:rPr>
            </w:pPr>
          </w:p>
          <w:p>
            <w:pPr>
              <w:pStyle w:val="TableParagraph"/>
              <w:spacing w:line="225" w:lineRule="exact"/>
              <w:ind w:left="257"/>
              <w:rPr>
                <w:position w:val="-4"/>
                <w:sz w:val="20"/>
              </w:rPr>
            </w:pPr>
            <w:r>
              <w:rPr>
                <w:position w:val="-4"/>
                <w:sz w:val="20"/>
              </w:rPr>
              <mc:AlternateContent>
                <mc:Choice Requires="wps">
                  <w:drawing>
                    <wp:inline distT="0" distB="0" distL="0" distR="0">
                      <wp:extent cx="177800" cy="168275"/>
                      <wp:effectExtent l="0" t="0" r="0" b="3175"/>
                      <wp:docPr id="28" name="Group 28"/>
                      <wp:cNvGraphicFramePr>
                        <a:graphicFrameLocks/>
                      </wp:cNvGraphicFramePr>
                      <a:graphic>
                        <a:graphicData uri="http://schemas.microsoft.com/office/word/2010/wordprocessingGroup">
                          <wpg:wgp>
                            <wpg:cNvPr id="28" name="Group 28"/>
                            <wpg:cNvGrpSpPr/>
                            <wpg:grpSpPr>
                              <a:xfrm>
                                <a:off x="0" y="0"/>
                                <a:ext cx="177800" cy="168275"/>
                                <a:chExt cx="177800" cy="168275"/>
                              </a:xfrm>
                            </wpg:grpSpPr>
                            <wps:wsp>
                              <wps:cNvPr id="29" name="Graphic 29"/>
                              <wps:cNvSpPr/>
                              <wps:spPr>
                                <a:xfrm>
                                  <a:off x="12700" y="12700"/>
                                  <a:ext cx="152400" cy="142875"/>
                                </a:xfrm>
                                <a:custGeom>
                                  <a:avLst/>
                                  <a:gdLst/>
                                  <a:ahLst/>
                                  <a:cxnLst/>
                                  <a:rect l="l" t="t" r="r" b="b"/>
                                  <a:pathLst>
                                    <a:path w="152400" h="142875">
                                      <a:moveTo>
                                        <a:pt x="0" y="142875"/>
                                      </a:moveTo>
                                      <a:lnTo>
                                        <a:pt x="152400" y="142875"/>
                                      </a:lnTo>
                                      <a:lnTo>
                                        <a:pt x="152400" y="0"/>
                                      </a:lnTo>
                                      <a:lnTo>
                                        <a:pt x="0" y="0"/>
                                      </a:lnTo>
                                      <a:lnTo>
                                        <a:pt x="0" y="142875"/>
                                      </a:lnTo>
                                      <a:close/>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14pt;height:13.25pt;mso-position-horizontal-relative:char;mso-position-vertical-relative:line" id="docshapegroup26" coordorigin="0,0" coordsize="280,265">
                      <v:rect style="position:absolute;left:20;top:20;width:240;height:225" id="docshape27" filled="false" stroked="true" strokeweight="2pt" strokecolor="#000000">
                        <v:stroke dashstyle="solid"/>
                      </v:rect>
                    </v:group>
                  </w:pict>
                </mc:Fallback>
              </mc:AlternateContent>
            </w:r>
            <w:r>
              <w:rPr>
                <w:position w:val="-4"/>
                <w:sz w:val="20"/>
              </w:rPr>
            </w:r>
          </w:p>
        </w:tc>
      </w:tr>
      <w:tr>
        <w:trPr>
          <w:trHeight w:val="606" w:hRule="atLeast"/>
        </w:trPr>
        <w:tc>
          <w:tcPr>
            <w:tcW w:w="8913" w:type="dxa"/>
          </w:tcPr>
          <w:p>
            <w:pPr>
              <w:pStyle w:val="TableParagraph"/>
              <w:spacing w:before="49"/>
              <w:ind w:left="71" w:right="160"/>
              <w:rPr>
                <w:sz w:val="22"/>
              </w:rPr>
            </w:pPr>
            <w:r>
              <w:rPr>
                <w:sz w:val="22"/>
              </w:rPr>
              <w:t>Soggetti</w:t>
            </w:r>
            <w:r>
              <w:rPr>
                <w:spacing w:val="-2"/>
                <w:sz w:val="22"/>
              </w:rPr>
              <w:t> </w:t>
            </w:r>
            <w:r>
              <w:rPr>
                <w:sz w:val="22"/>
              </w:rPr>
              <w:t>accreditati</w:t>
            </w:r>
            <w:r>
              <w:rPr>
                <w:spacing w:val="-2"/>
                <w:sz w:val="22"/>
              </w:rPr>
              <w:t> </w:t>
            </w:r>
            <w:r>
              <w:rPr>
                <w:sz w:val="22"/>
              </w:rPr>
              <w:t>ai</w:t>
            </w:r>
            <w:r>
              <w:rPr>
                <w:spacing w:val="-2"/>
                <w:sz w:val="22"/>
              </w:rPr>
              <w:t> </w:t>
            </w:r>
            <w:r>
              <w:rPr>
                <w:sz w:val="22"/>
              </w:rPr>
              <w:t>servizi</w:t>
            </w:r>
            <w:r>
              <w:rPr>
                <w:spacing w:val="-2"/>
                <w:sz w:val="22"/>
              </w:rPr>
              <w:t> </w:t>
            </w:r>
            <w:r>
              <w:rPr>
                <w:sz w:val="22"/>
              </w:rPr>
              <w:t>per</w:t>
            </w:r>
            <w:r>
              <w:rPr>
                <w:spacing w:val="-2"/>
                <w:sz w:val="22"/>
              </w:rPr>
              <w:t> </w:t>
            </w:r>
            <w:r>
              <w:rPr>
                <w:sz w:val="22"/>
              </w:rPr>
              <w:t>il</w:t>
            </w:r>
            <w:r>
              <w:rPr>
                <w:spacing w:val="-5"/>
                <w:sz w:val="22"/>
              </w:rPr>
              <w:t> </w:t>
            </w:r>
            <w:r>
              <w:rPr>
                <w:sz w:val="22"/>
              </w:rPr>
              <w:t>lavoro,</w:t>
            </w:r>
            <w:r>
              <w:rPr>
                <w:spacing w:val="-3"/>
                <w:sz w:val="22"/>
              </w:rPr>
              <w:t> </w:t>
            </w:r>
            <w:r>
              <w:rPr>
                <w:sz w:val="22"/>
              </w:rPr>
              <w:t>ai</w:t>
            </w:r>
            <w:r>
              <w:rPr>
                <w:spacing w:val="-2"/>
                <w:sz w:val="22"/>
              </w:rPr>
              <w:t> </w:t>
            </w:r>
            <w:r>
              <w:rPr>
                <w:sz w:val="22"/>
              </w:rPr>
              <w:t>sensi</w:t>
            </w:r>
            <w:r>
              <w:rPr>
                <w:spacing w:val="-2"/>
                <w:sz w:val="22"/>
              </w:rPr>
              <w:t> </w:t>
            </w:r>
            <w:r>
              <w:rPr>
                <w:sz w:val="22"/>
              </w:rPr>
              <w:t>della</w:t>
            </w:r>
            <w:r>
              <w:rPr>
                <w:spacing w:val="-3"/>
                <w:sz w:val="22"/>
              </w:rPr>
              <w:t> </w:t>
            </w:r>
            <w:r>
              <w:rPr>
                <w:sz w:val="22"/>
              </w:rPr>
              <w:t>D.G.R.</w:t>
            </w:r>
            <w:r>
              <w:rPr>
                <w:spacing w:val="-3"/>
                <w:sz w:val="22"/>
              </w:rPr>
              <w:t> </w:t>
            </w:r>
            <w:r>
              <w:rPr>
                <w:sz w:val="22"/>
              </w:rPr>
              <w:t>del</w:t>
            </w:r>
            <w:r>
              <w:rPr>
                <w:spacing w:val="-2"/>
                <w:sz w:val="22"/>
              </w:rPr>
              <w:t> </w:t>
            </w:r>
            <w:r>
              <w:rPr>
                <w:sz w:val="22"/>
              </w:rPr>
              <w:t>29</w:t>
            </w:r>
            <w:r>
              <w:rPr>
                <w:spacing w:val="-3"/>
                <w:sz w:val="22"/>
              </w:rPr>
              <w:t> </w:t>
            </w:r>
            <w:r>
              <w:rPr>
                <w:sz w:val="22"/>
              </w:rPr>
              <w:t>dicembre</w:t>
            </w:r>
            <w:r>
              <w:rPr>
                <w:spacing w:val="-3"/>
                <w:sz w:val="22"/>
              </w:rPr>
              <w:t> </w:t>
            </w:r>
            <w:r>
              <w:rPr>
                <w:sz w:val="22"/>
              </w:rPr>
              <w:t>2015</w:t>
            </w:r>
            <w:r>
              <w:rPr>
                <w:spacing w:val="-3"/>
                <w:sz w:val="22"/>
              </w:rPr>
              <w:t> </w:t>
            </w:r>
            <w:r>
              <w:rPr>
                <w:sz w:val="22"/>
              </w:rPr>
              <w:t>nr.</w:t>
            </w:r>
            <w:r>
              <w:rPr>
                <w:spacing w:val="-6"/>
                <w:sz w:val="22"/>
              </w:rPr>
              <w:t> </w:t>
            </w:r>
            <w:r>
              <w:rPr>
                <w:sz w:val="22"/>
              </w:rPr>
              <w:t>1100, che abbiano sede operativa nel territorio della Regione Abruzzo</w:t>
            </w:r>
          </w:p>
        </w:tc>
        <w:tc>
          <w:tcPr>
            <w:tcW w:w="802" w:type="dxa"/>
          </w:tcPr>
          <w:p>
            <w:pPr>
              <w:pStyle w:val="TableParagraph"/>
              <w:rPr>
                <w:b/>
                <w:sz w:val="16"/>
              </w:rPr>
            </w:pPr>
          </w:p>
          <w:p>
            <w:pPr>
              <w:pStyle w:val="TableParagraph"/>
              <w:spacing w:line="210" w:lineRule="exact"/>
              <w:ind w:left="254"/>
              <w:rPr>
                <w:position w:val="-3"/>
                <w:sz w:val="20"/>
              </w:rPr>
            </w:pPr>
            <w:r>
              <w:rPr>
                <w:position w:val="-3"/>
                <w:sz w:val="20"/>
              </w:rPr>
              <mc:AlternateContent>
                <mc:Choice Requires="wps">
                  <w:drawing>
                    <wp:inline distT="0" distB="0" distL="0" distR="0">
                      <wp:extent cx="168275" cy="158750"/>
                      <wp:effectExtent l="0" t="0" r="0" b="3175"/>
                      <wp:docPr id="30" name="Group 30"/>
                      <wp:cNvGraphicFramePr>
                        <a:graphicFrameLocks/>
                      </wp:cNvGraphicFramePr>
                      <a:graphic>
                        <a:graphicData uri="http://schemas.microsoft.com/office/word/2010/wordprocessingGroup">
                          <wpg:wgp>
                            <wpg:cNvPr id="30" name="Group 30"/>
                            <wpg:cNvGrpSpPr/>
                            <wpg:grpSpPr>
                              <a:xfrm>
                                <a:off x="0" y="0"/>
                                <a:ext cx="168275" cy="158750"/>
                                <a:chExt cx="168275" cy="158750"/>
                              </a:xfrm>
                            </wpg:grpSpPr>
                            <wps:wsp>
                              <wps:cNvPr id="31" name="Graphic 31"/>
                              <wps:cNvSpPr/>
                              <wps:spPr>
                                <a:xfrm>
                                  <a:off x="12700" y="12700"/>
                                  <a:ext cx="142875" cy="133350"/>
                                </a:xfrm>
                                <a:custGeom>
                                  <a:avLst/>
                                  <a:gdLst/>
                                  <a:ahLst/>
                                  <a:cxnLst/>
                                  <a:rect l="l" t="t" r="r" b="b"/>
                                  <a:pathLst>
                                    <a:path w="142875" h="133350">
                                      <a:moveTo>
                                        <a:pt x="0" y="133350"/>
                                      </a:moveTo>
                                      <a:lnTo>
                                        <a:pt x="142875" y="133350"/>
                                      </a:lnTo>
                                      <a:lnTo>
                                        <a:pt x="142875" y="0"/>
                                      </a:lnTo>
                                      <a:lnTo>
                                        <a:pt x="0" y="0"/>
                                      </a:lnTo>
                                      <a:lnTo>
                                        <a:pt x="0" y="133350"/>
                                      </a:lnTo>
                                      <a:close/>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13.25pt;height:12.5pt;mso-position-horizontal-relative:char;mso-position-vertical-relative:line" id="docshapegroup28" coordorigin="0,0" coordsize="265,250">
                      <v:rect style="position:absolute;left:20;top:20;width:225;height:210" id="docshape29" filled="false" stroked="true" strokeweight="2pt" strokecolor="#000000">
                        <v:stroke dashstyle="solid"/>
                      </v:rect>
                    </v:group>
                  </w:pict>
                </mc:Fallback>
              </mc:AlternateContent>
            </w:r>
            <w:r>
              <w:rPr>
                <w:position w:val="-3"/>
                <w:sz w:val="20"/>
              </w:rPr>
            </w:r>
          </w:p>
        </w:tc>
      </w:tr>
      <w:tr>
        <w:trPr>
          <w:trHeight w:val="534" w:hRule="atLeast"/>
        </w:trPr>
        <w:tc>
          <w:tcPr>
            <w:tcW w:w="8913" w:type="dxa"/>
          </w:tcPr>
          <w:p>
            <w:pPr>
              <w:pStyle w:val="TableParagraph"/>
              <w:spacing w:before="140"/>
              <w:ind w:left="71"/>
              <w:rPr>
                <w:sz w:val="22"/>
              </w:rPr>
            </w:pPr>
            <w:r>
              <w:rPr>
                <w:sz w:val="22"/>
              </w:rPr>
              <w:t>Ministero</w:t>
            </w:r>
            <w:r>
              <w:rPr>
                <w:spacing w:val="-4"/>
                <w:sz w:val="22"/>
              </w:rPr>
              <w:t> </w:t>
            </w:r>
            <w:r>
              <w:rPr>
                <w:sz w:val="22"/>
              </w:rPr>
              <w:t>del</w:t>
            </w:r>
            <w:r>
              <w:rPr>
                <w:spacing w:val="-2"/>
                <w:sz w:val="22"/>
              </w:rPr>
              <w:t> </w:t>
            </w:r>
            <w:r>
              <w:rPr>
                <w:sz w:val="22"/>
              </w:rPr>
              <w:t>Lavoro</w:t>
            </w:r>
            <w:r>
              <w:rPr>
                <w:spacing w:val="-4"/>
                <w:sz w:val="22"/>
              </w:rPr>
              <w:t> </w:t>
            </w:r>
            <w:r>
              <w:rPr>
                <w:sz w:val="22"/>
              </w:rPr>
              <w:t>e</w:t>
            </w:r>
            <w:r>
              <w:rPr>
                <w:spacing w:val="-4"/>
                <w:sz w:val="22"/>
              </w:rPr>
              <w:t> </w:t>
            </w:r>
            <w:r>
              <w:rPr>
                <w:sz w:val="22"/>
              </w:rPr>
              <w:t>delle</w:t>
            </w:r>
            <w:r>
              <w:rPr>
                <w:spacing w:val="-3"/>
                <w:sz w:val="22"/>
              </w:rPr>
              <w:t> </w:t>
            </w:r>
            <w:r>
              <w:rPr>
                <w:sz w:val="22"/>
              </w:rPr>
              <w:t>Politiche</w:t>
            </w:r>
            <w:r>
              <w:rPr>
                <w:spacing w:val="-5"/>
                <w:sz w:val="22"/>
              </w:rPr>
              <w:t> </w:t>
            </w:r>
            <w:r>
              <w:rPr>
                <w:spacing w:val="-2"/>
                <w:sz w:val="22"/>
              </w:rPr>
              <w:t>Sociali</w:t>
            </w:r>
          </w:p>
        </w:tc>
        <w:tc>
          <w:tcPr>
            <w:tcW w:w="802" w:type="dxa"/>
          </w:tcPr>
          <w:p>
            <w:pPr>
              <w:pStyle w:val="TableParagraph"/>
              <w:spacing w:before="4"/>
              <w:rPr>
                <w:b/>
                <w:sz w:val="11"/>
              </w:rPr>
            </w:pPr>
          </w:p>
          <w:p>
            <w:pPr>
              <w:pStyle w:val="TableParagraph"/>
              <w:spacing w:line="210" w:lineRule="exact"/>
              <w:ind w:left="281"/>
              <w:rPr>
                <w:position w:val="-3"/>
                <w:sz w:val="20"/>
              </w:rPr>
            </w:pPr>
            <w:r>
              <w:rPr>
                <w:position w:val="-3"/>
                <w:sz w:val="20"/>
              </w:rPr>
              <mc:AlternateContent>
                <mc:Choice Requires="wps">
                  <w:drawing>
                    <wp:inline distT="0" distB="0" distL="0" distR="0">
                      <wp:extent cx="168275" cy="158750"/>
                      <wp:effectExtent l="0" t="0" r="0" b="3175"/>
                      <wp:docPr id="32" name="Group 32"/>
                      <wp:cNvGraphicFramePr>
                        <a:graphicFrameLocks/>
                      </wp:cNvGraphicFramePr>
                      <a:graphic>
                        <a:graphicData uri="http://schemas.microsoft.com/office/word/2010/wordprocessingGroup">
                          <wpg:wgp>
                            <wpg:cNvPr id="32" name="Group 32"/>
                            <wpg:cNvGrpSpPr/>
                            <wpg:grpSpPr>
                              <a:xfrm>
                                <a:off x="0" y="0"/>
                                <a:ext cx="168275" cy="158750"/>
                                <a:chExt cx="168275" cy="158750"/>
                              </a:xfrm>
                            </wpg:grpSpPr>
                            <wps:wsp>
                              <wps:cNvPr id="33" name="Graphic 33"/>
                              <wps:cNvSpPr/>
                              <wps:spPr>
                                <a:xfrm>
                                  <a:off x="12700" y="12700"/>
                                  <a:ext cx="142875" cy="133350"/>
                                </a:xfrm>
                                <a:custGeom>
                                  <a:avLst/>
                                  <a:gdLst/>
                                  <a:ahLst/>
                                  <a:cxnLst/>
                                  <a:rect l="l" t="t" r="r" b="b"/>
                                  <a:pathLst>
                                    <a:path w="142875" h="133350">
                                      <a:moveTo>
                                        <a:pt x="0" y="133350"/>
                                      </a:moveTo>
                                      <a:lnTo>
                                        <a:pt x="142875" y="133350"/>
                                      </a:lnTo>
                                      <a:lnTo>
                                        <a:pt x="142875" y="0"/>
                                      </a:lnTo>
                                      <a:lnTo>
                                        <a:pt x="0" y="0"/>
                                      </a:lnTo>
                                      <a:lnTo>
                                        <a:pt x="0" y="133350"/>
                                      </a:lnTo>
                                      <a:close/>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13.25pt;height:12.5pt;mso-position-horizontal-relative:char;mso-position-vertical-relative:line" id="docshapegroup30" coordorigin="0,0" coordsize="265,250">
                      <v:rect style="position:absolute;left:20;top:20;width:225;height:210" id="docshape31" filled="false" stroked="true" strokeweight="2pt" strokecolor="#000000">
                        <v:stroke dashstyle="solid"/>
                      </v:rect>
                    </v:group>
                  </w:pict>
                </mc:Fallback>
              </mc:AlternateContent>
            </w:r>
            <w:r>
              <w:rPr>
                <w:position w:val="-3"/>
                <w:sz w:val="20"/>
              </w:rPr>
            </w:r>
          </w:p>
        </w:tc>
      </w:tr>
    </w:tbl>
    <w:p>
      <w:pPr>
        <w:pStyle w:val="TableParagraph"/>
        <w:spacing w:after="0" w:line="210" w:lineRule="exact"/>
        <w:rPr>
          <w:position w:val="-3"/>
          <w:sz w:val="20"/>
        </w:rPr>
        <w:sectPr>
          <w:headerReference w:type="default" r:id="rId5"/>
          <w:footerReference w:type="default" r:id="rId6"/>
          <w:type w:val="continuous"/>
          <w:pgSz w:w="11920" w:h="16850"/>
          <w:pgMar w:header="285" w:footer="302" w:top="800" w:bottom="500" w:left="992" w:right="992"/>
          <w:pgNumType w:start="1"/>
        </w:sectPr>
      </w:pPr>
    </w:p>
    <w:p>
      <w:pPr>
        <w:pStyle w:val="BodyText"/>
        <w:spacing w:before="9"/>
        <w:rPr>
          <w:b/>
          <w:sz w:val="8"/>
        </w:rPr>
      </w:pPr>
    </w:p>
    <w:p>
      <w:pPr>
        <w:pStyle w:val="BodyText"/>
        <w:ind w:left="4584"/>
        <w:rPr>
          <w:sz w:val="20"/>
        </w:rPr>
      </w:pPr>
      <w:r>
        <w:rPr>
          <w:sz w:val="20"/>
        </w:rPr>
        <w:drawing>
          <wp:inline distT="0" distB="0" distL="0" distR="0">
            <wp:extent cx="479325" cy="960120"/>
            <wp:effectExtent l="0" t="0" r="0" b="0"/>
            <wp:docPr id="34" name="Image 34"/>
            <wp:cNvGraphicFramePr>
              <a:graphicFrameLocks/>
            </wp:cNvGraphicFramePr>
            <a:graphic>
              <a:graphicData uri="http://schemas.openxmlformats.org/drawingml/2006/picture">
                <pic:pic>
                  <pic:nvPicPr>
                    <pic:cNvPr id="34" name="Image 34"/>
                    <pic:cNvPicPr/>
                  </pic:nvPicPr>
                  <pic:blipFill>
                    <a:blip r:embed="rId7" cstate="print"/>
                    <a:stretch>
                      <a:fillRect/>
                    </a:stretch>
                  </pic:blipFill>
                  <pic:spPr>
                    <a:xfrm>
                      <a:off x="0" y="0"/>
                      <a:ext cx="479325" cy="960120"/>
                    </a:xfrm>
                    <a:prstGeom prst="rect">
                      <a:avLst/>
                    </a:prstGeom>
                  </pic:spPr>
                </pic:pic>
              </a:graphicData>
            </a:graphic>
          </wp:inline>
        </w:drawing>
      </w:r>
      <w:r>
        <w:rPr>
          <w:sz w:val="20"/>
        </w:rPr>
      </w:r>
    </w:p>
    <w:p>
      <w:pPr>
        <w:spacing w:before="120"/>
        <w:ind w:left="2644" w:right="2645" w:firstLine="0"/>
        <w:jc w:val="center"/>
        <w:rPr>
          <w:b/>
          <w:sz w:val="20"/>
        </w:rPr>
      </w:pPr>
      <w:r>
        <w:rPr>
          <w:b/>
          <w:color w:val="006FC0"/>
          <w:sz w:val="20"/>
        </w:rPr>
        <w:t>GIUNTA</w:t>
      </w:r>
      <w:r>
        <w:rPr>
          <w:b/>
          <w:color w:val="006FC0"/>
          <w:spacing w:val="-12"/>
          <w:sz w:val="20"/>
        </w:rPr>
        <w:t> </w:t>
      </w:r>
      <w:r>
        <w:rPr>
          <w:b/>
          <w:color w:val="006FC0"/>
          <w:spacing w:val="-2"/>
          <w:sz w:val="20"/>
        </w:rPr>
        <w:t>REGIONALE</w:t>
      </w:r>
    </w:p>
    <w:p>
      <w:pPr>
        <w:spacing w:before="0"/>
        <w:ind w:left="42" w:right="44" w:firstLine="0"/>
        <w:jc w:val="center"/>
        <w:rPr>
          <w:b/>
          <w:sz w:val="18"/>
        </w:rPr>
      </w:pPr>
      <w:r>
        <w:rPr>
          <w:b/>
          <w:color w:val="006FC0"/>
          <w:sz w:val="18"/>
        </w:rPr>
        <w:t>DIPARTIMENTO</w:t>
      </w:r>
      <w:r>
        <w:rPr>
          <w:b/>
          <w:color w:val="006FC0"/>
          <w:spacing w:val="-5"/>
          <w:sz w:val="18"/>
        </w:rPr>
        <w:t> </w:t>
      </w:r>
      <w:r>
        <w:rPr>
          <w:b/>
          <w:color w:val="006FC0"/>
          <w:sz w:val="18"/>
        </w:rPr>
        <w:t>LAVORO</w:t>
      </w:r>
      <w:r>
        <w:rPr>
          <w:b/>
          <w:color w:val="006FC0"/>
          <w:spacing w:val="-5"/>
          <w:sz w:val="18"/>
        </w:rPr>
        <w:t> </w:t>
      </w:r>
      <w:r>
        <w:rPr>
          <w:b/>
          <w:color w:val="006FC0"/>
          <w:sz w:val="18"/>
        </w:rPr>
        <w:t>E</w:t>
      </w:r>
      <w:r>
        <w:rPr>
          <w:b/>
          <w:color w:val="006FC0"/>
          <w:spacing w:val="-3"/>
          <w:sz w:val="18"/>
        </w:rPr>
        <w:t> </w:t>
      </w:r>
      <w:r>
        <w:rPr>
          <w:b/>
          <w:color w:val="006FC0"/>
          <w:sz w:val="18"/>
        </w:rPr>
        <w:t>ATTIVITÀ</w:t>
      </w:r>
      <w:r>
        <w:rPr>
          <w:b/>
          <w:color w:val="006FC0"/>
          <w:spacing w:val="-4"/>
          <w:sz w:val="18"/>
        </w:rPr>
        <w:t> </w:t>
      </w:r>
      <w:r>
        <w:rPr>
          <w:b/>
          <w:color w:val="006FC0"/>
          <w:spacing w:val="-2"/>
          <w:sz w:val="18"/>
        </w:rPr>
        <w:t>PRODUTTIVE</w:t>
      </w:r>
    </w:p>
    <w:p>
      <w:pPr>
        <w:pStyle w:val="BodyText"/>
        <w:spacing w:before="11"/>
        <w:rPr>
          <w:b/>
          <w:sz w:val="15"/>
        </w:rPr>
      </w:pPr>
      <w:r>
        <w:rPr>
          <w:b/>
          <w:sz w:val="15"/>
        </w:rPr>
        <mc:AlternateContent>
          <mc:Choice Requires="wps">
            <w:drawing>
              <wp:anchor distT="0" distB="0" distL="0" distR="0" allowOverlap="1" layoutInCell="1" locked="0" behindDoc="1" simplePos="0" relativeHeight="487595520">
                <wp:simplePos x="0" y="0"/>
                <wp:positionH relativeFrom="page">
                  <wp:posOffset>765352</wp:posOffset>
                </wp:positionH>
                <wp:positionV relativeFrom="paragraph">
                  <wp:posOffset>132024</wp:posOffset>
                </wp:positionV>
                <wp:extent cx="6024880" cy="1270"/>
                <wp:effectExtent l="0" t="0" r="0" b="0"/>
                <wp:wrapTopAndBottom/>
                <wp:docPr id="35" name="Graphic 35"/>
                <wp:cNvGraphicFramePr>
                  <a:graphicFrameLocks/>
                </wp:cNvGraphicFramePr>
                <a:graphic>
                  <a:graphicData uri="http://schemas.microsoft.com/office/word/2010/wordprocessingShape">
                    <wps:wsp>
                      <wps:cNvPr id="35" name="Graphic 35"/>
                      <wps:cNvSpPr/>
                      <wps:spPr>
                        <a:xfrm>
                          <a:off x="0" y="0"/>
                          <a:ext cx="6024880" cy="1270"/>
                        </a:xfrm>
                        <a:custGeom>
                          <a:avLst/>
                          <a:gdLst/>
                          <a:ahLst/>
                          <a:cxnLst/>
                          <a:rect l="l" t="t" r="r" b="b"/>
                          <a:pathLst>
                            <a:path w="6024880" h="0">
                              <a:moveTo>
                                <a:pt x="0" y="0"/>
                              </a:moveTo>
                              <a:lnTo>
                                <a:pt x="6024687" y="0"/>
                              </a:lnTo>
                            </a:path>
                          </a:pathLst>
                        </a:custGeom>
                        <a:ln w="63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60.264pt;margin-top:10.395638pt;width:474.4pt;height:.1pt;mso-position-horizontal-relative:page;mso-position-vertical-relative:paragraph;z-index:-15720960;mso-wrap-distance-left:0;mso-wrap-distance-right:0" id="docshape32" coordorigin="1205,208" coordsize="9488,0" path="m1205,208l10693,208e" filled="false" stroked="true" strokeweight=".496133pt" strokecolor="#000000">
                <v:path arrowok="t"/>
                <v:stroke dashstyle="solid"/>
                <w10:wrap type="topAndBottom"/>
              </v:shape>
            </w:pict>
          </mc:Fallback>
        </mc:AlternateContent>
      </w:r>
    </w:p>
    <w:p>
      <w:pPr>
        <w:pStyle w:val="BodyText"/>
        <w:rPr>
          <w:b/>
        </w:rPr>
      </w:pPr>
    </w:p>
    <w:p>
      <w:pPr>
        <w:pStyle w:val="BodyText"/>
        <w:rPr>
          <w:b/>
        </w:rPr>
      </w:pPr>
    </w:p>
    <w:p>
      <w:pPr>
        <w:pStyle w:val="BodyText"/>
        <w:spacing w:before="63"/>
        <w:rPr>
          <w:b/>
        </w:rPr>
      </w:pPr>
    </w:p>
    <w:p>
      <w:pPr>
        <w:pStyle w:val="BodyText"/>
        <w:ind w:left="141" w:right="74"/>
      </w:pPr>
      <w:r>
        <w:rPr/>
        <w:t>denominato (</w:t>
      </w:r>
      <w:r>
        <w:rPr>
          <w:i/>
        </w:rPr>
        <w:t>indicare denominazione/ragione sociale</w:t>
      </w:r>
      <w:r>
        <w:rPr/>
        <w:t>) ...................................................................................... di seguito indicato per brevità "</w:t>
      </w:r>
      <w:r>
        <w:rPr>
          <w:b/>
        </w:rPr>
        <w:t>Soggetto Promotore</w:t>
      </w:r>
      <w:r>
        <w:rPr/>
        <w:t>”, con sede legale nel Comune di .................................... Prov.</w:t>
      </w:r>
      <w:r>
        <w:rPr>
          <w:spacing w:val="-2"/>
        </w:rPr>
        <w:t> </w:t>
      </w:r>
      <w:r>
        <w:rPr/>
        <w:t>……......Cap………....</w:t>
      </w:r>
      <w:r>
        <w:rPr>
          <w:spacing w:val="-2"/>
        </w:rPr>
        <w:t> </w:t>
      </w:r>
      <w:r>
        <w:rPr/>
        <w:t>in</w:t>
      </w:r>
      <w:r>
        <w:rPr>
          <w:spacing w:val="-5"/>
        </w:rPr>
        <w:t> </w:t>
      </w:r>
      <w:r>
        <w:rPr/>
        <w:t>Via……</w:t>
      </w:r>
      <w:r>
        <w:rPr>
          <w:spacing w:val="-4"/>
        </w:rPr>
        <w:t> </w:t>
      </w:r>
      <w:r>
        <w:rPr/>
        <w:t>n</w:t>
      </w:r>
      <w:r>
        <w:rPr>
          <w:spacing w:val="-2"/>
        </w:rPr>
        <w:t> </w:t>
      </w:r>
      <w:r>
        <w:rPr/>
        <w:t>....</w:t>
      </w:r>
      <w:r>
        <w:rPr>
          <w:spacing w:val="-2"/>
        </w:rPr>
        <w:t> </w:t>
      </w:r>
      <w:r>
        <w:rPr/>
        <w:t>Codice</w:t>
      </w:r>
      <w:r>
        <w:rPr>
          <w:spacing w:val="-2"/>
        </w:rPr>
        <w:t> </w:t>
      </w:r>
      <w:r>
        <w:rPr/>
        <w:t>fiscale/</w:t>
      </w:r>
      <w:r>
        <w:rPr>
          <w:spacing w:val="-1"/>
        </w:rPr>
        <w:t> </w:t>
      </w:r>
      <w:r>
        <w:rPr/>
        <w:t>Partita</w:t>
      </w:r>
      <w:r>
        <w:rPr>
          <w:spacing w:val="-2"/>
        </w:rPr>
        <w:t> </w:t>
      </w:r>
      <w:r>
        <w:rPr/>
        <w:t>Iva</w:t>
      </w:r>
      <w:r>
        <w:rPr>
          <w:spacing w:val="80"/>
        </w:rPr>
        <w:t> </w:t>
      </w:r>
      <w:r>
        <w:rPr/>
        <w:t>……………………,</w:t>
      </w:r>
      <w:r>
        <w:rPr>
          <w:spacing w:val="80"/>
        </w:rPr>
        <w:t> </w:t>
      </w:r>
      <w:r>
        <w:rPr/>
        <w:t>rappresentato </w:t>
      </w:r>
      <w:r>
        <w:rPr>
          <w:spacing w:val="-2"/>
        </w:rPr>
        <w:t>dal</w:t>
      </w:r>
      <w:r>
        <w:rPr>
          <w:spacing w:val="49"/>
        </w:rPr>
        <w:t> </w:t>
      </w:r>
      <w:r>
        <w:rPr>
          <w:spacing w:val="-2"/>
        </w:rPr>
        <w:t>Sig.</w:t>
      </w:r>
      <w:r>
        <w:rPr>
          <w:spacing w:val="48"/>
        </w:rPr>
        <w:t> </w:t>
      </w:r>
      <w:r>
        <w:rPr>
          <w:spacing w:val="-2"/>
        </w:rPr>
        <w:t>/Sig.ra.............................................................................................</w:t>
      </w:r>
      <w:r>
        <w:rPr>
          <w:spacing w:val="42"/>
        </w:rPr>
        <w:t> </w:t>
      </w:r>
      <w:r>
        <w:rPr>
          <w:spacing w:val="-2"/>
        </w:rPr>
        <w:t>nato/</w:t>
      </w:r>
      <w:r>
        <w:rPr>
          <w:spacing w:val="44"/>
        </w:rPr>
        <w:t> </w:t>
      </w:r>
      <w:r>
        <w:rPr>
          <w:spacing w:val="-2"/>
        </w:rPr>
        <w:t>a.....................................</w:t>
      </w:r>
      <w:r>
        <w:rPr>
          <w:spacing w:val="48"/>
        </w:rPr>
        <w:t> </w:t>
      </w:r>
      <w:r>
        <w:rPr>
          <w:spacing w:val="-2"/>
        </w:rPr>
        <w:t>il…..,</w:t>
      </w:r>
    </w:p>
    <w:p>
      <w:pPr>
        <w:pStyle w:val="BodyText"/>
        <w:tabs>
          <w:tab w:pos="9728" w:val="left" w:leader="dot"/>
        </w:tabs>
        <w:spacing w:line="264" w:lineRule="exact" w:before="2"/>
        <w:ind w:left="141"/>
        <w:rPr>
          <w:i/>
          <w:sz w:val="23"/>
        </w:rPr>
      </w:pPr>
      <w:r>
        <w:rPr/>
        <w:t>in</w:t>
      </w:r>
      <w:r>
        <w:rPr>
          <w:spacing w:val="-6"/>
        </w:rPr>
        <w:t> </w:t>
      </w:r>
      <w:r>
        <w:rPr/>
        <w:t>qualità</w:t>
      </w:r>
      <w:r>
        <w:rPr>
          <w:spacing w:val="-4"/>
        </w:rPr>
        <w:t> </w:t>
      </w:r>
      <w:r>
        <w:rPr/>
        <w:t>di</w:t>
      </w:r>
      <w:r>
        <w:rPr>
          <w:spacing w:val="-2"/>
        </w:rPr>
        <w:t> </w:t>
      </w:r>
      <w:r>
        <w:rPr/>
        <w:t>(specificare</w:t>
      </w:r>
      <w:r>
        <w:rPr>
          <w:spacing w:val="-4"/>
        </w:rPr>
        <w:t> </w:t>
      </w:r>
      <w:r>
        <w:rPr/>
        <w:t>la</w:t>
      </w:r>
      <w:r>
        <w:rPr>
          <w:spacing w:val="-5"/>
        </w:rPr>
        <w:t> </w:t>
      </w:r>
      <w:r>
        <w:rPr/>
        <w:t>qualifica</w:t>
      </w:r>
      <w:r>
        <w:rPr>
          <w:spacing w:val="-4"/>
        </w:rPr>
        <w:t> </w:t>
      </w:r>
      <w:r>
        <w:rPr/>
        <w:t>del</w:t>
      </w:r>
      <w:r>
        <w:rPr>
          <w:spacing w:val="-5"/>
        </w:rPr>
        <w:t> </w:t>
      </w:r>
      <w:r>
        <w:rPr/>
        <w:t>rappresentante</w:t>
      </w:r>
      <w:r>
        <w:rPr>
          <w:spacing w:val="-5"/>
        </w:rPr>
        <w:t> </w:t>
      </w:r>
      <w:r>
        <w:rPr/>
        <w:t>legale</w:t>
      </w:r>
      <w:r>
        <w:rPr>
          <w:spacing w:val="-4"/>
        </w:rPr>
        <w:t> </w:t>
      </w:r>
      <w:r>
        <w:rPr/>
        <w:t>del</w:t>
      </w:r>
      <w:r>
        <w:rPr>
          <w:spacing w:val="-2"/>
        </w:rPr>
        <w:t> soggetto)</w:t>
      </w:r>
      <w:r>
        <w:rPr/>
        <w:tab/>
      </w:r>
      <w:r>
        <w:rPr>
          <w:i/>
          <w:color w:val="121212"/>
          <w:spacing w:val="-10"/>
          <w:sz w:val="23"/>
        </w:rPr>
        <w:t>,</w:t>
      </w:r>
    </w:p>
    <w:p>
      <w:pPr>
        <w:pStyle w:val="BodyText"/>
        <w:spacing w:line="253" w:lineRule="exact"/>
        <w:ind w:left="141"/>
      </w:pPr>
      <w:r>
        <w:rPr/>
        <w:t>ivi</w:t>
      </w:r>
      <w:r>
        <w:rPr>
          <w:spacing w:val="-3"/>
        </w:rPr>
        <w:t> </w:t>
      </w:r>
      <w:r>
        <w:rPr/>
        <w:t>domiciliato</w:t>
      </w:r>
      <w:r>
        <w:rPr>
          <w:spacing w:val="-4"/>
        </w:rPr>
        <w:t> </w:t>
      </w:r>
      <w:r>
        <w:rPr/>
        <w:t>per</w:t>
      </w:r>
      <w:r>
        <w:rPr>
          <w:spacing w:val="-3"/>
        </w:rPr>
        <w:t> </w:t>
      </w:r>
      <w:r>
        <w:rPr/>
        <w:t>la</w:t>
      </w:r>
      <w:r>
        <w:rPr>
          <w:spacing w:val="-3"/>
        </w:rPr>
        <w:t> </w:t>
      </w:r>
      <w:r>
        <w:rPr>
          <w:spacing w:val="-2"/>
        </w:rPr>
        <w:t>carica.</w:t>
      </w:r>
    </w:p>
    <w:p>
      <w:pPr>
        <w:pStyle w:val="BodyText"/>
      </w:pPr>
    </w:p>
    <w:p>
      <w:pPr>
        <w:pStyle w:val="BodyText"/>
        <w:spacing w:before="45"/>
      </w:pPr>
    </w:p>
    <w:p>
      <w:pPr>
        <w:pStyle w:val="Heading1"/>
        <w:spacing w:before="1"/>
        <w:ind w:left="2644" w:right="2909"/>
        <w:jc w:val="center"/>
      </w:pPr>
      <w:r>
        <w:rPr>
          <w:color w:val="006FC0"/>
          <w:spacing w:val="-10"/>
        </w:rPr>
        <w:t>E</w:t>
      </w:r>
    </w:p>
    <w:p>
      <w:pPr>
        <w:pStyle w:val="BodyText"/>
        <w:tabs>
          <w:tab w:pos="8749" w:val="left" w:leader="dot"/>
        </w:tabs>
        <w:spacing w:before="268"/>
        <w:ind w:left="141" w:right="136"/>
        <w:jc w:val="both"/>
      </w:pPr>
      <w:r>
        <w:rPr/>
        <w:t>Il Soggetto Ospitante rientrante nella seguente fattispecie (specificare ad esempio: impresa, ente pubblico, fondazione,</w:t>
      </w:r>
      <w:r>
        <w:rPr>
          <w:spacing w:val="44"/>
        </w:rPr>
        <w:t> </w:t>
      </w:r>
      <w:r>
        <w:rPr/>
        <w:t>associazione,</w:t>
      </w:r>
      <w:r>
        <w:rPr>
          <w:spacing w:val="44"/>
        </w:rPr>
        <w:t> </w:t>
      </w:r>
      <w:r>
        <w:rPr/>
        <w:t>studio</w:t>
      </w:r>
      <w:r>
        <w:rPr>
          <w:spacing w:val="46"/>
        </w:rPr>
        <w:t> </w:t>
      </w:r>
      <w:r>
        <w:rPr/>
        <w:t>professionale,</w:t>
      </w:r>
      <w:r>
        <w:rPr>
          <w:spacing w:val="47"/>
        </w:rPr>
        <w:t> </w:t>
      </w:r>
      <w:r>
        <w:rPr>
          <w:spacing w:val="-2"/>
        </w:rPr>
        <w:t>altro)</w:t>
      </w:r>
      <w:r>
        <w:rPr/>
        <w:tab/>
      </w:r>
      <w:r>
        <w:rPr>
          <w:spacing w:val="-2"/>
        </w:rPr>
        <w:t>denominato</w:t>
      </w:r>
    </w:p>
    <w:p>
      <w:pPr>
        <w:pStyle w:val="BodyText"/>
        <w:ind w:left="141" w:right="137"/>
        <w:jc w:val="both"/>
      </w:pPr>
      <w:r>
        <w:rPr/>
        <w:t>(indicare la denominazione/ragione sociale), di seguito indicato per brevità "Soggetto Ospitante" con sede legale</w:t>
      </w:r>
      <w:r>
        <w:rPr>
          <w:spacing w:val="38"/>
        </w:rPr>
        <w:t> </w:t>
      </w:r>
      <w:r>
        <w:rPr/>
        <w:t>nel</w:t>
      </w:r>
      <w:r>
        <w:rPr>
          <w:spacing w:val="43"/>
        </w:rPr>
        <w:t> </w:t>
      </w:r>
      <w:r>
        <w:rPr/>
        <w:t>Comune</w:t>
      </w:r>
      <w:r>
        <w:rPr>
          <w:spacing w:val="42"/>
        </w:rPr>
        <w:t> </w:t>
      </w:r>
      <w:r>
        <w:rPr/>
        <w:t>di</w:t>
      </w:r>
      <w:r>
        <w:rPr>
          <w:spacing w:val="43"/>
        </w:rPr>
        <w:t> </w:t>
      </w:r>
      <w:r>
        <w:rPr/>
        <w:t>..............................</w:t>
      </w:r>
      <w:r>
        <w:rPr>
          <w:spacing w:val="43"/>
        </w:rPr>
        <w:t> </w:t>
      </w:r>
      <w:r>
        <w:rPr/>
        <w:t>Prov.</w:t>
      </w:r>
      <w:r>
        <w:rPr>
          <w:spacing w:val="42"/>
        </w:rPr>
        <w:t> </w:t>
      </w:r>
      <w:r>
        <w:rPr/>
        <w:t>........</w:t>
      </w:r>
      <w:r>
        <w:rPr>
          <w:spacing w:val="40"/>
        </w:rPr>
        <w:t> </w:t>
      </w:r>
      <w:r>
        <w:rPr/>
        <w:t>Cap............</w:t>
      </w:r>
      <w:r>
        <w:rPr>
          <w:spacing w:val="40"/>
        </w:rPr>
        <w:t> </w:t>
      </w:r>
      <w:r>
        <w:rPr/>
        <w:t>in</w:t>
      </w:r>
      <w:r>
        <w:rPr>
          <w:spacing w:val="41"/>
        </w:rPr>
        <w:t> </w:t>
      </w:r>
      <w:r>
        <w:rPr>
          <w:spacing w:val="-2"/>
        </w:rPr>
        <w:t>Via…………………………..............</w:t>
      </w:r>
    </w:p>
    <w:p>
      <w:pPr>
        <w:pStyle w:val="BodyText"/>
        <w:tabs>
          <w:tab w:pos="9731" w:val="left" w:leader="dot"/>
        </w:tabs>
        <w:spacing w:before="1"/>
        <w:ind w:left="141" w:right="138"/>
        <w:jc w:val="both"/>
      </w:pPr>
      <w:r>
        <w:rPr/>
        <w:t>n…… con sede operativa nel Comune di Prov. …..... Cap........ in Via ............................................ n........ Codice fiscale/Partita Iva …………………..……., Numero iscrizione R. I./R. E.A. ................................ Codice</w:t>
      </w:r>
      <w:r>
        <w:rPr>
          <w:spacing w:val="-12"/>
        </w:rPr>
        <w:t> </w:t>
      </w:r>
      <w:r>
        <w:rPr/>
        <w:t>ATECO</w:t>
      </w:r>
      <w:r>
        <w:rPr>
          <w:spacing w:val="-14"/>
        </w:rPr>
        <w:t> </w:t>
      </w:r>
      <w:r>
        <w:rPr/>
        <w:t>..................................</w:t>
      </w:r>
      <w:r>
        <w:rPr>
          <w:spacing w:val="-10"/>
        </w:rPr>
        <w:t> </w:t>
      </w:r>
      <w:r>
        <w:rPr/>
        <w:t>rappresentato</w:t>
      </w:r>
      <w:r>
        <w:rPr>
          <w:spacing w:val="-13"/>
        </w:rPr>
        <w:t> </w:t>
      </w:r>
      <w:r>
        <w:rPr/>
        <w:t>dal</w:t>
      </w:r>
      <w:r>
        <w:rPr>
          <w:spacing w:val="-13"/>
        </w:rPr>
        <w:t> </w:t>
      </w:r>
      <w:r>
        <w:rPr>
          <w:spacing w:val="-2"/>
        </w:rPr>
        <w:t>Sig./Sig.ra</w:t>
      </w:r>
      <w:r>
        <w:rPr/>
        <w:tab/>
      </w:r>
      <w:r>
        <w:rPr>
          <w:spacing w:val="-10"/>
        </w:rPr>
        <w:t>,</w:t>
      </w:r>
    </w:p>
    <w:p>
      <w:pPr>
        <w:pStyle w:val="BodyText"/>
        <w:tabs>
          <w:tab w:pos="4826" w:val="left" w:leader="dot"/>
        </w:tabs>
        <w:spacing w:line="253" w:lineRule="exact"/>
        <w:ind w:left="141"/>
        <w:jc w:val="both"/>
      </w:pPr>
      <w:r>
        <w:rPr/>
        <w:t>nato/a</w:t>
      </w:r>
      <w:r>
        <w:rPr>
          <w:spacing w:val="-6"/>
        </w:rPr>
        <w:t> </w:t>
      </w:r>
      <w:r>
        <w:rPr/>
        <w:t>................................</w:t>
      </w:r>
      <w:r>
        <w:rPr>
          <w:spacing w:val="-4"/>
        </w:rPr>
        <w:t> </w:t>
      </w:r>
      <w:r>
        <w:rPr>
          <w:spacing w:val="-5"/>
        </w:rPr>
        <w:t>il</w:t>
      </w:r>
      <w:r>
        <w:rPr/>
        <w:tab/>
        <w:t>,</w:t>
      </w:r>
      <w:r>
        <w:rPr>
          <w:spacing w:val="-5"/>
        </w:rPr>
        <w:t> </w:t>
      </w:r>
      <w:r>
        <w:rPr/>
        <w:t>in qualità</w:t>
      </w:r>
      <w:r>
        <w:rPr>
          <w:spacing w:val="-1"/>
        </w:rPr>
        <w:t> </w:t>
      </w:r>
      <w:r>
        <w:rPr/>
        <w:t>di (specificare</w:t>
      </w:r>
      <w:r>
        <w:rPr>
          <w:spacing w:val="-2"/>
        </w:rPr>
        <w:t> </w:t>
      </w:r>
      <w:r>
        <w:rPr/>
        <w:t>la</w:t>
      </w:r>
      <w:r>
        <w:rPr>
          <w:spacing w:val="-3"/>
        </w:rPr>
        <w:t> </w:t>
      </w:r>
      <w:r>
        <w:rPr/>
        <w:t>qualifica</w:t>
      </w:r>
      <w:r>
        <w:rPr>
          <w:spacing w:val="-2"/>
        </w:rPr>
        <w:t> </w:t>
      </w:r>
      <w:r>
        <w:rPr/>
        <w:t>del</w:t>
      </w:r>
      <w:r>
        <w:rPr>
          <w:spacing w:val="-1"/>
        </w:rPr>
        <w:t> </w:t>
      </w:r>
      <w:r>
        <w:rPr>
          <w:spacing w:val="-2"/>
        </w:rPr>
        <w:t>rappresentante</w:t>
      </w:r>
    </w:p>
    <w:p>
      <w:pPr>
        <w:pStyle w:val="BodyText"/>
        <w:tabs>
          <w:tab w:pos="5165" w:val="left" w:leader="dot"/>
        </w:tabs>
        <w:ind w:left="141"/>
        <w:jc w:val="both"/>
        <w:rPr>
          <w:rFonts w:ascii="Calibri"/>
        </w:rPr>
      </w:pPr>
      <w:r>
        <w:rPr/>
        <w:t>legale</w:t>
      </w:r>
      <w:r>
        <w:rPr>
          <w:spacing w:val="-2"/>
        </w:rPr>
        <w:t> </w:t>
      </w:r>
      <w:r>
        <w:rPr/>
        <w:t>del</w:t>
      </w:r>
      <w:r>
        <w:rPr>
          <w:spacing w:val="-3"/>
        </w:rPr>
        <w:t> </w:t>
      </w:r>
      <w:r>
        <w:rPr>
          <w:spacing w:val="-2"/>
        </w:rPr>
        <w:t>soggetto)</w:t>
      </w:r>
      <w:r>
        <w:rPr/>
        <w:tab/>
        <w:t>,</w:t>
      </w:r>
      <w:r>
        <w:rPr>
          <w:spacing w:val="-5"/>
        </w:rPr>
        <w:t> </w:t>
      </w:r>
      <w:r>
        <w:rPr/>
        <w:t>ivi</w:t>
      </w:r>
      <w:r>
        <w:rPr>
          <w:spacing w:val="-2"/>
        </w:rPr>
        <w:t> </w:t>
      </w:r>
      <w:r>
        <w:rPr/>
        <w:t>domiciliato</w:t>
      </w:r>
      <w:r>
        <w:rPr>
          <w:spacing w:val="-2"/>
        </w:rPr>
        <w:t> </w:t>
      </w:r>
      <w:r>
        <w:rPr/>
        <w:t>per</w:t>
      </w:r>
      <w:r>
        <w:rPr>
          <w:spacing w:val="-5"/>
        </w:rPr>
        <w:t> </w:t>
      </w:r>
      <w:r>
        <w:rPr/>
        <w:t>la</w:t>
      </w:r>
      <w:r>
        <w:rPr>
          <w:spacing w:val="-4"/>
        </w:rPr>
        <w:t> </w:t>
      </w:r>
      <w:r>
        <w:rPr>
          <w:spacing w:val="-2"/>
        </w:rPr>
        <w:t>carica</w:t>
      </w:r>
      <w:r>
        <w:rPr>
          <w:rFonts w:ascii="Calibri"/>
          <w:spacing w:val="-2"/>
        </w:rPr>
        <w:t>.</w:t>
      </w:r>
    </w:p>
    <w:p>
      <w:pPr>
        <w:pStyle w:val="BodyText"/>
        <w:rPr>
          <w:rFonts w:ascii="Calibri"/>
        </w:rPr>
      </w:pPr>
    </w:p>
    <w:p>
      <w:pPr>
        <w:pStyle w:val="BodyText"/>
        <w:spacing w:before="7"/>
        <w:rPr>
          <w:rFonts w:ascii="Calibri"/>
        </w:rPr>
      </w:pPr>
    </w:p>
    <w:p>
      <w:pPr>
        <w:pStyle w:val="Heading1"/>
        <w:spacing w:before="0"/>
        <w:ind w:left="2644" w:right="2899"/>
        <w:jc w:val="center"/>
      </w:pPr>
      <w:r>
        <w:rPr>
          <w:color w:val="006FC0"/>
        </w:rPr>
        <w:t>PREMESSO</w:t>
      </w:r>
      <w:r>
        <w:rPr>
          <w:color w:val="006FC0"/>
          <w:spacing w:val="-4"/>
        </w:rPr>
        <w:t> </w:t>
      </w:r>
      <w:r>
        <w:rPr>
          <w:color w:val="006FC0"/>
          <w:spacing w:val="-5"/>
        </w:rPr>
        <w:t>CHE</w:t>
      </w:r>
    </w:p>
    <w:p>
      <w:pPr>
        <w:pStyle w:val="BodyText"/>
        <w:rPr>
          <w:b/>
          <w:sz w:val="24"/>
        </w:rPr>
      </w:pPr>
    </w:p>
    <w:p>
      <w:pPr>
        <w:pStyle w:val="BodyText"/>
        <w:rPr>
          <w:b/>
          <w:sz w:val="24"/>
        </w:rPr>
      </w:pPr>
    </w:p>
    <w:p>
      <w:pPr>
        <w:pStyle w:val="ListParagraph"/>
        <w:numPr>
          <w:ilvl w:val="0"/>
          <w:numId w:val="1"/>
        </w:numPr>
        <w:tabs>
          <w:tab w:pos="861" w:val="left" w:leader="none"/>
          <w:tab w:pos="9559" w:val="left" w:leader="dot"/>
        </w:tabs>
        <w:spacing w:line="240" w:lineRule="auto" w:before="0" w:after="0"/>
        <w:ind w:left="861" w:right="141" w:hanging="360"/>
        <w:jc w:val="both"/>
        <w:rPr>
          <w:sz w:val="22"/>
        </w:rPr>
      </w:pPr>
      <w:r>
        <w:rPr>
          <w:sz w:val="22"/>
        </w:rPr>
        <w:t>la</w:t>
      </w:r>
      <w:r>
        <w:rPr>
          <w:spacing w:val="-3"/>
          <w:sz w:val="22"/>
        </w:rPr>
        <w:t> </w:t>
      </w:r>
      <w:r>
        <w:rPr>
          <w:sz w:val="22"/>
        </w:rPr>
        <w:t>presente</w:t>
      </w:r>
      <w:r>
        <w:rPr>
          <w:spacing w:val="-6"/>
          <w:sz w:val="22"/>
        </w:rPr>
        <w:t> </w:t>
      </w:r>
      <w:r>
        <w:rPr>
          <w:sz w:val="22"/>
        </w:rPr>
        <w:t>convenzione</w:t>
      </w:r>
      <w:r>
        <w:rPr>
          <w:spacing w:val="-6"/>
          <w:sz w:val="22"/>
        </w:rPr>
        <w:t> </w:t>
      </w:r>
      <w:r>
        <w:rPr>
          <w:sz w:val="22"/>
        </w:rPr>
        <w:t>è</w:t>
      </w:r>
      <w:r>
        <w:rPr>
          <w:spacing w:val="-3"/>
          <w:sz w:val="22"/>
        </w:rPr>
        <w:t> </w:t>
      </w:r>
      <w:r>
        <w:rPr>
          <w:sz w:val="22"/>
        </w:rPr>
        <w:t>redatta</w:t>
      </w:r>
      <w:r>
        <w:rPr>
          <w:spacing w:val="-6"/>
          <w:sz w:val="22"/>
        </w:rPr>
        <w:t> </w:t>
      </w:r>
      <w:r>
        <w:rPr>
          <w:sz w:val="22"/>
        </w:rPr>
        <w:t>in</w:t>
      </w:r>
      <w:r>
        <w:rPr>
          <w:spacing w:val="-4"/>
          <w:sz w:val="22"/>
        </w:rPr>
        <w:t> </w:t>
      </w:r>
      <w:r>
        <w:rPr>
          <w:sz w:val="22"/>
        </w:rPr>
        <w:t>aderenza</w:t>
      </w:r>
      <w:r>
        <w:rPr>
          <w:spacing w:val="-3"/>
          <w:sz w:val="22"/>
        </w:rPr>
        <w:t> </w:t>
      </w:r>
      <w:r>
        <w:rPr>
          <w:sz w:val="22"/>
        </w:rPr>
        <w:t>alle</w:t>
      </w:r>
      <w:r>
        <w:rPr>
          <w:spacing w:val="-3"/>
          <w:sz w:val="22"/>
        </w:rPr>
        <w:t> </w:t>
      </w:r>
      <w:r>
        <w:rPr>
          <w:sz w:val="22"/>
        </w:rPr>
        <w:t>disposizioni</w:t>
      </w:r>
      <w:r>
        <w:rPr>
          <w:spacing w:val="-3"/>
          <w:sz w:val="22"/>
        </w:rPr>
        <w:t> </w:t>
      </w:r>
      <w:r>
        <w:rPr>
          <w:sz w:val="22"/>
        </w:rPr>
        <w:t>contenute</w:t>
      </w:r>
      <w:r>
        <w:rPr>
          <w:spacing w:val="-6"/>
          <w:sz w:val="22"/>
        </w:rPr>
        <w:t> </w:t>
      </w:r>
      <w:r>
        <w:rPr>
          <w:sz w:val="22"/>
        </w:rPr>
        <w:t>nelle</w:t>
      </w:r>
      <w:r>
        <w:rPr>
          <w:spacing w:val="-6"/>
          <w:sz w:val="22"/>
        </w:rPr>
        <w:t> </w:t>
      </w:r>
      <w:r>
        <w:rPr>
          <w:sz w:val="22"/>
        </w:rPr>
        <w:t>linee</w:t>
      </w:r>
      <w:r>
        <w:rPr>
          <w:spacing w:val="-3"/>
          <w:sz w:val="22"/>
        </w:rPr>
        <w:t> </w:t>
      </w:r>
      <w:r>
        <w:rPr>
          <w:sz w:val="22"/>
        </w:rPr>
        <w:t>guida</w:t>
      </w:r>
      <w:r>
        <w:rPr>
          <w:spacing w:val="-6"/>
          <w:sz w:val="22"/>
        </w:rPr>
        <w:t> </w:t>
      </w:r>
      <w:r>
        <w:rPr>
          <w:sz w:val="22"/>
        </w:rPr>
        <w:t>regionali</w:t>
      </w:r>
      <w:r>
        <w:rPr>
          <w:spacing w:val="-5"/>
          <w:sz w:val="22"/>
        </w:rPr>
        <w:t> </w:t>
      </w:r>
      <w:r>
        <w:rPr>
          <w:sz w:val="22"/>
        </w:rPr>
        <w:t>in materia</w:t>
      </w:r>
      <w:r>
        <w:rPr>
          <w:spacing w:val="-2"/>
          <w:sz w:val="22"/>
        </w:rPr>
        <w:t> </w:t>
      </w:r>
      <w:r>
        <w:rPr>
          <w:sz w:val="22"/>
        </w:rPr>
        <w:t>di</w:t>
      </w:r>
      <w:r>
        <w:rPr>
          <w:spacing w:val="1"/>
          <w:sz w:val="22"/>
        </w:rPr>
        <w:t> </w:t>
      </w:r>
      <w:r>
        <w:rPr>
          <w:sz w:val="22"/>
        </w:rPr>
        <w:t>tirocini extracurriculari, approvate</w:t>
      </w:r>
      <w:r>
        <w:rPr>
          <w:spacing w:val="1"/>
          <w:sz w:val="22"/>
        </w:rPr>
        <w:t> </w:t>
      </w:r>
      <w:r>
        <w:rPr>
          <w:sz w:val="22"/>
        </w:rPr>
        <w:t>dalla Regione</w:t>
      </w:r>
      <w:r>
        <w:rPr>
          <w:spacing w:val="1"/>
          <w:sz w:val="22"/>
        </w:rPr>
        <w:t> </w:t>
      </w:r>
      <w:r>
        <w:rPr>
          <w:sz w:val="22"/>
        </w:rPr>
        <w:t>Abruzzo con D.G.R. n...... </w:t>
      </w:r>
      <w:r>
        <w:rPr>
          <w:spacing w:val="-5"/>
          <w:sz w:val="22"/>
        </w:rPr>
        <w:t>del</w:t>
      </w:r>
      <w:r>
        <w:rPr>
          <w:sz w:val="22"/>
        </w:rPr>
        <w:tab/>
      </w:r>
      <w:r>
        <w:rPr>
          <w:spacing w:val="-5"/>
          <w:sz w:val="22"/>
        </w:rPr>
        <w:t>;ai</w:t>
      </w:r>
    </w:p>
    <w:p>
      <w:pPr>
        <w:pStyle w:val="BodyText"/>
        <w:ind w:left="861" w:right="137"/>
        <w:jc w:val="both"/>
      </w:pPr>
      <w:r>
        <w:rPr/>
        <w:t>sensi</w:t>
      </w:r>
      <w:r>
        <w:rPr>
          <w:spacing w:val="-8"/>
        </w:rPr>
        <w:t> </w:t>
      </w:r>
      <w:r>
        <w:rPr/>
        <w:t>delle</w:t>
      </w:r>
      <w:r>
        <w:rPr>
          <w:spacing w:val="-8"/>
        </w:rPr>
        <w:t> </w:t>
      </w:r>
      <w:r>
        <w:rPr/>
        <w:t>succitate</w:t>
      </w:r>
      <w:r>
        <w:rPr>
          <w:spacing w:val="-11"/>
        </w:rPr>
        <w:t> </w:t>
      </w:r>
      <w:r>
        <w:rPr/>
        <w:t>linee</w:t>
      </w:r>
      <w:r>
        <w:rPr>
          <w:spacing w:val="-10"/>
        </w:rPr>
        <w:t> </w:t>
      </w:r>
      <w:r>
        <w:rPr/>
        <w:t>guida</w:t>
      </w:r>
      <w:r>
        <w:rPr>
          <w:spacing w:val="-11"/>
        </w:rPr>
        <w:t> </w:t>
      </w:r>
      <w:r>
        <w:rPr/>
        <w:t>regionali</w:t>
      </w:r>
      <w:r>
        <w:rPr>
          <w:spacing w:val="-8"/>
        </w:rPr>
        <w:t> </w:t>
      </w:r>
      <w:r>
        <w:rPr/>
        <w:t>resta</w:t>
      </w:r>
      <w:r>
        <w:rPr>
          <w:spacing w:val="-11"/>
        </w:rPr>
        <w:t> </w:t>
      </w:r>
      <w:r>
        <w:rPr/>
        <w:t>ferma</w:t>
      </w:r>
      <w:r>
        <w:rPr>
          <w:spacing w:val="-8"/>
        </w:rPr>
        <w:t> </w:t>
      </w:r>
      <w:r>
        <w:rPr/>
        <w:t>la</w:t>
      </w:r>
      <w:r>
        <w:rPr>
          <w:spacing w:val="-11"/>
        </w:rPr>
        <w:t> </w:t>
      </w:r>
      <w:r>
        <w:rPr/>
        <w:t>speciale</w:t>
      </w:r>
      <w:r>
        <w:rPr>
          <w:spacing w:val="-8"/>
        </w:rPr>
        <w:t> </w:t>
      </w:r>
      <w:r>
        <w:rPr/>
        <w:t>disciplina</w:t>
      </w:r>
      <w:r>
        <w:rPr>
          <w:spacing w:val="-8"/>
        </w:rPr>
        <w:t> </w:t>
      </w:r>
      <w:r>
        <w:rPr/>
        <w:t>attualmente</w:t>
      </w:r>
      <w:r>
        <w:rPr>
          <w:spacing w:val="-11"/>
        </w:rPr>
        <w:t> </w:t>
      </w:r>
      <w:r>
        <w:rPr/>
        <w:t>vigente</w:t>
      </w:r>
      <w:r>
        <w:rPr>
          <w:spacing w:val="-11"/>
        </w:rPr>
        <w:t> </w:t>
      </w:r>
      <w:r>
        <w:rPr/>
        <w:t>in</w:t>
      </w:r>
      <w:r>
        <w:rPr>
          <w:spacing w:val="-9"/>
        </w:rPr>
        <w:t> </w:t>
      </w:r>
      <w:r>
        <w:rPr/>
        <w:t>tema di tirocini finalizzati all’inclusione sociale, all’autonomia e alla riabilitazione delle persone prese in carico dal servizio sociale professionale e/o dai servizi sanitari competenti, per i quali si rinvia all’Accordo</w:t>
      </w:r>
      <w:r>
        <w:rPr>
          <w:spacing w:val="-14"/>
        </w:rPr>
        <w:t> </w:t>
      </w:r>
      <w:r>
        <w:rPr/>
        <w:t>7/CSR</w:t>
      </w:r>
      <w:r>
        <w:rPr>
          <w:spacing w:val="-14"/>
        </w:rPr>
        <w:t> </w:t>
      </w:r>
      <w:r>
        <w:rPr/>
        <w:t>del</w:t>
      </w:r>
      <w:r>
        <w:rPr>
          <w:spacing w:val="-14"/>
        </w:rPr>
        <w:t> </w:t>
      </w:r>
      <w:r>
        <w:rPr/>
        <w:t>22</w:t>
      </w:r>
      <w:r>
        <w:rPr>
          <w:spacing w:val="-13"/>
        </w:rPr>
        <w:t> </w:t>
      </w:r>
      <w:r>
        <w:rPr/>
        <w:t>gennaio</w:t>
      </w:r>
      <w:r>
        <w:rPr>
          <w:spacing w:val="-14"/>
        </w:rPr>
        <w:t> </w:t>
      </w:r>
      <w:r>
        <w:rPr/>
        <w:t>2015</w:t>
      </w:r>
      <w:r>
        <w:rPr>
          <w:spacing w:val="-14"/>
        </w:rPr>
        <w:t> </w:t>
      </w:r>
      <w:r>
        <w:rPr/>
        <w:t>recante</w:t>
      </w:r>
      <w:r>
        <w:rPr>
          <w:spacing w:val="-14"/>
        </w:rPr>
        <w:t> </w:t>
      </w:r>
      <w:r>
        <w:rPr/>
        <w:t>"Linee</w:t>
      </w:r>
      <w:r>
        <w:rPr>
          <w:spacing w:val="-13"/>
        </w:rPr>
        <w:t> </w:t>
      </w:r>
      <w:r>
        <w:rPr/>
        <w:t>guida</w:t>
      </w:r>
      <w:r>
        <w:rPr>
          <w:spacing w:val="-14"/>
        </w:rPr>
        <w:t> </w:t>
      </w:r>
      <w:r>
        <w:rPr/>
        <w:t>per</w:t>
      </w:r>
      <w:r>
        <w:rPr>
          <w:spacing w:val="-14"/>
        </w:rPr>
        <w:t> </w:t>
      </w:r>
      <w:r>
        <w:rPr/>
        <w:t>i</w:t>
      </w:r>
      <w:r>
        <w:rPr>
          <w:spacing w:val="-14"/>
        </w:rPr>
        <w:t> </w:t>
      </w:r>
      <w:r>
        <w:rPr/>
        <w:t>tirocini</w:t>
      </w:r>
      <w:r>
        <w:rPr>
          <w:spacing w:val="-13"/>
        </w:rPr>
        <w:t> </w:t>
      </w:r>
      <w:r>
        <w:rPr/>
        <w:t>di</w:t>
      </w:r>
      <w:r>
        <w:rPr>
          <w:spacing w:val="-14"/>
        </w:rPr>
        <w:t> </w:t>
      </w:r>
      <w:r>
        <w:rPr/>
        <w:t>orientamento,</w:t>
      </w:r>
      <w:r>
        <w:rPr>
          <w:spacing w:val="-14"/>
        </w:rPr>
        <w:t> </w:t>
      </w:r>
      <w:r>
        <w:rPr/>
        <w:t>formazione e inserimento/reinserimento finalizzati all’inclusione sociale, all’autonomia delle persone ed alla riabilitazione",</w:t>
      </w:r>
      <w:r>
        <w:rPr>
          <w:spacing w:val="-3"/>
        </w:rPr>
        <w:t> </w:t>
      </w:r>
      <w:r>
        <w:rPr/>
        <w:t>i cui</w:t>
      </w:r>
      <w:r>
        <w:rPr>
          <w:spacing w:val="1"/>
        </w:rPr>
        <w:t> </w:t>
      </w:r>
      <w:r>
        <w:rPr/>
        <w:t>artt.</w:t>
      </w:r>
      <w:r>
        <w:rPr>
          <w:spacing w:val="-1"/>
        </w:rPr>
        <w:t> </w:t>
      </w:r>
      <w:r>
        <w:rPr/>
        <w:t>1</w:t>
      </w:r>
      <w:r>
        <w:rPr>
          <w:spacing w:val="-3"/>
        </w:rPr>
        <w:t> </w:t>
      </w:r>
      <w:r>
        <w:rPr/>
        <w:t>e 4</w:t>
      </w:r>
      <w:r>
        <w:rPr>
          <w:spacing w:val="-1"/>
        </w:rPr>
        <w:t> </w:t>
      </w:r>
      <w:r>
        <w:rPr/>
        <w:t>sono</w:t>
      </w:r>
      <w:r>
        <w:rPr>
          <w:spacing w:val="-2"/>
        </w:rPr>
        <w:t> </w:t>
      </w:r>
      <w:r>
        <w:rPr/>
        <w:t>stati già</w:t>
      </w:r>
      <w:r>
        <w:rPr>
          <w:spacing w:val="-1"/>
        </w:rPr>
        <w:t> </w:t>
      </w:r>
      <w:r>
        <w:rPr/>
        <w:t>oggetto di</w:t>
      </w:r>
      <w:r>
        <w:rPr>
          <w:spacing w:val="-2"/>
        </w:rPr>
        <w:t> </w:t>
      </w:r>
      <w:r>
        <w:rPr/>
        <w:t>recepimento con</w:t>
      </w:r>
      <w:r>
        <w:rPr>
          <w:spacing w:val="-1"/>
        </w:rPr>
        <w:t> </w:t>
      </w:r>
      <w:r>
        <w:rPr/>
        <w:t>la</w:t>
      </w:r>
      <w:r>
        <w:rPr>
          <w:spacing w:val="-1"/>
        </w:rPr>
        <w:t> </w:t>
      </w:r>
      <w:r>
        <w:rPr/>
        <w:t>D.G.R.</w:t>
      </w:r>
      <w:r>
        <w:rPr>
          <w:spacing w:val="-3"/>
        </w:rPr>
        <w:t> </w:t>
      </w:r>
      <w:r>
        <w:rPr/>
        <w:t>11</w:t>
      </w:r>
      <w:r>
        <w:rPr>
          <w:spacing w:val="-1"/>
        </w:rPr>
        <w:t> </w:t>
      </w:r>
      <w:r>
        <w:rPr/>
        <w:t>settembre </w:t>
      </w:r>
      <w:r>
        <w:rPr>
          <w:spacing w:val="-4"/>
        </w:rPr>
        <w:t>2015</w:t>
      </w:r>
    </w:p>
    <w:p>
      <w:pPr>
        <w:pStyle w:val="BodyText"/>
        <w:spacing w:before="2"/>
        <w:ind w:left="861" w:right="144"/>
        <w:jc w:val="both"/>
      </w:pPr>
      <w:r>
        <w:rPr/>
        <w:t>n. 762. Per quanto non previsto nell’Accordo 7/CSR del 22 gennaio 2015 si rimanda alla citata disciplina regionale in materia di tirocini extracurriculari</w:t>
      </w:r>
      <w:r>
        <w:rPr>
          <w:vertAlign w:val="superscript"/>
        </w:rPr>
        <w:t>1</w:t>
      </w:r>
      <w:r>
        <w:rPr>
          <w:vertAlign w:val="baseline"/>
        </w:rPr>
        <w:t>;</w:t>
      </w:r>
    </w:p>
    <w:p>
      <w:pPr>
        <w:pStyle w:val="ListParagraph"/>
        <w:numPr>
          <w:ilvl w:val="0"/>
          <w:numId w:val="1"/>
        </w:numPr>
        <w:tabs>
          <w:tab w:pos="861" w:val="left" w:leader="none"/>
        </w:tabs>
        <w:spacing w:line="240" w:lineRule="auto" w:before="0" w:after="0"/>
        <w:ind w:left="861" w:right="139" w:hanging="360"/>
        <w:jc w:val="both"/>
        <w:rPr>
          <w:sz w:val="22"/>
        </w:rPr>
      </w:pPr>
      <w:r>
        <w:rPr>
          <w:sz w:val="22"/>
        </w:rPr>
        <w:t>il</w:t>
      </w:r>
      <w:r>
        <w:rPr>
          <w:spacing w:val="-12"/>
          <w:sz w:val="22"/>
        </w:rPr>
        <w:t> </w:t>
      </w:r>
      <w:r>
        <w:rPr>
          <w:sz w:val="22"/>
        </w:rPr>
        <w:t>tirocinio</w:t>
      </w:r>
      <w:r>
        <w:rPr>
          <w:spacing w:val="-11"/>
          <w:sz w:val="22"/>
        </w:rPr>
        <w:t> </w:t>
      </w:r>
      <w:r>
        <w:rPr>
          <w:sz w:val="22"/>
        </w:rPr>
        <w:t>non</w:t>
      </w:r>
      <w:r>
        <w:rPr>
          <w:spacing w:val="-13"/>
          <w:sz w:val="22"/>
        </w:rPr>
        <w:t> </w:t>
      </w:r>
      <w:r>
        <w:rPr>
          <w:sz w:val="22"/>
        </w:rPr>
        <w:t>costituisce</w:t>
      </w:r>
      <w:r>
        <w:rPr>
          <w:spacing w:val="-13"/>
          <w:sz w:val="22"/>
        </w:rPr>
        <w:t> </w:t>
      </w:r>
      <w:r>
        <w:rPr>
          <w:sz w:val="22"/>
        </w:rPr>
        <w:t>rapporto</w:t>
      </w:r>
      <w:r>
        <w:rPr>
          <w:spacing w:val="-10"/>
          <w:sz w:val="22"/>
        </w:rPr>
        <w:t> </w:t>
      </w:r>
      <w:r>
        <w:rPr>
          <w:sz w:val="22"/>
        </w:rPr>
        <w:t>di</w:t>
      </w:r>
      <w:r>
        <w:rPr>
          <w:spacing w:val="-12"/>
          <w:sz w:val="22"/>
        </w:rPr>
        <w:t> </w:t>
      </w:r>
      <w:r>
        <w:rPr>
          <w:sz w:val="22"/>
        </w:rPr>
        <w:t>lavoro,</w:t>
      </w:r>
      <w:r>
        <w:rPr>
          <w:spacing w:val="-11"/>
          <w:sz w:val="22"/>
        </w:rPr>
        <w:t> </w:t>
      </w:r>
      <w:r>
        <w:rPr>
          <w:sz w:val="22"/>
        </w:rPr>
        <w:t>bensì</w:t>
      </w:r>
      <w:r>
        <w:rPr>
          <w:spacing w:val="-11"/>
          <w:sz w:val="22"/>
        </w:rPr>
        <w:t> </w:t>
      </w:r>
      <w:r>
        <w:rPr>
          <w:sz w:val="22"/>
        </w:rPr>
        <w:t>è</w:t>
      </w:r>
      <w:r>
        <w:rPr>
          <w:spacing w:val="-11"/>
          <w:sz w:val="22"/>
        </w:rPr>
        <w:t> </w:t>
      </w:r>
      <w:r>
        <w:rPr>
          <w:sz w:val="22"/>
        </w:rPr>
        <w:t>una</w:t>
      </w:r>
      <w:r>
        <w:rPr>
          <w:spacing w:val="-12"/>
          <w:sz w:val="22"/>
        </w:rPr>
        <w:t> </w:t>
      </w:r>
      <w:r>
        <w:rPr>
          <w:sz w:val="22"/>
        </w:rPr>
        <w:t>misura</w:t>
      </w:r>
      <w:r>
        <w:rPr>
          <w:spacing w:val="-13"/>
          <w:sz w:val="22"/>
        </w:rPr>
        <w:t> </w:t>
      </w:r>
      <w:r>
        <w:rPr>
          <w:sz w:val="22"/>
        </w:rPr>
        <w:t>formativa</w:t>
      </w:r>
      <w:r>
        <w:rPr>
          <w:spacing w:val="-11"/>
          <w:sz w:val="22"/>
        </w:rPr>
        <w:t> </w:t>
      </w:r>
      <w:r>
        <w:rPr>
          <w:sz w:val="22"/>
        </w:rPr>
        <w:t>di</w:t>
      </w:r>
      <w:r>
        <w:rPr>
          <w:spacing w:val="-11"/>
          <w:sz w:val="22"/>
        </w:rPr>
        <w:t> </w:t>
      </w:r>
      <w:r>
        <w:rPr>
          <w:sz w:val="22"/>
        </w:rPr>
        <w:t>politica</w:t>
      </w:r>
      <w:r>
        <w:rPr>
          <w:spacing w:val="-13"/>
          <w:sz w:val="22"/>
        </w:rPr>
        <w:t> </w:t>
      </w:r>
      <w:r>
        <w:rPr>
          <w:sz w:val="22"/>
        </w:rPr>
        <w:t>attiva</w:t>
      </w:r>
      <w:r>
        <w:rPr>
          <w:spacing w:val="-11"/>
          <w:sz w:val="22"/>
        </w:rPr>
        <w:t> </w:t>
      </w:r>
      <w:r>
        <w:rPr>
          <w:sz w:val="22"/>
        </w:rPr>
        <w:t>del</w:t>
      </w:r>
      <w:r>
        <w:rPr>
          <w:spacing w:val="-12"/>
          <w:sz w:val="22"/>
        </w:rPr>
        <w:t> </w:t>
      </w:r>
      <w:r>
        <w:rPr>
          <w:sz w:val="22"/>
        </w:rPr>
        <w:t>lavoro, finalizzata</w:t>
      </w:r>
      <w:r>
        <w:rPr>
          <w:spacing w:val="-3"/>
          <w:sz w:val="22"/>
        </w:rPr>
        <w:t> </w:t>
      </w:r>
      <w:r>
        <w:rPr>
          <w:sz w:val="22"/>
        </w:rPr>
        <w:t>a</w:t>
      </w:r>
      <w:r>
        <w:rPr>
          <w:spacing w:val="-3"/>
          <w:sz w:val="22"/>
        </w:rPr>
        <w:t> </w:t>
      </w:r>
      <w:r>
        <w:rPr>
          <w:sz w:val="22"/>
        </w:rPr>
        <w:t>creare</w:t>
      </w:r>
      <w:r>
        <w:rPr>
          <w:spacing w:val="-3"/>
          <w:sz w:val="22"/>
        </w:rPr>
        <w:t> </w:t>
      </w:r>
      <w:r>
        <w:rPr>
          <w:sz w:val="22"/>
        </w:rPr>
        <w:t>un</w:t>
      </w:r>
      <w:r>
        <w:rPr>
          <w:spacing w:val="-6"/>
          <w:sz w:val="22"/>
        </w:rPr>
        <w:t> </w:t>
      </w:r>
      <w:r>
        <w:rPr>
          <w:sz w:val="22"/>
        </w:rPr>
        <w:t>contatto</w:t>
      </w:r>
      <w:r>
        <w:rPr>
          <w:spacing w:val="-4"/>
          <w:sz w:val="22"/>
        </w:rPr>
        <w:t> </w:t>
      </w:r>
      <w:r>
        <w:rPr>
          <w:sz w:val="22"/>
        </w:rPr>
        <w:t>diretto</w:t>
      </w:r>
      <w:r>
        <w:rPr>
          <w:spacing w:val="-6"/>
          <w:sz w:val="22"/>
        </w:rPr>
        <w:t> </w:t>
      </w:r>
      <w:r>
        <w:rPr>
          <w:sz w:val="22"/>
        </w:rPr>
        <w:t>tra</w:t>
      </w:r>
      <w:r>
        <w:rPr>
          <w:spacing w:val="-3"/>
          <w:sz w:val="22"/>
        </w:rPr>
        <w:t> </w:t>
      </w:r>
      <w:r>
        <w:rPr>
          <w:sz w:val="22"/>
        </w:rPr>
        <w:t>un</w:t>
      </w:r>
      <w:r>
        <w:rPr>
          <w:spacing w:val="-6"/>
          <w:sz w:val="22"/>
        </w:rPr>
        <w:t> </w:t>
      </w:r>
      <w:r>
        <w:rPr>
          <w:sz w:val="22"/>
        </w:rPr>
        <w:t>soggetto</w:t>
      </w:r>
      <w:r>
        <w:rPr>
          <w:spacing w:val="-6"/>
          <w:sz w:val="22"/>
        </w:rPr>
        <w:t> </w:t>
      </w:r>
      <w:r>
        <w:rPr>
          <w:sz w:val="22"/>
        </w:rPr>
        <w:t>ospitante</w:t>
      </w:r>
      <w:r>
        <w:rPr>
          <w:spacing w:val="-3"/>
          <w:sz w:val="22"/>
        </w:rPr>
        <w:t> </w:t>
      </w:r>
      <w:r>
        <w:rPr>
          <w:sz w:val="22"/>
        </w:rPr>
        <w:t>e</w:t>
      </w:r>
      <w:r>
        <w:rPr>
          <w:spacing w:val="-6"/>
          <w:sz w:val="22"/>
        </w:rPr>
        <w:t> </w:t>
      </w:r>
      <w:r>
        <w:rPr>
          <w:sz w:val="22"/>
        </w:rPr>
        <w:t>il</w:t>
      </w:r>
      <w:r>
        <w:rPr>
          <w:spacing w:val="-3"/>
          <w:sz w:val="22"/>
        </w:rPr>
        <w:t> </w:t>
      </w:r>
      <w:r>
        <w:rPr>
          <w:sz w:val="22"/>
        </w:rPr>
        <w:t>tirocinante,</w:t>
      </w:r>
      <w:r>
        <w:rPr>
          <w:spacing w:val="-3"/>
          <w:sz w:val="22"/>
        </w:rPr>
        <w:t> </w:t>
      </w:r>
      <w:r>
        <w:rPr>
          <w:sz w:val="22"/>
        </w:rPr>
        <w:t>allo</w:t>
      </w:r>
      <w:r>
        <w:rPr>
          <w:spacing w:val="-4"/>
          <w:sz w:val="22"/>
        </w:rPr>
        <w:t> </w:t>
      </w:r>
      <w:r>
        <w:rPr>
          <w:sz w:val="22"/>
        </w:rPr>
        <w:t>scopo</w:t>
      </w:r>
      <w:r>
        <w:rPr>
          <w:spacing w:val="-6"/>
          <w:sz w:val="22"/>
        </w:rPr>
        <w:t> </w:t>
      </w:r>
      <w:r>
        <w:rPr>
          <w:sz w:val="22"/>
        </w:rPr>
        <w:t>di</w:t>
      </w:r>
      <w:r>
        <w:rPr>
          <w:spacing w:val="-5"/>
          <w:sz w:val="22"/>
        </w:rPr>
        <w:t> </w:t>
      </w:r>
      <w:r>
        <w:rPr>
          <w:sz w:val="22"/>
        </w:rPr>
        <w:t>favorirne l’arricchimento</w:t>
      </w:r>
      <w:r>
        <w:rPr>
          <w:spacing w:val="-14"/>
          <w:sz w:val="22"/>
        </w:rPr>
        <w:t> </w:t>
      </w:r>
      <w:r>
        <w:rPr>
          <w:sz w:val="22"/>
        </w:rPr>
        <w:t>del</w:t>
      </w:r>
      <w:r>
        <w:rPr>
          <w:spacing w:val="-14"/>
          <w:sz w:val="22"/>
        </w:rPr>
        <w:t> </w:t>
      </w:r>
      <w:r>
        <w:rPr>
          <w:sz w:val="22"/>
        </w:rPr>
        <w:t>bagaglio</w:t>
      </w:r>
      <w:r>
        <w:rPr>
          <w:spacing w:val="-14"/>
          <w:sz w:val="22"/>
        </w:rPr>
        <w:t> </w:t>
      </w:r>
      <w:r>
        <w:rPr>
          <w:sz w:val="22"/>
        </w:rPr>
        <w:t>di</w:t>
      </w:r>
      <w:r>
        <w:rPr>
          <w:spacing w:val="-13"/>
          <w:sz w:val="22"/>
        </w:rPr>
        <w:t> </w:t>
      </w:r>
      <w:r>
        <w:rPr>
          <w:sz w:val="22"/>
        </w:rPr>
        <w:t>conoscenze,</w:t>
      </w:r>
      <w:r>
        <w:rPr>
          <w:spacing w:val="-14"/>
          <w:sz w:val="22"/>
        </w:rPr>
        <w:t> </w:t>
      </w:r>
      <w:r>
        <w:rPr>
          <w:sz w:val="22"/>
        </w:rPr>
        <w:t>l’acquisizione</w:t>
      </w:r>
      <w:r>
        <w:rPr>
          <w:spacing w:val="-14"/>
          <w:sz w:val="22"/>
        </w:rPr>
        <w:t> </w:t>
      </w:r>
      <w:r>
        <w:rPr>
          <w:sz w:val="22"/>
        </w:rPr>
        <w:t>di</w:t>
      </w:r>
      <w:r>
        <w:rPr>
          <w:spacing w:val="-14"/>
          <w:sz w:val="22"/>
        </w:rPr>
        <w:t> </w:t>
      </w:r>
      <w:r>
        <w:rPr>
          <w:sz w:val="22"/>
        </w:rPr>
        <w:t>competenze</w:t>
      </w:r>
      <w:r>
        <w:rPr>
          <w:spacing w:val="-13"/>
          <w:sz w:val="22"/>
        </w:rPr>
        <w:t> </w:t>
      </w:r>
      <w:r>
        <w:rPr>
          <w:sz w:val="22"/>
        </w:rPr>
        <w:t>professionali</w:t>
      </w:r>
      <w:r>
        <w:rPr>
          <w:spacing w:val="-14"/>
          <w:sz w:val="22"/>
        </w:rPr>
        <w:t> </w:t>
      </w:r>
      <w:r>
        <w:rPr>
          <w:sz w:val="22"/>
        </w:rPr>
        <w:t>e</w:t>
      </w:r>
      <w:r>
        <w:rPr>
          <w:spacing w:val="-14"/>
          <w:sz w:val="22"/>
        </w:rPr>
        <w:t> </w:t>
      </w:r>
      <w:r>
        <w:rPr>
          <w:sz w:val="22"/>
        </w:rPr>
        <w:t>l’inserimento o il reinserimento lavorativo;</w:t>
      </w:r>
    </w:p>
    <w:p>
      <w:pPr>
        <w:pStyle w:val="ListParagraph"/>
        <w:numPr>
          <w:ilvl w:val="0"/>
          <w:numId w:val="1"/>
        </w:numPr>
        <w:tabs>
          <w:tab w:pos="860" w:val="left" w:leader="none"/>
        </w:tabs>
        <w:spacing w:line="252" w:lineRule="exact" w:before="0" w:after="0"/>
        <w:ind w:left="860" w:right="0" w:hanging="359"/>
        <w:jc w:val="both"/>
        <w:rPr>
          <w:sz w:val="22"/>
        </w:rPr>
      </w:pPr>
      <w:r>
        <w:rPr>
          <w:spacing w:val="-2"/>
          <w:sz w:val="22"/>
        </w:rPr>
        <w:t>i</w:t>
      </w:r>
      <w:r>
        <w:rPr>
          <w:spacing w:val="-4"/>
          <w:sz w:val="22"/>
        </w:rPr>
        <w:t> </w:t>
      </w:r>
      <w:r>
        <w:rPr>
          <w:spacing w:val="-2"/>
          <w:sz w:val="22"/>
        </w:rPr>
        <w:t>destinatari dei</w:t>
      </w:r>
      <w:r>
        <w:rPr>
          <w:spacing w:val="-5"/>
          <w:sz w:val="22"/>
        </w:rPr>
        <w:t> </w:t>
      </w:r>
      <w:r>
        <w:rPr>
          <w:spacing w:val="-2"/>
          <w:sz w:val="22"/>
        </w:rPr>
        <w:t>tirocini extracurriculari</w:t>
      </w:r>
      <w:r>
        <w:rPr>
          <w:spacing w:val="-1"/>
          <w:sz w:val="22"/>
        </w:rPr>
        <w:t> </w:t>
      </w:r>
      <w:r>
        <w:rPr>
          <w:spacing w:val="-2"/>
          <w:sz w:val="22"/>
        </w:rPr>
        <w:t>sono,</w:t>
      </w:r>
      <w:r>
        <w:rPr>
          <w:spacing w:val="-3"/>
          <w:sz w:val="22"/>
        </w:rPr>
        <w:t> </w:t>
      </w:r>
      <w:r>
        <w:rPr>
          <w:spacing w:val="-2"/>
          <w:sz w:val="22"/>
        </w:rPr>
        <w:t>pertanto</w:t>
      </w:r>
      <w:r>
        <w:rPr>
          <w:spacing w:val="-3"/>
          <w:sz w:val="22"/>
        </w:rPr>
        <w:t> </w:t>
      </w:r>
      <w:r>
        <w:rPr>
          <w:spacing w:val="-2"/>
          <w:sz w:val="22"/>
        </w:rPr>
        <w:t>quelli indicati</w:t>
      </w:r>
      <w:r>
        <w:rPr>
          <w:spacing w:val="4"/>
          <w:sz w:val="22"/>
        </w:rPr>
        <w:t> </w:t>
      </w:r>
      <w:r>
        <w:rPr>
          <w:spacing w:val="-2"/>
          <w:sz w:val="22"/>
        </w:rPr>
        <w:t>dalla</w:t>
      </w:r>
      <w:r>
        <w:rPr>
          <w:spacing w:val="-3"/>
          <w:sz w:val="22"/>
        </w:rPr>
        <w:t> </w:t>
      </w:r>
      <w:r>
        <w:rPr>
          <w:spacing w:val="-2"/>
          <w:sz w:val="22"/>
        </w:rPr>
        <w:t>vigente</w:t>
      </w:r>
      <w:r>
        <w:rPr>
          <w:spacing w:val="-3"/>
          <w:sz w:val="22"/>
        </w:rPr>
        <w:t> </w:t>
      </w:r>
      <w:r>
        <w:rPr>
          <w:spacing w:val="-2"/>
          <w:sz w:val="22"/>
        </w:rPr>
        <w:t>disciplina</w:t>
      </w:r>
      <w:r>
        <w:rPr>
          <w:spacing w:val="-5"/>
          <w:sz w:val="22"/>
        </w:rPr>
        <w:t> </w:t>
      </w:r>
      <w:r>
        <w:rPr>
          <w:spacing w:val="-2"/>
          <w:sz w:val="22"/>
        </w:rPr>
        <w:t>regionale;</w:t>
      </w:r>
    </w:p>
    <w:p>
      <w:pPr>
        <w:pStyle w:val="ListParagraph"/>
        <w:numPr>
          <w:ilvl w:val="0"/>
          <w:numId w:val="1"/>
        </w:numPr>
        <w:tabs>
          <w:tab w:pos="861" w:val="left" w:leader="none"/>
        </w:tabs>
        <w:spacing w:line="240" w:lineRule="auto" w:before="0" w:after="0"/>
        <w:ind w:left="861" w:right="137" w:hanging="360"/>
        <w:jc w:val="both"/>
        <w:rPr>
          <w:sz w:val="22"/>
        </w:rPr>
      </w:pPr>
      <w:r>
        <w:rPr>
          <w:sz w:val="22"/>
        </w:rPr>
        <w:t>il</w:t>
      </w:r>
      <w:r>
        <w:rPr>
          <w:spacing w:val="-8"/>
          <w:sz w:val="22"/>
        </w:rPr>
        <w:t> </w:t>
      </w:r>
      <w:r>
        <w:rPr>
          <w:sz w:val="22"/>
        </w:rPr>
        <w:t>tirocinante</w:t>
      </w:r>
      <w:r>
        <w:rPr>
          <w:spacing w:val="-6"/>
          <w:sz w:val="22"/>
        </w:rPr>
        <w:t> </w:t>
      </w:r>
      <w:r>
        <w:rPr>
          <w:sz w:val="22"/>
        </w:rPr>
        <w:t>non</w:t>
      </w:r>
      <w:r>
        <w:rPr>
          <w:spacing w:val="-9"/>
          <w:sz w:val="22"/>
        </w:rPr>
        <w:t> </w:t>
      </w:r>
      <w:r>
        <w:rPr>
          <w:sz w:val="22"/>
        </w:rPr>
        <w:t>può</w:t>
      </w:r>
      <w:r>
        <w:rPr>
          <w:spacing w:val="-6"/>
          <w:sz w:val="22"/>
        </w:rPr>
        <w:t> </w:t>
      </w:r>
      <w:r>
        <w:rPr>
          <w:sz w:val="22"/>
        </w:rPr>
        <w:t>sostituire</w:t>
      </w:r>
      <w:r>
        <w:rPr>
          <w:spacing w:val="-8"/>
          <w:sz w:val="22"/>
        </w:rPr>
        <w:t> </w:t>
      </w:r>
      <w:r>
        <w:rPr>
          <w:sz w:val="22"/>
        </w:rPr>
        <w:t>il</w:t>
      </w:r>
      <w:r>
        <w:rPr>
          <w:spacing w:val="-8"/>
          <w:sz w:val="22"/>
        </w:rPr>
        <w:t> </w:t>
      </w:r>
      <w:r>
        <w:rPr>
          <w:sz w:val="22"/>
        </w:rPr>
        <w:t>personale</w:t>
      </w:r>
      <w:r>
        <w:rPr>
          <w:spacing w:val="-6"/>
          <w:sz w:val="22"/>
        </w:rPr>
        <w:t> </w:t>
      </w:r>
      <w:r>
        <w:rPr>
          <w:sz w:val="22"/>
        </w:rPr>
        <w:t>dipendente</w:t>
      </w:r>
      <w:r>
        <w:rPr>
          <w:spacing w:val="-8"/>
          <w:sz w:val="22"/>
        </w:rPr>
        <w:t> </w:t>
      </w:r>
      <w:r>
        <w:rPr>
          <w:sz w:val="22"/>
        </w:rPr>
        <w:t>e</w:t>
      </w:r>
      <w:r>
        <w:rPr>
          <w:spacing w:val="-6"/>
          <w:sz w:val="22"/>
        </w:rPr>
        <w:t> </w:t>
      </w:r>
      <w:r>
        <w:rPr>
          <w:sz w:val="22"/>
        </w:rPr>
        <w:t>non</w:t>
      </w:r>
      <w:r>
        <w:rPr>
          <w:spacing w:val="-6"/>
          <w:sz w:val="22"/>
        </w:rPr>
        <w:t> </w:t>
      </w:r>
      <w:r>
        <w:rPr>
          <w:sz w:val="22"/>
        </w:rPr>
        <w:t>può</w:t>
      </w:r>
      <w:r>
        <w:rPr>
          <w:spacing w:val="-6"/>
          <w:sz w:val="22"/>
        </w:rPr>
        <w:t> </w:t>
      </w:r>
      <w:r>
        <w:rPr>
          <w:sz w:val="22"/>
        </w:rPr>
        <w:t>essere</w:t>
      </w:r>
      <w:r>
        <w:rPr>
          <w:spacing w:val="-6"/>
          <w:sz w:val="22"/>
        </w:rPr>
        <w:t> </w:t>
      </w:r>
      <w:r>
        <w:rPr>
          <w:sz w:val="22"/>
        </w:rPr>
        <w:t>utilizzato</w:t>
      </w:r>
      <w:r>
        <w:rPr>
          <w:spacing w:val="-4"/>
          <w:sz w:val="22"/>
        </w:rPr>
        <w:t> </w:t>
      </w:r>
      <w:r>
        <w:rPr>
          <w:sz w:val="22"/>
        </w:rPr>
        <w:t>nei</w:t>
      </w:r>
      <w:r>
        <w:rPr>
          <w:spacing w:val="-5"/>
          <w:sz w:val="22"/>
        </w:rPr>
        <w:t> </w:t>
      </w:r>
      <w:r>
        <w:rPr>
          <w:sz w:val="22"/>
        </w:rPr>
        <w:t>periodi</w:t>
      </w:r>
      <w:r>
        <w:rPr>
          <w:spacing w:val="-5"/>
          <w:sz w:val="22"/>
        </w:rPr>
        <w:t> </w:t>
      </w:r>
      <w:r>
        <w:rPr>
          <w:sz w:val="22"/>
        </w:rPr>
        <w:t>di</w:t>
      </w:r>
      <w:r>
        <w:rPr>
          <w:spacing w:val="-5"/>
          <w:sz w:val="22"/>
        </w:rPr>
        <w:t> </w:t>
      </w:r>
      <w:r>
        <w:rPr>
          <w:sz w:val="22"/>
        </w:rPr>
        <w:t>picco delle attività, ovvero per sostituire il personale assente a vario titolo (in maternità, malattia, ferie, servizio</w:t>
      </w:r>
      <w:r>
        <w:rPr>
          <w:spacing w:val="-4"/>
          <w:sz w:val="22"/>
        </w:rPr>
        <w:t> </w:t>
      </w:r>
      <w:r>
        <w:rPr>
          <w:sz w:val="22"/>
        </w:rPr>
        <w:t>civile,</w:t>
      </w:r>
      <w:r>
        <w:rPr>
          <w:spacing w:val="-3"/>
          <w:sz w:val="22"/>
        </w:rPr>
        <w:t> </w:t>
      </w:r>
      <w:r>
        <w:rPr>
          <w:sz w:val="22"/>
        </w:rPr>
        <w:t>cassa</w:t>
      </w:r>
      <w:r>
        <w:rPr>
          <w:spacing w:val="-3"/>
          <w:sz w:val="22"/>
        </w:rPr>
        <w:t> </w:t>
      </w:r>
      <w:r>
        <w:rPr>
          <w:sz w:val="22"/>
        </w:rPr>
        <w:t>integrazione,</w:t>
      </w:r>
      <w:r>
        <w:rPr>
          <w:spacing w:val="-3"/>
          <w:sz w:val="22"/>
        </w:rPr>
        <w:t> </w:t>
      </w:r>
      <w:r>
        <w:rPr>
          <w:sz w:val="22"/>
        </w:rPr>
        <w:t>etc.)</w:t>
      </w:r>
      <w:r>
        <w:rPr>
          <w:spacing w:val="-3"/>
          <w:sz w:val="22"/>
        </w:rPr>
        <w:t> </w:t>
      </w:r>
      <w:r>
        <w:rPr>
          <w:sz w:val="22"/>
        </w:rPr>
        <w:t>o</w:t>
      </w:r>
      <w:r>
        <w:rPr>
          <w:spacing w:val="-4"/>
          <w:sz w:val="22"/>
        </w:rPr>
        <w:t> </w:t>
      </w:r>
      <w:r>
        <w:rPr>
          <w:sz w:val="22"/>
        </w:rPr>
        <w:t>per</w:t>
      </w:r>
      <w:r>
        <w:rPr>
          <w:spacing w:val="-3"/>
          <w:sz w:val="22"/>
        </w:rPr>
        <w:t> </w:t>
      </w:r>
      <w:r>
        <w:rPr>
          <w:sz w:val="22"/>
        </w:rPr>
        <w:t>ricoprire</w:t>
      </w:r>
      <w:r>
        <w:rPr>
          <w:spacing w:val="-3"/>
          <w:sz w:val="22"/>
        </w:rPr>
        <w:t> </w:t>
      </w:r>
      <w:r>
        <w:rPr>
          <w:sz w:val="22"/>
        </w:rPr>
        <w:t>vuoti</w:t>
      </w:r>
      <w:r>
        <w:rPr>
          <w:spacing w:val="-3"/>
          <w:sz w:val="22"/>
        </w:rPr>
        <w:t> </w:t>
      </w:r>
      <w:r>
        <w:rPr>
          <w:sz w:val="22"/>
        </w:rPr>
        <w:t>d’organico</w:t>
      </w:r>
      <w:r>
        <w:rPr>
          <w:spacing w:val="-3"/>
          <w:sz w:val="22"/>
        </w:rPr>
        <w:t> </w:t>
      </w:r>
      <w:r>
        <w:rPr>
          <w:sz w:val="22"/>
        </w:rPr>
        <w:t>e</w:t>
      </w:r>
      <w:r>
        <w:rPr>
          <w:spacing w:val="-3"/>
          <w:sz w:val="22"/>
        </w:rPr>
        <w:t> </w:t>
      </w:r>
      <w:r>
        <w:rPr>
          <w:sz w:val="22"/>
        </w:rPr>
        <w:t>ruoli</w:t>
      </w:r>
      <w:r>
        <w:rPr>
          <w:spacing w:val="-3"/>
          <w:sz w:val="22"/>
        </w:rPr>
        <w:t> </w:t>
      </w:r>
      <w:r>
        <w:rPr>
          <w:sz w:val="22"/>
        </w:rPr>
        <w:t>o</w:t>
      </w:r>
      <w:r>
        <w:rPr>
          <w:spacing w:val="-4"/>
          <w:sz w:val="22"/>
        </w:rPr>
        <w:t> </w:t>
      </w:r>
      <w:r>
        <w:rPr>
          <w:sz w:val="22"/>
        </w:rPr>
        <w:t>posizioni</w:t>
      </w:r>
      <w:r>
        <w:rPr>
          <w:spacing w:val="-3"/>
          <w:sz w:val="22"/>
        </w:rPr>
        <w:t> </w:t>
      </w:r>
      <w:r>
        <w:rPr>
          <w:sz w:val="22"/>
        </w:rPr>
        <w:t>proprie</w:t>
      </w:r>
      <w:r>
        <w:rPr>
          <w:spacing w:val="-3"/>
          <w:sz w:val="22"/>
        </w:rPr>
        <w:t> </w:t>
      </w:r>
      <w:r>
        <w:rPr>
          <w:sz w:val="22"/>
        </w:rPr>
        <w:t>e/o necessarie all’organizzazione del soggetto ospitante;</w:t>
      </w:r>
    </w:p>
    <w:p>
      <w:pPr>
        <w:pStyle w:val="BodyText"/>
        <w:spacing w:before="9"/>
        <w:rPr>
          <w:sz w:val="20"/>
        </w:rPr>
      </w:pPr>
      <w:r>
        <w:rPr>
          <w:sz w:val="20"/>
        </w:rPr>
        <mc:AlternateContent>
          <mc:Choice Requires="wps">
            <w:drawing>
              <wp:anchor distT="0" distB="0" distL="0" distR="0" allowOverlap="1" layoutInCell="1" locked="0" behindDoc="1" simplePos="0" relativeHeight="487596032">
                <wp:simplePos x="0" y="0"/>
                <wp:positionH relativeFrom="page">
                  <wp:posOffset>719632</wp:posOffset>
                </wp:positionH>
                <wp:positionV relativeFrom="paragraph">
                  <wp:posOffset>167248</wp:posOffset>
                </wp:positionV>
                <wp:extent cx="1829435" cy="7620"/>
                <wp:effectExtent l="0" t="0" r="0" b="0"/>
                <wp:wrapTopAndBottom/>
                <wp:docPr id="36" name="Graphic 36"/>
                <wp:cNvGraphicFramePr>
                  <a:graphicFrameLocks/>
                </wp:cNvGraphicFramePr>
                <a:graphic>
                  <a:graphicData uri="http://schemas.microsoft.com/office/word/2010/wordprocessingShape">
                    <wps:wsp>
                      <wps:cNvPr id="36" name="Graphic 36"/>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56.664001pt;margin-top:13.169185pt;width:144.020pt;height:.599980pt;mso-position-horizontal-relative:page;mso-position-vertical-relative:paragraph;z-index:-15720448;mso-wrap-distance-left:0;mso-wrap-distance-right:0" id="docshape33" filled="true" fillcolor="#000000" stroked="false">
                <v:fill type="solid"/>
                <w10:wrap type="topAndBottom"/>
              </v:rect>
            </w:pict>
          </mc:Fallback>
        </mc:AlternateContent>
      </w:r>
    </w:p>
    <w:p>
      <w:pPr>
        <w:spacing w:before="91"/>
        <w:ind w:left="141" w:right="0" w:firstLine="0"/>
        <w:jc w:val="left"/>
        <w:rPr>
          <w:sz w:val="20"/>
        </w:rPr>
      </w:pPr>
      <w:r>
        <w:rPr>
          <w:sz w:val="20"/>
          <w:vertAlign w:val="superscript"/>
        </w:rPr>
        <w:t>1</w:t>
      </w:r>
      <w:r>
        <w:rPr>
          <w:spacing w:val="-5"/>
          <w:sz w:val="20"/>
          <w:vertAlign w:val="baseline"/>
        </w:rPr>
        <w:t> </w:t>
      </w:r>
      <w:r>
        <w:rPr>
          <w:sz w:val="20"/>
          <w:vertAlign w:val="baseline"/>
        </w:rPr>
        <w:t>Clausola</w:t>
      </w:r>
      <w:r>
        <w:rPr>
          <w:spacing w:val="-4"/>
          <w:sz w:val="20"/>
          <w:vertAlign w:val="baseline"/>
        </w:rPr>
        <w:t> </w:t>
      </w:r>
      <w:r>
        <w:rPr>
          <w:sz w:val="20"/>
          <w:vertAlign w:val="baseline"/>
        </w:rPr>
        <w:t>da</w:t>
      </w:r>
      <w:r>
        <w:rPr>
          <w:spacing w:val="-4"/>
          <w:sz w:val="20"/>
          <w:vertAlign w:val="baseline"/>
        </w:rPr>
        <w:t> </w:t>
      </w:r>
      <w:r>
        <w:rPr>
          <w:sz w:val="20"/>
          <w:vertAlign w:val="baseline"/>
        </w:rPr>
        <w:t>Inserire</w:t>
      </w:r>
      <w:r>
        <w:rPr>
          <w:spacing w:val="-5"/>
          <w:sz w:val="20"/>
          <w:vertAlign w:val="baseline"/>
        </w:rPr>
        <w:t> </w:t>
      </w:r>
      <w:r>
        <w:rPr>
          <w:sz w:val="20"/>
          <w:vertAlign w:val="baseline"/>
        </w:rPr>
        <w:t>solo</w:t>
      </w:r>
      <w:r>
        <w:rPr>
          <w:spacing w:val="-3"/>
          <w:sz w:val="20"/>
          <w:vertAlign w:val="baseline"/>
        </w:rPr>
        <w:t> </w:t>
      </w:r>
      <w:r>
        <w:rPr>
          <w:sz w:val="20"/>
          <w:vertAlign w:val="baseline"/>
        </w:rPr>
        <w:t>nel</w:t>
      </w:r>
      <w:r>
        <w:rPr>
          <w:spacing w:val="-2"/>
          <w:sz w:val="20"/>
          <w:vertAlign w:val="baseline"/>
        </w:rPr>
        <w:t> </w:t>
      </w:r>
      <w:r>
        <w:rPr>
          <w:sz w:val="20"/>
          <w:vertAlign w:val="baseline"/>
        </w:rPr>
        <w:t>caso</w:t>
      </w:r>
      <w:r>
        <w:rPr>
          <w:spacing w:val="-4"/>
          <w:sz w:val="20"/>
          <w:vertAlign w:val="baseline"/>
        </w:rPr>
        <w:t> </w:t>
      </w:r>
      <w:r>
        <w:rPr>
          <w:sz w:val="20"/>
          <w:vertAlign w:val="baseline"/>
        </w:rPr>
        <w:t>dell’attivazione</w:t>
      </w:r>
      <w:r>
        <w:rPr>
          <w:spacing w:val="-4"/>
          <w:sz w:val="20"/>
          <w:vertAlign w:val="baseline"/>
        </w:rPr>
        <w:t> </w:t>
      </w:r>
      <w:r>
        <w:rPr>
          <w:sz w:val="20"/>
          <w:vertAlign w:val="baseline"/>
        </w:rPr>
        <w:t>di</w:t>
      </w:r>
      <w:r>
        <w:rPr>
          <w:spacing w:val="-5"/>
          <w:sz w:val="20"/>
          <w:vertAlign w:val="baseline"/>
        </w:rPr>
        <w:t> </w:t>
      </w:r>
      <w:r>
        <w:rPr>
          <w:sz w:val="20"/>
          <w:vertAlign w:val="baseline"/>
        </w:rPr>
        <w:t>tale</w:t>
      </w:r>
      <w:r>
        <w:rPr>
          <w:spacing w:val="-5"/>
          <w:sz w:val="20"/>
          <w:vertAlign w:val="baseline"/>
        </w:rPr>
        <w:t> </w:t>
      </w:r>
      <w:r>
        <w:rPr>
          <w:sz w:val="20"/>
          <w:vertAlign w:val="baseline"/>
        </w:rPr>
        <w:t>tipologia</w:t>
      </w:r>
      <w:r>
        <w:rPr>
          <w:spacing w:val="-4"/>
          <w:sz w:val="20"/>
          <w:vertAlign w:val="baseline"/>
        </w:rPr>
        <w:t> </w:t>
      </w:r>
      <w:r>
        <w:rPr>
          <w:sz w:val="20"/>
          <w:vertAlign w:val="baseline"/>
        </w:rPr>
        <w:t>di</w:t>
      </w:r>
      <w:r>
        <w:rPr>
          <w:spacing w:val="-5"/>
          <w:sz w:val="20"/>
          <w:vertAlign w:val="baseline"/>
        </w:rPr>
        <w:t> </w:t>
      </w:r>
      <w:r>
        <w:rPr>
          <w:spacing w:val="-2"/>
          <w:sz w:val="20"/>
          <w:vertAlign w:val="baseline"/>
        </w:rPr>
        <w:t>tirocini</w:t>
      </w:r>
    </w:p>
    <w:p>
      <w:pPr>
        <w:spacing w:after="0"/>
        <w:jc w:val="left"/>
        <w:rPr>
          <w:sz w:val="20"/>
        </w:rPr>
        <w:sectPr>
          <w:pgSz w:w="11920" w:h="16850"/>
          <w:pgMar w:header="285" w:footer="302" w:top="800" w:bottom="500" w:left="992" w:right="992"/>
        </w:sectPr>
      </w:pPr>
    </w:p>
    <w:p>
      <w:pPr>
        <w:pStyle w:val="BodyText"/>
        <w:spacing w:before="9"/>
        <w:rPr>
          <w:sz w:val="8"/>
        </w:rPr>
      </w:pPr>
    </w:p>
    <w:p>
      <w:pPr>
        <w:pStyle w:val="BodyText"/>
        <w:ind w:left="4584"/>
        <w:rPr>
          <w:sz w:val="20"/>
        </w:rPr>
      </w:pPr>
      <w:r>
        <w:rPr>
          <w:sz w:val="20"/>
        </w:rPr>
        <w:drawing>
          <wp:inline distT="0" distB="0" distL="0" distR="0">
            <wp:extent cx="479325" cy="960120"/>
            <wp:effectExtent l="0" t="0" r="0" b="0"/>
            <wp:docPr id="37" name="Image 37"/>
            <wp:cNvGraphicFramePr>
              <a:graphicFrameLocks/>
            </wp:cNvGraphicFramePr>
            <a:graphic>
              <a:graphicData uri="http://schemas.openxmlformats.org/drawingml/2006/picture">
                <pic:pic>
                  <pic:nvPicPr>
                    <pic:cNvPr id="37" name="Image 37"/>
                    <pic:cNvPicPr/>
                  </pic:nvPicPr>
                  <pic:blipFill>
                    <a:blip r:embed="rId7" cstate="print"/>
                    <a:stretch>
                      <a:fillRect/>
                    </a:stretch>
                  </pic:blipFill>
                  <pic:spPr>
                    <a:xfrm>
                      <a:off x="0" y="0"/>
                      <a:ext cx="479325" cy="960120"/>
                    </a:xfrm>
                    <a:prstGeom prst="rect">
                      <a:avLst/>
                    </a:prstGeom>
                  </pic:spPr>
                </pic:pic>
              </a:graphicData>
            </a:graphic>
          </wp:inline>
        </w:drawing>
      </w:r>
      <w:r>
        <w:rPr>
          <w:sz w:val="20"/>
        </w:rPr>
      </w:r>
    </w:p>
    <w:p>
      <w:pPr>
        <w:spacing w:before="120"/>
        <w:ind w:left="2644" w:right="2645" w:firstLine="0"/>
        <w:jc w:val="center"/>
        <w:rPr>
          <w:b/>
          <w:sz w:val="20"/>
        </w:rPr>
      </w:pPr>
      <w:r>
        <w:rPr>
          <w:b/>
          <w:color w:val="006FC0"/>
          <w:sz w:val="20"/>
        </w:rPr>
        <w:t>GIUNTA</w:t>
      </w:r>
      <w:r>
        <w:rPr>
          <w:b/>
          <w:color w:val="006FC0"/>
          <w:spacing w:val="-12"/>
          <w:sz w:val="20"/>
        </w:rPr>
        <w:t> </w:t>
      </w:r>
      <w:r>
        <w:rPr>
          <w:b/>
          <w:color w:val="006FC0"/>
          <w:spacing w:val="-2"/>
          <w:sz w:val="20"/>
        </w:rPr>
        <w:t>REGIONALE</w:t>
      </w:r>
    </w:p>
    <w:p>
      <w:pPr>
        <w:spacing w:before="0"/>
        <w:ind w:left="42" w:right="44" w:firstLine="0"/>
        <w:jc w:val="center"/>
        <w:rPr>
          <w:b/>
          <w:sz w:val="18"/>
        </w:rPr>
      </w:pPr>
      <w:r>
        <w:rPr>
          <w:b/>
          <w:color w:val="006FC0"/>
          <w:sz w:val="18"/>
        </w:rPr>
        <w:t>DIPARTIMENTO</w:t>
      </w:r>
      <w:r>
        <w:rPr>
          <w:b/>
          <w:color w:val="006FC0"/>
          <w:spacing w:val="-5"/>
          <w:sz w:val="18"/>
        </w:rPr>
        <w:t> </w:t>
      </w:r>
      <w:r>
        <w:rPr>
          <w:b/>
          <w:color w:val="006FC0"/>
          <w:sz w:val="18"/>
        </w:rPr>
        <w:t>LAVORO</w:t>
      </w:r>
      <w:r>
        <w:rPr>
          <w:b/>
          <w:color w:val="006FC0"/>
          <w:spacing w:val="-5"/>
          <w:sz w:val="18"/>
        </w:rPr>
        <w:t> </w:t>
      </w:r>
      <w:r>
        <w:rPr>
          <w:b/>
          <w:color w:val="006FC0"/>
          <w:sz w:val="18"/>
        </w:rPr>
        <w:t>E</w:t>
      </w:r>
      <w:r>
        <w:rPr>
          <w:b/>
          <w:color w:val="006FC0"/>
          <w:spacing w:val="-3"/>
          <w:sz w:val="18"/>
        </w:rPr>
        <w:t> </w:t>
      </w:r>
      <w:r>
        <w:rPr>
          <w:b/>
          <w:color w:val="006FC0"/>
          <w:sz w:val="18"/>
        </w:rPr>
        <w:t>ATTIVITÀ</w:t>
      </w:r>
      <w:r>
        <w:rPr>
          <w:b/>
          <w:color w:val="006FC0"/>
          <w:spacing w:val="-4"/>
          <w:sz w:val="18"/>
        </w:rPr>
        <w:t> </w:t>
      </w:r>
      <w:r>
        <w:rPr>
          <w:b/>
          <w:color w:val="006FC0"/>
          <w:spacing w:val="-2"/>
          <w:sz w:val="18"/>
        </w:rPr>
        <w:t>PRODUTTIVE</w:t>
      </w:r>
    </w:p>
    <w:p>
      <w:pPr>
        <w:pStyle w:val="BodyText"/>
        <w:spacing w:before="11"/>
        <w:rPr>
          <w:b/>
          <w:sz w:val="15"/>
        </w:rPr>
      </w:pPr>
      <w:r>
        <w:rPr>
          <w:b/>
          <w:sz w:val="15"/>
        </w:rPr>
        <mc:AlternateContent>
          <mc:Choice Requires="wps">
            <w:drawing>
              <wp:anchor distT="0" distB="0" distL="0" distR="0" allowOverlap="1" layoutInCell="1" locked="0" behindDoc="1" simplePos="0" relativeHeight="487596544">
                <wp:simplePos x="0" y="0"/>
                <wp:positionH relativeFrom="page">
                  <wp:posOffset>765352</wp:posOffset>
                </wp:positionH>
                <wp:positionV relativeFrom="paragraph">
                  <wp:posOffset>132024</wp:posOffset>
                </wp:positionV>
                <wp:extent cx="6024880" cy="1270"/>
                <wp:effectExtent l="0" t="0" r="0" b="0"/>
                <wp:wrapTopAndBottom/>
                <wp:docPr id="38" name="Graphic 38"/>
                <wp:cNvGraphicFramePr>
                  <a:graphicFrameLocks/>
                </wp:cNvGraphicFramePr>
                <a:graphic>
                  <a:graphicData uri="http://schemas.microsoft.com/office/word/2010/wordprocessingShape">
                    <wps:wsp>
                      <wps:cNvPr id="38" name="Graphic 38"/>
                      <wps:cNvSpPr/>
                      <wps:spPr>
                        <a:xfrm>
                          <a:off x="0" y="0"/>
                          <a:ext cx="6024880" cy="1270"/>
                        </a:xfrm>
                        <a:custGeom>
                          <a:avLst/>
                          <a:gdLst/>
                          <a:ahLst/>
                          <a:cxnLst/>
                          <a:rect l="l" t="t" r="r" b="b"/>
                          <a:pathLst>
                            <a:path w="6024880" h="0">
                              <a:moveTo>
                                <a:pt x="0" y="0"/>
                              </a:moveTo>
                              <a:lnTo>
                                <a:pt x="6024687" y="0"/>
                              </a:lnTo>
                            </a:path>
                          </a:pathLst>
                        </a:custGeom>
                        <a:ln w="63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60.264pt;margin-top:10.395638pt;width:474.4pt;height:.1pt;mso-position-horizontal-relative:page;mso-position-vertical-relative:paragraph;z-index:-15719936;mso-wrap-distance-left:0;mso-wrap-distance-right:0" id="docshape34" coordorigin="1205,208" coordsize="9488,0" path="m1205,208l10693,208e" filled="false" stroked="true" strokeweight=".496133pt" strokecolor="#000000">
                <v:path arrowok="t"/>
                <v:stroke dashstyle="solid"/>
                <w10:wrap type="topAndBottom"/>
              </v:shape>
            </w:pict>
          </mc:Fallback>
        </mc:AlternateContent>
      </w:r>
    </w:p>
    <w:p>
      <w:pPr>
        <w:pStyle w:val="ListParagraph"/>
        <w:numPr>
          <w:ilvl w:val="0"/>
          <w:numId w:val="1"/>
        </w:numPr>
        <w:tabs>
          <w:tab w:pos="861" w:val="left" w:leader="none"/>
        </w:tabs>
        <w:spacing w:line="240" w:lineRule="auto" w:before="18" w:after="0"/>
        <w:ind w:left="861" w:right="143" w:hanging="360"/>
        <w:jc w:val="left"/>
        <w:rPr>
          <w:sz w:val="22"/>
        </w:rPr>
      </w:pPr>
      <w:r>
        <w:rPr>
          <w:sz w:val="22"/>
        </w:rPr>
        <w:t>il tirocinio non può essere utilizzato per attività che non siano coerenti con gli obiettivi formativi del tirocinio</w:t>
      </w:r>
      <w:r>
        <w:rPr>
          <w:spacing w:val="-12"/>
          <w:sz w:val="22"/>
        </w:rPr>
        <w:t> </w:t>
      </w:r>
      <w:r>
        <w:rPr>
          <w:sz w:val="22"/>
        </w:rPr>
        <w:t>stesso</w:t>
      </w:r>
      <w:r>
        <w:rPr>
          <w:spacing w:val="-12"/>
          <w:sz w:val="22"/>
        </w:rPr>
        <w:t> </w:t>
      </w:r>
      <w:r>
        <w:rPr>
          <w:sz w:val="22"/>
        </w:rPr>
        <w:t>e</w:t>
      </w:r>
      <w:r>
        <w:rPr>
          <w:spacing w:val="-9"/>
          <w:sz w:val="22"/>
        </w:rPr>
        <w:t> </w:t>
      </w:r>
      <w:r>
        <w:rPr>
          <w:sz w:val="22"/>
        </w:rPr>
        <w:t>che</w:t>
      </w:r>
      <w:r>
        <w:rPr>
          <w:spacing w:val="-9"/>
          <w:sz w:val="22"/>
        </w:rPr>
        <w:t> </w:t>
      </w:r>
      <w:r>
        <w:rPr>
          <w:sz w:val="22"/>
        </w:rPr>
        <w:t>non</w:t>
      </w:r>
      <w:r>
        <w:rPr>
          <w:spacing w:val="-12"/>
          <w:sz w:val="22"/>
        </w:rPr>
        <w:t> </w:t>
      </w:r>
      <w:r>
        <w:rPr>
          <w:sz w:val="22"/>
        </w:rPr>
        <w:t>richiedano</w:t>
      </w:r>
      <w:r>
        <w:rPr>
          <w:spacing w:val="-9"/>
          <w:sz w:val="22"/>
        </w:rPr>
        <w:t> </w:t>
      </w:r>
      <w:r>
        <w:rPr>
          <w:sz w:val="22"/>
        </w:rPr>
        <w:t>un</w:t>
      </w:r>
      <w:r>
        <w:rPr>
          <w:spacing w:val="-10"/>
          <w:sz w:val="22"/>
        </w:rPr>
        <w:t> </w:t>
      </w:r>
      <w:r>
        <w:rPr>
          <w:sz w:val="22"/>
        </w:rPr>
        <w:t>preventivo</w:t>
      </w:r>
      <w:r>
        <w:rPr>
          <w:spacing w:val="-10"/>
          <w:sz w:val="22"/>
        </w:rPr>
        <w:t> </w:t>
      </w:r>
      <w:r>
        <w:rPr>
          <w:sz w:val="22"/>
        </w:rPr>
        <w:t>periodo</w:t>
      </w:r>
      <w:r>
        <w:rPr>
          <w:spacing w:val="-10"/>
          <w:sz w:val="22"/>
        </w:rPr>
        <w:t> </w:t>
      </w:r>
      <w:r>
        <w:rPr>
          <w:sz w:val="22"/>
        </w:rPr>
        <w:t>formativo,</w:t>
      </w:r>
      <w:r>
        <w:rPr>
          <w:spacing w:val="-10"/>
          <w:sz w:val="22"/>
        </w:rPr>
        <w:t> </w:t>
      </w:r>
      <w:r>
        <w:rPr>
          <w:sz w:val="22"/>
        </w:rPr>
        <w:t>abilità</w:t>
      </w:r>
      <w:r>
        <w:rPr>
          <w:spacing w:val="-12"/>
          <w:sz w:val="22"/>
        </w:rPr>
        <w:t> </w:t>
      </w:r>
      <w:r>
        <w:rPr>
          <w:sz w:val="22"/>
        </w:rPr>
        <w:t>e</w:t>
      </w:r>
      <w:r>
        <w:rPr>
          <w:spacing w:val="-9"/>
          <w:sz w:val="22"/>
        </w:rPr>
        <w:t> </w:t>
      </w:r>
      <w:r>
        <w:rPr>
          <w:sz w:val="22"/>
        </w:rPr>
        <w:t>conoscenze</w:t>
      </w:r>
      <w:r>
        <w:rPr>
          <w:spacing w:val="-9"/>
          <w:sz w:val="22"/>
        </w:rPr>
        <w:t> </w:t>
      </w:r>
      <w:r>
        <w:rPr>
          <w:sz w:val="22"/>
        </w:rPr>
        <w:t>specifiche;</w:t>
      </w:r>
    </w:p>
    <w:p>
      <w:pPr>
        <w:pStyle w:val="ListParagraph"/>
        <w:numPr>
          <w:ilvl w:val="0"/>
          <w:numId w:val="1"/>
        </w:numPr>
        <w:tabs>
          <w:tab w:pos="861" w:val="left" w:leader="none"/>
        </w:tabs>
        <w:spacing w:line="252" w:lineRule="exact" w:before="1" w:after="0"/>
        <w:ind w:left="861" w:right="0" w:hanging="360"/>
        <w:jc w:val="left"/>
        <w:rPr>
          <w:sz w:val="22"/>
        </w:rPr>
      </w:pPr>
      <w:r>
        <w:rPr>
          <w:sz w:val="22"/>
        </w:rPr>
        <w:t>il</w:t>
      </w:r>
      <w:r>
        <w:rPr>
          <w:spacing w:val="-6"/>
          <w:sz w:val="22"/>
        </w:rPr>
        <w:t> </w:t>
      </w:r>
      <w:r>
        <w:rPr>
          <w:sz w:val="22"/>
        </w:rPr>
        <w:t>tirocinante</w:t>
      </w:r>
      <w:r>
        <w:rPr>
          <w:spacing w:val="-3"/>
          <w:sz w:val="22"/>
        </w:rPr>
        <w:t> </w:t>
      </w:r>
      <w:r>
        <w:rPr>
          <w:sz w:val="22"/>
        </w:rPr>
        <w:t>non</w:t>
      </w:r>
      <w:r>
        <w:rPr>
          <w:spacing w:val="-3"/>
          <w:sz w:val="22"/>
        </w:rPr>
        <w:t> </w:t>
      </w:r>
      <w:r>
        <w:rPr>
          <w:sz w:val="22"/>
        </w:rPr>
        <w:t>può</w:t>
      </w:r>
      <w:r>
        <w:rPr>
          <w:spacing w:val="-6"/>
          <w:sz w:val="22"/>
        </w:rPr>
        <w:t> </w:t>
      </w:r>
      <w:r>
        <w:rPr>
          <w:sz w:val="22"/>
        </w:rPr>
        <w:t>realizzare</w:t>
      </w:r>
      <w:r>
        <w:rPr>
          <w:spacing w:val="-3"/>
          <w:sz w:val="22"/>
        </w:rPr>
        <w:t> </w:t>
      </w:r>
      <w:r>
        <w:rPr>
          <w:sz w:val="22"/>
        </w:rPr>
        <w:t>più</w:t>
      </w:r>
      <w:r>
        <w:rPr>
          <w:spacing w:val="-7"/>
          <w:sz w:val="22"/>
        </w:rPr>
        <w:t> </w:t>
      </w:r>
      <w:r>
        <w:rPr>
          <w:sz w:val="22"/>
        </w:rPr>
        <w:t>di</w:t>
      </w:r>
      <w:r>
        <w:rPr>
          <w:spacing w:val="-2"/>
          <w:sz w:val="22"/>
        </w:rPr>
        <w:t> </w:t>
      </w:r>
      <w:r>
        <w:rPr>
          <w:sz w:val="22"/>
        </w:rPr>
        <w:t>un</w:t>
      </w:r>
      <w:r>
        <w:rPr>
          <w:spacing w:val="-3"/>
          <w:sz w:val="22"/>
        </w:rPr>
        <w:t> </w:t>
      </w:r>
      <w:r>
        <w:rPr>
          <w:sz w:val="22"/>
        </w:rPr>
        <w:t>tirocinio</w:t>
      </w:r>
      <w:r>
        <w:rPr>
          <w:spacing w:val="-3"/>
          <w:sz w:val="22"/>
        </w:rPr>
        <w:t> </w:t>
      </w:r>
      <w:r>
        <w:rPr>
          <w:sz w:val="22"/>
        </w:rPr>
        <w:t>presso</w:t>
      </w:r>
      <w:r>
        <w:rPr>
          <w:spacing w:val="-4"/>
          <w:sz w:val="22"/>
        </w:rPr>
        <w:t> </w:t>
      </w:r>
      <w:r>
        <w:rPr>
          <w:sz w:val="22"/>
        </w:rPr>
        <w:t>il</w:t>
      </w:r>
      <w:r>
        <w:rPr>
          <w:spacing w:val="-2"/>
          <w:sz w:val="22"/>
        </w:rPr>
        <w:t> </w:t>
      </w:r>
      <w:r>
        <w:rPr>
          <w:sz w:val="22"/>
        </w:rPr>
        <w:t>medesimo</w:t>
      </w:r>
      <w:r>
        <w:rPr>
          <w:spacing w:val="-3"/>
          <w:sz w:val="22"/>
        </w:rPr>
        <w:t> </w:t>
      </w:r>
      <w:r>
        <w:rPr>
          <w:sz w:val="22"/>
        </w:rPr>
        <w:t>soggetto</w:t>
      </w:r>
      <w:r>
        <w:rPr>
          <w:spacing w:val="-3"/>
          <w:sz w:val="22"/>
        </w:rPr>
        <w:t> </w:t>
      </w:r>
      <w:r>
        <w:rPr>
          <w:spacing w:val="-2"/>
          <w:sz w:val="22"/>
        </w:rPr>
        <w:t>ospitante;</w:t>
      </w:r>
    </w:p>
    <w:p>
      <w:pPr>
        <w:pStyle w:val="ListParagraph"/>
        <w:numPr>
          <w:ilvl w:val="0"/>
          <w:numId w:val="1"/>
        </w:numPr>
        <w:tabs>
          <w:tab w:pos="861" w:val="left" w:leader="none"/>
        </w:tabs>
        <w:spacing w:line="240" w:lineRule="auto" w:before="0" w:after="0"/>
        <w:ind w:left="861" w:right="146" w:hanging="360"/>
        <w:jc w:val="left"/>
        <w:rPr>
          <w:sz w:val="22"/>
        </w:rPr>
      </w:pPr>
      <w:r>
        <w:rPr>
          <w:sz w:val="22"/>
        </w:rPr>
        <w:t>il soggetto promotore ed il soggetto ospitante sono in possesso dei requisiti soggettivi ed oggettivi</w:t>
      </w:r>
      <w:r>
        <w:rPr>
          <w:spacing w:val="40"/>
          <w:sz w:val="22"/>
        </w:rPr>
        <w:t> </w:t>
      </w:r>
      <w:r>
        <w:rPr>
          <w:sz w:val="22"/>
        </w:rPr>
        <w:t>richiesti dalla normativa regionale vigente per la promozione di tirocini extracurriculari;</w:t>
      </w:r>
    </w:p>
    <w:p>
      <w:pPr>
        <w:pStyle w:val="ListParagraph"/>
        <w:numPr>
          <w:ilvl w:val="0"/>
          <w:numId w:val="1"/>
        </w:numPr>
        <w:tabs>
          <w:tab w:pos="861" w:val="left" w:leader="none"/>
        </w:tabs>
        <w:spacing w:line="240" w:lineRule="auto" w:before="0" w:after="0"/>
        <w:ind w:left="861" w:right="137" w:hanging="360"/>
        <w:jc w:val="left"/>
        <w:rPr>
          <w:sz w:val="22"/>
        </w:rPr>
      </w:pPr>
      <w:r>
        <w:rPr>
          <w:sz w:val="22"/>
        </w:rPr>
        <w:t>il</w:t>
      </w:r>
      <w:r>
        <w:rPr>
          <w:spacing w:val="40"/>
          <w:sz w:val="22"/>
        </w:rPr>
        <w:t> </w:t>
      </w:r>
      <w:r>
        <w:rPr>
          <w:sz w:val="22"/>
        </w:rPr>
        <w:t>soggetto</w:t>
      </w:r>
      <w:r>
        <w:rPr>
          <w:spacing w:val="40"/>
          <w:sz w:val="22"/>
        </w:rPr>
        <w:t> </w:t>
      </w:r>
      <w:r>
        <w:rPr>
          <w:sz w:val="22"/>
        </w:rPr>
        <w:t>ospitante</w:t>
      </w:r>
      <w:r>
        <w:rPr>
          <w:spacing w:val="40"/>
          <w:sz w:val="22"/>
        </w:rPr>
        <w:t> </w:t>
      </w:r>
      <w:r>
        <w:rPr>
          <w:sz w:val="22"/>
        </w:rPr>
        <w:t>non</w:t>
      </w:r>
      <w:r>
        <w:rPr>
          <w:spacing w:val="39"/>
          <w:sz w:val="22"/>
        </w:rPr>
        <w:t> </w:t>
      </w:r>
      <w:r>
        <w:rPr>
          <w:sz w:val="22"/>
        </w:rPr>
        <w:t>può</w:t>
      </w:r>
      <w:r>
        <w:rPr>
          <w:spacing w:val="40"/>
          <w:sz w:val="22"/>
        </w:rPr>
        <w:t> </w:t>
      </w:r>
      <w:r>
        <w:rPr>
          <w:sz w:val="22"/>
        </w:rPr>
        <w:t>accogliere</w:t>
      </w:r>
      <w:r>
        <w:rPr>
          <w:spacing w:val="40"/>
          <w:sz w:val="22"/>
        </w:rPr>
        <w:t> </w:t>
      </w:r>
      <w:r>
        <w:rPr>
          <w:sz w:val="22"/>
        </w:rPr>
        <w:t>tirocinanti</w:t>
      </w:r>
      <w:r>
        <w:rPr>
          <w:spacing w:val="40"/>
          <w:sz w:val="22"/>
        </w:rPr>
        <w:t> </w:t>
      </w:r>
      <w:r>
        <w:rPr>
          <w:sz w:val="22"/>
        </w:rPr>
        <w:t>in</w:t>
      </w:r>
      <w:r>
        <w:rPr>
          <w:spacing w:val="40"/>
          <w:sz w:val="22"/>
        </w:rPr>
        <w:t> </w:t>
      </w:r>
      <w:r>
        <w:rPr>
          <w:sz w:val="22"/>
        </w:rPr>
        <w:t>numero</w:t>
      </w:r>
      <w:r>
        <w:rPr>
          <w:spacing w:val="40"/>
          <w:sz w:val="22"/>
        </w:rPr>
        <w:t> </w:t>
      </w:r>
      <w:r>
        <w:rPr>
          <w:sz w:val="22"/>
        </w:rPr>
        <w:t>superiore</w:t>
      </w:r>
      <w:r>
        <w:rPr>
          <w:spacing w:val="40"/>
          <w:sz w:val="22"/>
        </w:rPr>
        <w:t> </w:t>
      </w:r>
      <w:r>
        <w:rPr>
          <w:sz w:val="22"/>
        </w:rPr>
        <w:t>a</w:t>
      </w:r>
      <w:r>
        <w:rPr>
          <w:spacing w:val="40"/>
          <w:sz w:val="22"/>
        </w:rPr>
        <w:t> </w:t>
      </w:r>
      <w:r>
        <w:rPr>
          <w:sz w:val="22"/>
        </w:rPr>
        <w:t>quanto</w:t>
      </w:r>
      <w:r>
        <w:rPr>
          <w:spacing w:val="40"/>
          <w:sz w:val="22"/>
        </w:rPr>
        <w:t> </w:t>
      </w:r>
      <w:r>
        <w:rPr>
          <w:sz w:val="22"/>
        </w:rPr>
        <w:t>previsto</w:t>
      </w:r>
      <w:r>
        <w:rPr>
          <w:spacing w:val="40"/>
          <w:sz w:val="22"/>
        </w:rPr>
        <w:t> </w:t>
      </w:r>
      <w:r>
        <w:rPr>
          <w:sz w:val="22"/>
        </w:rPr>
        <w:t>dalla disciplina regionale;</w:t>
      </w:r>
    </w:p>
    <w:p>
      <w:pPr>
        <w:pStyle w:val="ListParagraph"/>
        <w:numPr>
          <w:ilvl w:val="0"/>
          <w:numId w:val="1"/>
        </w:numPr>
        <w:tabs>
          <w:tab w:pos="861" w:val="left" w:leader="none"/>
        </w:tabs>
        <w:spacing w:line="240" w:lineRule="auto" w:before="1" w:after="0"/>
        <w:ind w:left="861" w:right="0" w:hanging="360"/>
        <w:jc w:val="left"/>
        <w:rPr>
          <w:sz w:val="22"/>
        </w:rPr>
      </w:pPr>
      <w:r>
        <w:rPr>
          <w:sz w:val="22"/>
        </w:rPr>
        <w:t>il</w:t>
      </w:r>
      <w:r>
        <w:rPr>
          <w:spacing w:val="-3"/>
          <w:sz w:val="22"/>
        </w:rPr>
        <w:t> </w:t>
      </w:r>
      <w:r>
        <w:rPr>
          <w:sz w:val="22"/>
        </w:rPr>
        <w:t>presente</w:t>
      </w:r>
      <w:r>
        <w:rPr>
          <w:spacing w:val="-3"/>
          <w:sz w:val="22"/>
        </w:rPr>
        <w:t> </w:t>
      </w:r>
      <w:r>
        <w:rPr>
          <w:sz w:val="22"/>
        </w:rPr>
        <w:t>tirocinio</w:t>
      </w:r>
      <w:r>
        <w:rPr>
          <w:spacing w:val="-6"/>
          <w:sz w:val="22"/>
        </w:rPr>
        <w:t> </w:t>
      </w:r>
      <w:r>
        <w:rPr>
          <w:sz w:val="22"/>
        </w:rPr>
        <w:t>è</w:t>
      </w:r>
      <w:r>
        <w:rPr>
          <w:spacing w:val="-3"/>
          <w:sz w:val="22"/>
        </w:rPr>
        <w:t> </w:t>
      </w:r>
      <w:r>
        <w:rPr>
          <w:sz w:val="22"/>
        </w:rPr>
        <w:t>finanziato</w:t>
      </w:r>
      <w:r>
        <w:rPr>
          <w:spacing w:val="-3"/>
          <w:sz w:val="22"/>
        </w:rPr>
        <w:t> </w:t>
      </w:r>
      <w:r>
        <w:rPr>
          <w:sz w:val="22"/>
        </w:rPr>
        <w:t>da</w:t>
      </w:r>
      <w:r>
        <w:rPr>
          <w:spacing w:val="-5"/>
          <w:sz w:val="22"/>
        </w:rPr>
        <w:t> …….</w:t>
      </w:r>
    </w:p>
    <w:p>
      <w:pPr>
        <w:spacing w:line="828" w:lineRule="exact" w:before="99"/>
        <w:ind w:left="2644" w:right="2643" w:firstLine="0"/>
        <w:jc w:val="center"/>
        <w:rPr>
          <w:b/>
          <w:sz w:val="24"/>
        </w:rPr>
      </w:pPr>
      <w:r>
        <w:rPr>
          <w:b/>
          <w:color w:val="006FC0"/>
          <w:sz w:val="24"/>
        </w:rPr>
        <w:t>SI</w:t>
      </w:r>
      <w:r>
        <w:rPr>
          <w:b/>
          <w:color w:val="006FC0"/>
          <w:spacing w:val="-11"/>
          <w:sz w:val="24"/>
        </w:rPr>
        <w:t> </w:t>
      </w:r>
      <w:r>
        <w:rPr>
          <w:b/>
          <w:color w:val="006FC0"/>
          <w:sz w:val="24"/>
        </w:rPr>
        <w:t>CONVIENE</w:t>
      </w:r>
      <w:r>
        <w:rPr>
          <w:b/>
          <w:color w:val="006FC0"/>
          <w:spacing w:val="-10"/>
          <w:sz w:val="24"/>
        </w:rPr>
        <w:t> </w:t>
      </w:r>
      <w:r>
        <w:rPr>
          <w:b/>
          <w:color w:val="006FC0"/>
          <w:sz w:val="24"/>
        </w:rPr>
        <w:t>QUANTO</w:t>
      </w:r>
      <w:r>
        <w:rPr>
          <w:b/>
          <w:color w:val="006FC0"/>
          <w:spacing w:val="-10"/>
          <w:sz w:val="24"/>
        </w:rPr>
        <w:t> </w:t>
      </w:r>
      <w:r>
        <w:rPr>
          <w:b/>
          <w:color w:val="006FC0"/>
          <w:sz w:val="24"/>
        </w:rPr>
        <w:t>SEGUE: A</w:t>
      </w:r>
      <w:r>
        <w:rPr>
          <w:b/>
          <w:color w:val="006FC0"/>
          <w:sz w:val="19"/>
        </w:rPr>
        <w:t>RTICOLO </w:t>
      </w:r>
      <w:r>
        <w:rPr>
          <w:b/>
          <w:color w:val="006FC0"/>
          <w:sz w:val="24"/>
        </w:rPr>
        <w:t>1</w:t>
      </w:r>
    </w:p>
    <w:p>
      <w:pPr>
        <w:pStyle w:val="Heading2"/>
        <w:spacing w:line="162" w:lineRule="exact"/>
        <w:ind w:right="2647"/>
      </w:pPr>
      <w:r>
        <w:rPr>
          <w:smallCaps/>
          <w:color w:val="006FC0"/>
          <w:spacing w:val="-2"/>
        </w:rPr>
        <w:t>Premesse</w:t>
      </w:r>
    </w:p>
    <w:p>
      <w:pPr>
        <w:pStyle w:val="BodyText"/>
        <w:spacing w:before="56"/>
        <w:rPr>
          <w:b/>
          <w:sz w:val="19"/>
        </w:rPr>
      </w:pPr>
    </w:p>
    <w:p>
      <w:pPr>
        <w:pStyle w:val="ListParagraph"/>
        <w:numPr>
          <w:ilvl w:val="0"/>
          <w:numId w:val="2"/>
        </w:numPr>
        <w:tabs>
          <w:tab w:pos="860" w:val="left" w:leader="none"/>
        </w:tabs>
        <w:spacing w:line="240" w:lineRule="auto" w:before="1" w:after="0"/>
        <w:ind w:left="860" w:right="0" w:hanging="359"/>
        <w:jc w:val="left"/>
        <w:rPr>
          <w:sz w:val="22"/>
        </w:rPr>
      </w:pPr>
      <w:r>
        <w:rPr>
          <w:sz w:val="22"/>
        </w:rPr>
        <w:t>Le</w:t>
      </w:r>
      <w:r>
        <w:rPr>
          <w:spacing w:val="-7"/>
          <w:sz w:val="22"/>
        </w:rPr>
        <w:t> </w:t>
      </w:r>
      <w:r>
        <w:rPr>
          <w:sz w:val="22"/>
        </w:rPr>
        <w:t>premesse</w:t>
      </w:r>
      <w:r>
        <w:rPr>
          <w:spacing w:val="-6"/>
          <w:sz w:val="22"/>
        </w:rPr>
        <w:t> </w:t>
      </w:r>
      <w:r>
        <w:rPr>
          <w:sz w:val="22"/>
        </w:rPr>
        <w:t>costituiscono</w:t>
      </w:r>
      <w:r>
        <w:rPr>
          <w:spacing w:val="-6"/>
          <w:sz w:val="22"/>
        </w:rPr>
        <w:t> </w:t>
      </w:r>
      <w:r>
        <w:rPr>
          <w:sz w:val="22"/>
        </w:rPr>
        <w:t>parte</w:t>
      </w:r>
      <w:r>
        <w:rPr>
          <w:spacing w:val="-4"/>
          <w:sz w:val="22"/>
        </w:rPr>
        <w:t> </w:t>
      </w:r>
      <w:r>
        <w:rPr>
          <w:sz w:val="22"/>
        </w:rPr>
        <w:t>integrante</w:t>
      </w:r>
      <w:r>
        <w:rPr>
          <w:spacing w:val="-7"/>
          <w:sz w:val="22"/>
        </w:rPr>
        <w:t> </w:t>
      </w:r>
      <w:r>
        <w:rPr>
          <w:sz w:val="22"/>
        </w:rPr>
        <w:t>e</w:t>
      </w:r>
      <w:r>
        <w:rPr>
          <w:spacing w:val="-4"/>
          <w:sz w:val="22"/>
        </w:rPr>
        <w:t> </w:t>
      </w:r>
      <w:r>
        <w:rPr>
          <w:sz w:val="22"/>
        </w:rPr>
        <w:t>sostanziale</w:t>
      </w:r>
      <w:r>
        <w:rPr>
          <w:spacing w:val="-5"/>
          <w:sz w:val="22"/>
        </w:rPr>
        <w:t> </w:t>
      </w:r>
      <w:r>
        <w:rPr>
          <w:sz w:val="22"/>
        </w:rPr>
        <w:t>della</w:t>
      </w:r>
      <w:r>
        <w:rPr>
          <w:spacing w:val="-4"/>
          <w:sz w:val="22"/>
        </w:rPr>
        <w:t> </w:t>
      </w:r>
      <w:r>
        <w:rPr>
          <w:sz w:val="22"/>
        </w:rPr>
        <w:t>presente</w:t>
      </w:r>
      <w:r>
        <w:rPr>
          <w:spacing w:val="-4"/>
          <w:sz w:val="22"/>
        </w:rPr>
        <w:t> </w:t>
      </w:r>
      <w:r>
        <w:rPr>
          <w:spacing w:val="-2"/>
          <w:sz w:val="22"/>
        </w:rPr>
        <w:t>convenzione.</w:t>
      </w:r>
    </w:p>
    <w:p>
      <w:pPr>
        <w:pStyle w:val="BodyText"/>
      </w:pPr>
    </w:p>
    <w:p>
      <w:pPr>
        <w:pStyle w:val="BodyText"/>
        <w:spacing w:before="31"/>
      </w:pPr>
    </w:p>
    <w:p>
      <w:pPr>
        <w:pStyle w:val="Heading2"/>
        <w:ind w:left="3949" w:right="3949"/>
      </w:pPr>
      <w:r>
        <w:rPr>
          <w:smallCaps/>
          <w:color w:val="006FC0"/>
        </w:rPr>
        <w:t>Articolo</w:t>
      </w:r>
      <w:r>
        <w:rPr>
          <w:smallCaps/>
          <w:color w:val="006FC0"/>
          <w:spacing w:val="-12"/>
        </w:rPr>
        <w:t> </w:t>
      </w:r>
      <w:r>
        <w:rPr>
          <w:smallCaps/>
          <w:color w:val="006FC0"/>
        </w:rPr>
        <w:t>2 </w:t>
      </w:r>
      <w:r>
        <w:rPr>
          <w:smallCaps/>
          <w:color w:val="006FC0"/>
          <w:spacing w:val="-2"/>
        </w:rPr>
        <w:t>Oggetto</w:t>
      </w:r>
    </w:p>
    <w:p>
      <w:pPr>
        <w:pStyle w:val="BodyText"/>
        <w:spacing w:before="50"/>
        <w:rPr>
          <w:b/>
          <w:sz w:val="19"/>
        </w:rPr>
      </w:pPr>
    </w:p>
    <w:p>
      <w:pPr>
        <w:pStyle w:val="ListParagraph"/>
        <w:numPr>
          <w:ilvl w:val="0"/>
          <w:numId w:val="3"/>
        </w:numPr>
        <w:tabs>
          <w:tab w:pos="860" w:val="left" w:leader="none"/>
        </w:tabs>
        <w:spacing w:line="252" w:lineRule="exact" w:before="0" w:after="0"/>
        <w:ind w:left="860" w:right="0" w:hanging="359"/>
        <w:jc w:val="both"/>
        <w:rPr>
          <w:sz w:val="22"/>
        </w:rPr>
      </w:pPr>
      <w:r>
        <w:rPr>
          <w:sz w:val="22"/>
        </w:rPr>
        <w:t>Il</w:t>
      </w:r>
      <w:r>
        <w:rPr>
          <w:spacing w:val="-8"/>
          <w:sz w:val="22"/>
        </w:rPr>
        <w:t> </w:t>
      </w:r>
      <w:r>
        <w:rPr>
          <w:sz w:val="22"/>
        </w:rPr>
        <w:t>Soggetto</w:t>
      </w:r>
      <w:r>
        <w:rPr>
          <w:spacing w:val="-6"/>
          <w:sz w:val="22"/>
        </w:rPr>
        <w:t> </w:t>
      </w:r>
      <w:r>
        <w:rPr>
          <w:sz w:val="22"/>
        </w:rPr>
        <w:t>ospitante</w:t>
      </w:r>
      <w:r>
        <w:rPr>
          <w:spacing w:val="-6"/>
          <w:sz w:val="22"/>
        </w:rPr>
        <w:t> </w:t>
      </w:r>
      <w:r>
        <w:rPr>
          <w:sz w:val="22"/>
        </w:rPr>
        <w:t>si</w:t>
      </w:r>
      <w:r>
        <w:rPr>
          <w:spacing w:val="-7"/>
          <w:sz w:val="22"/>
        </w:rPr>
        <w:t> </w:t>
      </w:r>
      <w:r>
        <w:rPr>
          <w:sz w:val="22"/>
        </w:rPr>
        <w:t>impegna</w:t>
      </w:r>
      <w:r>
        <w:rPr>
          <w:spacing w:val="-5"/>
          <w:sz w:val="22"/>
        </w:rPr>
        <w:t> </w:t>
      </w:r>
      <w:r>
        <w:rPr>
          <w:sz w:val="22"/>
        </w:rPr>
        <w:t>a</w:t>
      </w:r>
      <w:r>
        <w:rPr>
          <w:spacing w:val="-6"/>
          <w:sz w:val="22"/>
        </w:rPr>
        <w:t> </w:t>
      </w:r>
      <w:r>
        <w:rPr>
          <w:sz w:val="22"/>
        </w:rPr>
        <w:t>realizzare</w:t>
      </w:r>
      <w:r>
        <w:rPr>
          <w:spacing w:val="-5"/>
          <w:sz w:val="22"/>
        </w:rPr>
        <w:t> </w:t>
      </w:r>
      <w:r>
        <w:rPr>
          <w:sz w:val="22"/>
        </w:rPr>
        <w:t>presso</w:t>
      </w:r>
      <w:r>
        <w:rPr>
          <w:spacing w:val="-7"/>
          <w:sz w:val="22"/>
        </w:rPr>
        <w:t> </w:t>
      </w:r>
      <w:r>
        <w:rPr>
          <w:sz w:val="22"/>
        </w:rPr>
        <w:t>la</w:t>
      </w:r>
      <w:r>
        <w:rPr>
          <w:spacing w:val="-8"/>
          <w:sz w:val="22"/>
        </w:rPr>
        <w:t> </w:t>
      </w:r>
      <w:r>
        <w:rPr>
          <w:sz w:val="22"/>
        </w:rPr>
        <w:t>propria</w:t>
      </w:r>
      <w:r>
        <w:rPr>
          <w:spacing w:val="-6"/>
          <w:sz w:val="22"/>
        </w:rPr>
        <w:t> </w:t>
      </w:r>
      <w:r>
        <w:rPr>
          <w:sz w:val="22"/>
        </w:rPr>
        <w:t>sede·</w:t>
      </w:r>
      <w:r>
        <w:rPr>
          <w:spacing w:val="-5"/>
          <w:sz w:val="22"/>
        </w:rPr>
        <w:t> </w:t>
      </w:r>
      <w:r>
        <w:rPr>
          <w:sz w:val="22"/>
        </w:rPr>
        <w:t>(specificare</w:t>
      </w:r>
      <w:r>
        <w:rPr>
          <w:spacing w:val="-5"/>
          <w:sz w:val="22"/>
        </w:rPr>
        <w:t> </w:t>
      </w:r>
      <w:r>
        <w:rPr>
          <w:sz w:val="22"/>
        </w:rPr>
        <w:t>se</w:t>
      </w:r>
      <w:r>
        <w:rPr>
          <w:spacing w:val="-6"/>
          <w:sz w:val="22"/>
        </w:rPr>
        <w:t> </w:t>
      </w:r>
      <w:r>
        <w:rPr>
          <w:sz w:val="22"/>
        </w:rPr>
        <w:t>operativa</w:t>
      </w:r>
      <w:r>
        <w:rPr>
          <w:spacing w:val="-5"/>
          <w:sz w:val="22"/>
        </w:rPr>
        <w:t> </w:t>
      </w:r>
      <w:r>
        <w:rPr>
          <w:sz w:val="22"/>
        </w:rPr>
        <w:t>o</w:t>
      </w:r>
      <w:r>
        <w:rPr>
          <w:spacing w:val="-6"/>
          <w:sz w:val="22"/>
        </w:rPr>
        <w:t> </w:t>
      </w:r>
      <w:r>
        <w:rPr>
          <w:spacing w:val="-2"/>
          <w:sz w:val="22"/>
        </w:rPr>
        <w:t>legale)</w:t>
      </w:r>
    </w:p>
    <w:p>
      <w:pPr>
        <w:pStyle w:val="BodyText"/>
        <w:tabs>
          <w:tab w:pos="6974" w:val="left" w:leader="dot"/>
        </w:tabs>
        <w:spacing w:line="252" w:lineRule="exact"/>
        <w:ind w:left="861"/>
        <w:jc w:val="both"/>
      </w:pPr>
      <w:r>
        <w:rPr/>
        <w:t>...................</w:t>
      </w:r>
      <w:r>
        <w:rPr>
          <w:spacing w:val="-4"/>
        </w:rPr>
        <w:t> </w:t>
      </w:r>
      <w:r>
        <w:rPr/>
        <w:t>sita</w:t>
      </w:r>
      <w:r>
        <w:rPr>
          <w:spacing w:val="-6"/>
        </w:rPr>
        <w:t> </w:t>
      </w:r>
      <w:r>
        <w:rPr/>
        <w:t>nel</w:t>
      </w:r>
      <w:r>
        <w:rPr>
          <w:spacing w:val="-2"/>
        </w:rPr>
        <w:t> </w:t>
      </w:r>
      <w:r>
        <w:rPr/>
        <w:t>Comune</w:t>
      </w:r>
      <w:r>
        <w:rPr>
          <w:spacing w:val="-4"/>
        </w:rPr>
        <w:t> </w:t>
      </w:r>
      <w:r>
        <w:rPr/>
        <w:t>di..................Prov.</w:t>
      </w:r>
      <w:r>
        <w:rPr>
          <w:spacing w:val="-3"/>
        </w:rPr>
        <w:t> </w:t>
      </w:r>
      <w:r>
        <w:rPr/>
        <w:t>............</w:t>
      </w:r>
      <w:r>
        <w:rPr>
          <w:spacing w:val="-3"/>
        </w:rPr>
        <w:t> </w:t>
      </w:r>
      <w:r>
        <w:rPr>
          <w:spacing w:val="-4"/>
        </w:rPr>
        <w:t>Cap.</w:t>
      </w:r>
      <w:r>
        <w:rPr/>
        <w:tab/>
        <w:t>in</w:t>
      </w:r>
      <w:r>
        <w:rPr>
          <w:spacing w:val="-3"/>
        </w:rPr>
        <w:t> </w:t>
      </w:r>
      <w:r>
        <w:rPr>
          <w:spacing w:val="-5"/>
        </w:rPr>
        <w:t>Via</w:t>
      </w:r>
    </w:p>
    <w:p>
      <w:pPr>
        <w:pStyle w:val="BodyText"/>
        <w:spacing w:before="1"/>
        <w:ind w:left="861" w:right="145"/>
        <w:jc w:val="both"/>
      </w:pPr>
      <w:r>
        <w:rPr/>
        <w:t>..................................... n........, un tirocinio (se più di uno indicare il numero)......, su proposta del Soggetto promotore.</w:t>
      </w:r>
    </w:p>
    <w:p>
      <w:pPr>
        <w:pStyle w:val="ListParagraph"/>
        <w:numPr>
          <w:ilvl w:val="0"/>
          <w:numId w:val="3"/>
        </w:numPr>
        <w:tabs>
          <w:tab w:pos="861" w:val="left" w:leader="none"/>
        </w:tabs>
        <w:spacing w:line="240" w:lineRule="auto" w:before="0" w:after="0"/>
        <w:ind w:left="861" w:right="784" w:hanging="360"/>
        <w:jc w:val="both"/>
        <w:rPr>
          <w:sz w:val="22"/>
        </w:rPr>
      </w:pPr>
      <w:r>
        <w:rPr>
          <w:sz w:val="22"/>
        </w:rPr>
        <w:t>Nel</w:t>
      </w:r>
      <w:r>
        <w:rPr>
          <w:spacing w:val="-1"/>
          <w:sz w:val="22"/>
        </w:rPr>
        <w:t> </w:t>
      </w:r>
      <w:r>
        <w:rPr>
          <w:sz w:val="22"/>
        </w:rPr>
        <w:t>caso</w:t>
      </w:r>
      <w:r>
        <w:rPr>
          <w:spacing w:val="-2"/>
          <w:sz w:val="22"/>
        </w:rPr>
        <w:t> </w:t>
      </w:r>
      <w:r>
        <w:rPr>
          <w:sz w:val="22"/>
        </w:rPr>
        <w:t>di</w:t>
      </w:r>
      <w:r>
        <w:rPr>
          <w:spacing w:val="-1"/>
          <w:sz w:val="22"/>
        </w:rPr>
        <w:t> </w:t>
      </w:r>
      <w:r>
        <w:rPr>
          <w:sz w:val="22"/>
        </w:rPr>
        <w:t>Soggetto</w:t>
      </w:r>
      <w:r>
        <w:rPr>
          <w:spacing w:val="-2"/>
          <w:sz w:val="22"/>
        </w:rPr>
        <w:t> </w:t>
      </w:r>
      <w:r>
        <w:rPr>
          <w:sz w:val="22"/>
        </w:rPr>
        <w:t>ospitante</w:t>
      </w:r>
      <w:r>
        <w:rPr>
          <w:spacing w:val="-2"/>
          <w:sz w:val="22"/>
        </w:rPr>
        <w:t> </w:t>
      </w:r>
      <w:r>
        <w:rPr>
          <w:sz w:val="22"/>
        </w:rPr>
        <w:t>multilocalizzato,</w:t>
      </w:r>
      <w:r>
        <w:rPr>
          <w:spacing w:val="-2"/>
          <w:sz w:val="22"/>
        </w:rPr>
        <w:t> </w:t>
      </w:r>
      <w:r>
        <w:rPr>
          <w:sz w:val="22"/>
        </w:rPr>
        <w:t>lo</w:t>
      </w:r>
      <w:r>
        <w:rPr>
          <w:spacing w:val="-5"/>
          <w:sz w:val="22"/>
        </w:rPr>
        <w:t> </w:t>
      </w:r>
      <w:r>
        <w:rPr>
          <w:sz w:val="22"/>
        </w:rPr>
        <w:t>stesso</w:t>
      </w:r>
      <w:r>
        <w:rPr>
          <w:spacing w:val="-2"/>
          <w:sz w:val="22"/>
        </w:rPr>
        <w:t> </w:t>
      </w:r>
      <w:r>
        <w:rPr>
          <w:sz w:val="22"/>
        </w:rPr>
        <w:t>dichiara</w:t>
      </w:r>
      <w:r>
        <w:rPr>
          <w:spacing w:val="-4"/>
          <w:sz w:val="22"/>
        </w:rPr>
        <w:t> </w:t>
      </w:r>
      <w:r>
        <w:rPr>
          <w:sz w:val="22"/>
        </w:rPr>
        <w:t>che</w:t>
      </w:r>
      <w:r>
        <w:rPr>
          <w:spacing w:val="-2"/>
          <w:sz w:val="22"/>
        </w:rPr>
        <w:t> </w:t>
      </w:r>
      <w:r>
        <w:rPr>
          <w:sz w:val="22"/>
        </w:rPr>
        <w:t>per</w:t>
      </w:r>
      <w:r>
        <w:rPr>
          <w:spacing w:val="-4"/>
          <w:sz w:val="22"/>
        </w:rPr>
        <w:t> </w:t>
      </w:r>
      <w:r>
        <w:rPr>
          <w:sz w:val="22"/>
        </w:rPr>
        <w:t>l’attivazione</w:t>
      </w:r>
      <w:r>
        <w:rPr>
          <w:spacing w:val="-2"/>
          <w:sz w:val="22"/>
        </w:rPr>
        <w:t> </w:t>
      </w:r>
      <w:r>
        <w:rPr>
          <w:sz w:val="22"/>
        </w:rPr>
        <w:t>del/dei tirocinio/i oggetto della presente convenzione intende applicare:</w:t>
      </w:r>
    </w:p>
    <w:p>
      <w:pPr>
        <w:pStyle w:val="ListParagraph"/>
        <w:numPr>
          <w:ilvl w:val="1"/>
          <w:numId w:val="3"/>
        </w:numPr>
        <w:tabs>
          <w:tab w:pos="1580" w:val="left" w:leader="none"/>
        </w:tabs>
        <w:spacing w:line="263" w:lineRule="exact" w:before="0" w:after="0"/>
        <w:ind w:left="1580" w:right="0" w:hanging="359"/>
        <w:jc w:val="both"/>
        <w:rPr>
          <w:sz w:val="22"/>
        </w:rPr>
      </w:pPr>
      <w:r>
        <w:rPr>
          <w:sz w:val="22"/>
        </w:rPr>
        <w:t>la</w:t>
      </w:r>
      <w:r>
        <w:rPr>
          <w:spacing w:val="-5"/>
          <w:sz w:val="22"/>
        </w:rPr>
        <w:t> </w:t>
      </w:r>
      <w:r>
        <w:rPr>
          <w:sz w:val="22"/>
        </w:rPr>
        <w:t>normativa</w:t>
      </w:r>
      <w:r>
        <w:rPr>
          <w:spacing w:val="-4"/>
          <w:sz w:val="22"/>
        </w:rPr>
        <w:t> </w:t>
      </w:r>
      <w:r>
        <w:rPr>
          <w:sz w:val="22"/>
        </w:rPr>
        <w:t>adottata</w:t>
      </w:r>
      <w:r>
        <w:rPr>
          <w:spacing w:val="-4"/>
          <w:sz w:val="22"/>
        </w:rPr>
        <w:t> </w:t>
      </w:r>
      <w:r>
        <w:rPr>
          <w:sz w:val="22"/>
        </w:rPr>
        <w:t>dalla</w:t>
      </w:r>
      <w:r>
        <w:rPr>
          <w:spacing w:val="-5"/>
          <w:sz w:val="22"/>
        </w:rPr>
        <w:t> </w:t>
      </w:r>
      <w:r>
        <w:rPr>
          <w:sz w:val="22"/>
        </w:rPr>
        <w:t>Regione</w:t>
      </w:r>
      <w:r>
        <w:rPr>
          <w:spacing w:val="-4"/>
          <w:sz w:val="22"/>
        </w:rPr>
        <w:t> </w:t>
      </w:r>
      <w:r>
        <w:rPr>
          <w:spacing w:val="-2"/>
          <w:sz w:val="22"/>
        </w:rPr>
        <w:t>Abruzzo</w:t>
      </w:r>
    </w:p>
    <w:p>
      <w:pPr>
        <w:pStyle w:val="ListParagraph"/>
        <w:numPr>
          <w:ilvl w:val="1"/>
          <w:numId w:val="3"/>
        </w:numPr>
        <w:tabs>
          <w:tab w:pos="1581" w:val="left" w:leader="none"/>
        </w:tabs>
        <w:spacing w:line="235" w:lineRule="auto" w:before="0" w:after="0"/>
        <w:ind w:left="1581" w:right="139" w:hanging="360"/>
        <w:jc w:val="both"/>
        <w:rPr>
          <w:sz w:val="22"/>
        </w:rPr>
      </w:pPr>
      <w:r>
        <w:rPr>
          <w:sz w:val="22"/>
        </w:rPr>
        <w:t>ovvero la normativa vigente nella Regione dove è ubicata la propria sede legale e nello specifico</w:t>
      </w:r>
      <w:r>
        <w:rPr>
          <w:spacing w:val="-6"/>
          <w:sz w:val="22"/>
        </w:rPr>
        <w:t> </w:t>
      </w:r>
      <w:r>
        <w:rPr>
          <w:sz w:val="22"/>
        </w:rPr>
        <w:t>la</w:t>
      </w:r>
      <w:r>
        <w:rPr>
          <w:spacing w:val="-6"/>
          <w:sz w:val="22"/>
        </w:rPr>
        <w:t> </w:t>
      </w:r>
      <w:r>
        <w:rPr>
          <w:sz w:val="22"/>
        </w:rPr>
        <w:t>disciplina</w:t>
      </w:r>
      <w:r>
        <w:rPr>
          <w:spacing w:val="-6"/>
          <w:sz w:val="22"/>
        </w:rPr>
        <w:t> </w:t>
      </w:r>
      <w:r>
        <w:rPr>
          <w:sz w:val="22"/>
        </w:rPr>
        <w:t>della</w:t>
      </w:r>
      <w:r>
        <w:rPr>
          <w:spacing w:val="-8"/>
          <w:sz w:val="22"/>
        </w:rPr>
        <w:t> </w:t>
      </w:r>
      <w:r>
        <w:rPr>
          <w:sz w:val="22"/>
        </w:rPr>
        <w:t>Regione</w:t>
      </w:r>
      <w:r>
        <w:rPr>
          <w:spacing w:val="-3"/>
          <w:sz w:val="22"/>
        </w:rPr>
        <w:t> </w:t>
      </w:r>
      <w:r>
        <w:rPr>
          <w:sz w:val="22"/>
        </w:rPr>
        <w:t>(indicare</w:t>
      </w:r>
      <w:r>
        <w:rPr>
          <w:spacing w:val="-8"/>
          <w:sz w:val="22"/>
        </w:rPr>
        <w:t> </w:t>
      </w:r>
      <w:r>
        <w:rPr>
          <w:sz w:val="22"/>
        </w:rPr>
        <w:t>la</w:t>
      </w:r>
      <w:r>
        <w:rPr>
          <w:spacing w:val="-6"/>
          <w:sz w:val="22"/>
        </w:rPr>
        <w:t> </w:t>
      </w:r>
      <w:r>
        <w:rPr>
          <w:sz w:val="22"/>
        </w:rPr>
        <w:t>Regione)</w:t>
      </w:r>
      <w:r>
        <w:rPr>
          <w:spacing w:val="-5"/>
          <w:sz w:val="22"/>
        </w:rPr>
        <w:t> </w:t>
      </w:r>
      <w:r>
        <w:rPr>
          <w:sz w:val="22"/>
        </w:rPr>
        <w:t>approvata</w:t>
      </w:r>
      <w:r>
        <w:rPr>
          <w:spacing w:val="-6"/>
          <w:sz w:val="22"/>
        </w:rPr>
        <w:t> </w:t>
      </w:r>
      <w:r>
        <w:rPr>
          <w:sz w:val="22"/>
        </w:rPr>
        <w:t>con</w:t>
      </w:r>
      <w:r>
        <w:rPr>
          <w:spacing w:val="-8"/>
          <w:sz w:val="22"/>
        </w:rPr>
        <w:t> </w:t>
      </w:r>
      <w:r>
        <w:rPr>
          <w:sz w:val="22"/>
        </w:rPr>
        <w:t>(</w:t>
      </w:r>
      <w:r>
        <w:rPr>
          <w:i/>
          <w:sz w:val="22"/>
        </w:rPr>
        <w:t>indicare</w:t>
      </w:r>
      <w:r>
        <w:rPr>
          <w:i/>
          <w:spacing w:val="-8"/>
          <w:sz w:val="22"/>
        </w:rPr>
        <w:t> </w:t>
      </w:r>
      <w:r>
        <w:rPr>
          <w:i/>
          <w:sz w:val="22"/>
        </w:rPr>
        <w:t>gli</w:t>
      </w:r>
      <w:r>
        <w:rPr>
          <w:i/>
          <w:spacing w:val="-5"/>
          <w:sz w:val="22"/>
        </w:rPr>
        <w:t> </w:t>
      </w:r>
      <w:r>
        <w:rPr>
          <w:i/>
          <w:sz w:val="22"/>
        </w:rPr>
        <w:t>estremi dell’atto: tipologia, numero e data del provvedimento regionale disciplinante la materia dei tirocini</w:t>
      </w:r>
      <w:r>
        <w:rPr>
          <w:i/>
          <w:spacing w:val="68"/>
          <w:w w:val="150"/>
          <w:sz w:val="22"/>
        </w:rPr>
        <w:t>   </w:t>
      </w:r>
      <w:r>
        <w:rPr>
          <w:i/>
          <w:sz w:val="22"/>
        </w:rPr>
        <w:t>extracurriculari</w:t>
      </w:r>
      <w:r>
        <w:rPr>
          <w:i/>
          <w:spacing w:val="68"/>
          <w:w w:val="150"/>
          <w:sz w:val="22"/>
        </w:rPr>
        <w:t>   </w:t>
      </w:r>
      <w:r>
        <w:rPr>
          <w:i/>
          <w:sz w:val="22"/>
        </w:rPr>
        <w:t>alla</w:t>
      </w:r>
      <w:r>
        <w:rPr>
          <w:i/>
          <w:spacing w:val="67"/>
          <w:w w:val="150"/>
          <w:sz w:val="22"/>
        </w:rPr>
        <w:t>   </w:t>
      </w:r>
      <w:r>
        <w:rPr>
          <w:i/>
          <w:sz w:val="22"/>
        </w:rPr>
        <w:t>quale</w:t>
      </w:r>
      <w:r>
        <w:rPr>
          <w:i/>
          <w:spacing w:val="68"/>
          <w:w w:val="150"/>
          <w:sz w:val="22"/>
        </w:rPr>
        <w:t>   </w:t>
      </w:r>
      <w:r>
        <w:rPr>
          <w:i/>
          <w:sz w:val="22"/>
        </w:rPr>
        <w:t>si</w:t>
      </w:r>
      <w:r>
        <w:rPr>
          <w:i/>
          <w:spacing w:val="68"/>
          <w:w w:val="150"/>
          <w:sz w:val="22"/>
        </w:rPr>
        <w:t>   </w:t>
      </w:r>
      <w:r>
        <w:rPr>
          <w:i/>
          <w:sz w:val="22"/>
        </w:rPr>
        <w:t>intende</w:t>
      </w:r>
      <w:r>
        <w:rPr>
          <w:i/>
          <w:spacing w:val="68"/>
          <w:w w:val="150"/>
          <w:sz w:val="22"/>
        </w:rPr>
        <w:t>   </w:t>
      </w:r>
      <w:r>
        <w:rPr>
          <w:i/>
          <w:sz w:val="22"/>
        </w:rPr>
        <w:t>far</w:t>
      </w:r>
      <w:r>
        <w:rPr>
          <w:i/>
          <w:spacing w:val="68"/>
          <w:w w:val="150"/>
          <w:sz w:val="22"/>
        </w:rPr>
        <w:t>   </w:t>
      </w:r>
      <w:r>
        <w:rPr>
          <w:i/>
          <w:sz w:val="22"/>
        </w:rPr>
        <w:t>riferimento</w:t>
      </w:r>
      <w:r>
        <w:rPr>
          <w:sz w:val="22"/>
        </w:rPr>
        <w:t>)</w:t>
      </w:r>
    </w:p>
    <w:p>
      <w:pPr>
        <w:spacing w:line="236" w:lineRule="exact" w:before="0"/>
        <w:ind w:left="1581" w:right="0" w:firstLine="0"/>
        <w:jc w:val="left"/>
        <w:rPr>
          <w:sz w:val="21"/>
        </w:rPr>
      </w:pPr>
      <w:r>
        <w:rPr>
          <w:color w:val="0E0E0E"/>
          <w:spacing w:val="-2"/>
          <w:sz w:val="21"/>
        </w:rPr>
        <w:t>……………………………………..</w:t>
      </w:r>
    </w:p>
    <w:p>
      <w:pPr>
        <w:pStyle w:val="BodyText"/>
        <w:ind w:left="861"/>
      </w:pPr>
      <w:r>
        <w:rPr/>
        <w:t>In</w:t>
      </w:r>
      <w:r>
        <w:rPr>
          <w:spacing w:val="-5"/>
        </w:rPr>
        <w:t> </w:t>
      </w:r>
      <w:r>
        <w:rPr/>
        <w:t>quest’ultimo</w:t>
      </w:r>
      <w:r>
        <w:rPr>
          <w:spacing w:val="-7"/>
        </w:rPr>
        <w:t> </w:t>
      </w:r>
      <w:r>
        <w:rPr/>
        <w:t>caso,</w:t>
      </w:r>
      <w:r>
        <w:rPr>
          <w:spacing w:val="-6"/>
        </w:rPr>
        <w:t> </w:t>
      </w:r>
      <w:r>
        <w:rPr/>
        <w:t>il</w:t>
      </w:r>
      <w:r>
        <w:rPr>
          <w:spacing w:val="-6"/>
        </w:rPr>
        <w:t> </w:t>
      </w:r>
      <w:r>
        <w:rPr/>
        <w:t>soggetto</w:t>
      </w:r>
      <w:r>
        <w:rPr>
          <w:spacing w:val="-7"/>
        </w:rPr>
        <w:t> </w:t>
      </w:r>
      <w:r>
        <w:rPr/>
        <w:t>Ospitante</w:t>
      </w:r>
      <w:r>
        <w:rPr>
          <w:spacing w:val="-7"/>
        </w:rPr>
        <w:t> </w:t>
      </w:r>
      <w:r>
        <w:rPr/>
        <w:t>si</w:t>
      </w:r>
      <w:r>
        <w:rPr>
          <w:spacing w:val="-8"/>
        </w:rPr>
        <w:t> </w:t>
      </w:r>
      <w:r>
        <w:rPr/>
        <w:t>impegna</w:t>
      </w:r>
      <w:r>
        <w:rPr>
          <w:spacing w:val="-4"/>
        </w:rPr>
        <w:t> </w:t>
      </w:r>
      <w:r>
        <w:rPr/>
        <w:t>altresì</w:t>
      </w:r>
      <w:r>
        <w:rPr>
          <w:spacing w:val="-6"/>
        </w:rPr>
        <w:t> </w:t>
      </w:r>
      <w:r>
        <w:rPr/>
        <w:t>a</w:t>
      </w:r>
      <w:r>
        <w:rPr>
          <w:spacing w:val="-7"/>
        </w:rPr>
        <w:t> </w:t>
      </w:r>
      <w:r>
        <w:rPr/>
        <w:t>comunicare</w:t>
      </w:r>
      <w:r>
        <w:rPr>
          <w:spacing w:val="-7"/>
        </w:rPr>
        <w:t> </w:t>
      </w:r>
      <w:r>
        <w:rPr/>
        <w:t>al</w:t>
      </w:r>
      <w:r>
        <w:rPr>
          <w:spacing w:val="-6"/>
        </w:rPr>
        <w:t> </w:t>
      </w:r>
      <w:r>
        <w:rPr/>
        <w:t>competente</w:t>
      </w:r>
      <w:r>
        <w:rPr>
          <w:spacing w:val="-7"/>
        </w:rPr>
        <w:t> </w:t>
      </w:r>
      <w:r>
        <w:rPr/>
        <w:t>settore</w:t>
      </w:r>
      <w:r>
        <w:rPr>
          <w:spacing w:val="-7"/>
        </w:rPr>
        <w:t> </w:t>
      </w:r>
      <w:r>
        <w:rPr/>
        <w:t>della Regione Abruzzo la scelta operata</w:t>
      </w:r>
      <w:r>
        <w:rPr>
          <w:vertAlign w:val="superscript"/>
        </w:rPr>
        <w:t>2</w:t>
      </w:r>
      <w:r>
        <w:rPr>
          <w:vertAlign w:val="baseline"/>
        </w:rPr>
        <w:t>.</w:t>
      </w:r>
    </w:p>
    <w:p>
      <w:pPr>
        <w:pStyle w:val="ListParagraph"/>
        <w:numPr>
          <w:ilvl w:val="0"/>
          <w:numId w:val="3"/>
        </w:numPr>
        <w:tabs>
          <w:tab w:pos="861" w:val="left" w:leader="none"/>
        </w:tabs>
        <w:spacing w:line="240" w:lineRule="auto" w:before="0" w:after="0"/>
        <w:ind w:left="861" w:right="228" w:hanging="360"/>
        <w:jc w:val="left"/>
        <w:rPr>
          <w:sz w:val="22"/>
        </w:rPr>
      </w:pPr>
      <w:r>
        <w:rPr>
          <w:sz w:val="22"/>
        </w:rPr>
        <w:t>Alla presente convenzione è allegato un Progetto Formativo Individuale per ciascun tirocinante, redatto</w:t>
      </w:r>
      <w:r>
        <w:rPr>
          <w:spacing w:val="-5"/>
          <w:sz w:val="22"/>
        </w:rPr>
        <w:t> </w:t>
      </w:r>
      <w:r>
        <w:rPr>
          <w:sz w:val="22"/>
        </w:rPr>
        <w:t>secondo</w:t>
      </w:r>
      <w:r>
        <w:rPr>
          <w:spacing w:val="-4"/>
          <w:sz w:val="22"/>
        </w:rPr>
        <w:t> </w:t>
      </w:r>
      <w:r>
        <w:rPr>
          <w:sz w:val="22"/>
        </w:rPr>
        <w:t>lo</w:t>
      </w:r>
      <w:r>
        <w:rPr>
          <w:spacing w:val="-2"/>
          <w:sz w:val="22"/>
        </w:rPr>
        <w:t> </w:t>
      </w:r>
      <w:r>
        <w:rPr>
          <w:sz w:val="22"/>
        </w:rPr>
        <w:t>schema</w:t>
      </w:r>
      <w:r>
        <w:rPr>
          <w:spacing w:val="-2"/>
          <w:sz w:val="22"/>
        </w:rPr>
        <w:t> </w:t>
      </w:r>
      <w:r>
        <w:rPr>
          <w:sz w:val="22"/>
        </w:rPr>
        <w:t>approvato</w:t>
      </w:r>
      <w:r>
        <w:rPr>
          <w:spacing w:val="-5"/>
          <w:sz w:val="22"/>
        </w:rPr>
        <w:t> </w:t>
      </w:r>
      <w:r>
        <w:rPr>
          <w:sz w:val="22"/>
        </w:rPr>
        <w:t>con</w:t>
      </w:r>
      <w:r>
        <w:rPr>
          <w:spacing w:val="-4"/>
          <w:sz w:val="22"/>
        </w:rPr>
        <w:t> </w:t>
      </w:r>
      <w:r>
        <w:rPr>
          <w:sz w:val="22"/>
        </w:rPr>
        <w:t>la</w:t>
      </w:r>
      <w:r>
        <w:rPr>
          <w:spacing w:val="-2"/>
          <w:sz w:val="22"/>
        </w:rPr>
        <w:t> </w:t>
      </w:r>
      <w:r>
        <w:rPr>
          <w:sz w:val="22"/>
        </w:rPr>
        <w:t>disciplina</w:t>
      </w:r>
      <w:r>
        <w:rPr>
          <w:spacing w:val="-4"/>
          <w:sz w:val="22"/>
        </w:rPr>
        <w:t> </w:t>
      </w:r>
      <w:r>
        <w:rPr>
          <w:sz w:val="22"/>
        </w:rPr>
        <w:t>regionale,</w:t>
      </w:r>
      <w:r>
        <w:rPr>
          <w:spacing w:val="-2"/>
          <w:sz w:val="22"/>
        </w:rPr>
        <w:t> </w:t>
      </w:r>
      <w:r>
        <w:rPr>
          <w:sz w:val="22"/>
        </w:rPr>
        <w:t>nel</w:t>
      </w:r>
      <w:r>
        <w:rPr>
          <w:spacing w:val="-1"/>
          <w:sz w:val="22"/>
        </w:rPr>
        <w:t> </w:t>
      </w:r>
      <w:r>
        <w:rPr>
          <w:sz w:val="22"/>
        </w:rPr>
        <w:t>quale</w:t>
      </w:r>
      <w:r>
        <w:rPr>
          <w:spacing w:val="-2"/>
          <w:sz w:val="22"/>
        </w:rPr>
        <w:t> </w:t>
      </w:r>
      <w:r>
        <w:rPr>
          <w:sz w:val="22"/>
        </w:rPr>
        <w:t>sono</w:t>
      </w:r>
      <w:r>
        <w:rPr>
          <w:spacing w:val="-2"/>
          <w:sz w:val="22"/>
        </w:rPr>
        <w:t> </w:t>
      </w:r>
      <w:r>
        <w:rPr>
          <w:sz w:val="22"/>
        </w:rPr>
        <w:t>definiti</w:t>
      </w:r>
      <w:r>
        <w:rPr>
          <w:spacing w:val="-1"/>
          <w:sz w:val="22"/>
        </w:rPr>
        <w:t> </w:t>
      </w:r>
      <w:r>
        <w:rPr>
          <w:sz w:val="22"/>
        </w:rPr>
        <w:t>gli</w:t>
      </w:r>
      <w:r>
        <w:rPr>
          <w:spacing w:val="-4"/>
          <w:sz w:val="22"/>
        </w:rPr>
        <w:t> </w:t>
      </w:r>
      <w:r>
        <w:rPr>
          <w:sz w:val="22"/>
        </w:rPr>
        <w:t>obiettivi, nonché le modalità di attuazione del tirocinio.</w:t>
      </w:r>
    </w:p>
    <w:p>
      <w:pPr>
        <w:pStyle w:val="ListParagraph"/>
        <w:numPr>
          <w:ilvl w:val="0"/>
          <w:numId w:val="3"/>
        </w:numPr>
        <w:tabs>
          <w:tab w:pos="860" w:val="left" w:leader="none"/>
        </w:tabs>
        <w:spacing w:line="252" w:lineRule="exact" w:before="0" w:after="0"/>
        <w:ind w:left="860" w:right="0" w:hanging="359"/>
        <w:jc w:val="left"/>
        <w:rPr>
          <w:sz w:val="22"/>
        </w:rPr>
      </w:pPr>
      <w:r>
        <w:rPr>
          <w:sz w:val="22"/>
        </w:rPr>
        <w:t>Il</w:t>
      </w:r>
      <w:r>
        <w:rPr>
          <w:spacing w:val="-7"/>
          <w:sz w:val="22"/>
        </w:rPr>
        <w:t> </w:t>
      </w:r>
      <w:r>
        <w:rPr>
          <w:sz w:val="22"/>
        </w:rPr>
        <w:t>progetto</w:t>
      </w:r>
      <w:r>
        <w:rPr>
          <w:spacing w:val="-4"/>
          <w:sz w:val="22"/>
        </w:rPr>
        <w:t> </w:t>
      </w:r>
      <w:r>
        <w:rPr>
          <w:sz w:val="22"/>
        </w:rPr>
        <w:t>formativo</w:t>
      </w:r>
      <w:r>
        <w:rPr>
          <w:spacing w:val="-5"/>
          <w:sz w:val="22"/>
        </w:rPr>
        <w:t> </w:t>
      </w:r>
      <w:r>
        <w:rPr>
          <w:sz w:val="22"/>
        </w:rPr>
        <w:t>costituisce</w:t>
      </w:r>
      <w:r>
        <w:rPr>
          <w:spacing w:val="-5"/>
          <w:sz w:val="22"/>
        </w:rPr>
        <w:t> </w:t>
      </w:r>
      <w:r>
        <w:rPr>
          <w:sz w:val="22"/>
        </w:rPr>
        <w:t>parte</w:t>
      </w:r>
      <w:r>
        <w:rPr>
          <w:spacing w:val="-5"/>
          <w:sz w:val="22"/>
        </w:rPr>
        <w:t> </w:t>
      </w:r>
      <w:r>
        <w:rPr>
          <w:sz w:val="22"/>
        </w:rPr>
        <w:t>integrante</w:t>
      </w:r>
      <w:r>
        <w:rPr>
          <w:spacing w:val="-5"/>
          <w:sz w:val="22"/>
        </w:rPr>
        <w:t> </w:t>
      </w:r>
      <w:r>
        <w:rPr>
          <w:sz w:val="22"/>
        </w:rPr>
        <w:t>e</w:t>
      </w:r>
      <w:r>
        <w:rPr>
          <w:spacing w:val="-7"/>
          <w:sz w:val="22"/>
        </w:rPr>
        <w:t> </w:t>
      </w:r>
      <w:r>
        <w:rPr>
          <w:sz w:val="22"/>
        </w:rPr>
        <w:t>sostanziale</w:t>
      </w:r>
      <w:r>
        <w:rPr>
          <w:spacing w:val="-7"/>
          <w:sz w:val="22"/>
        </w:rPr>
        <w:t> </w:t>
      </w:r>
      <w:r>
        <w:rPr>
          <w:sz w:val="22"/>
        </w:rPr>
        <w:t>della</w:t>
      </w:r>
      <w:r>
        <w:rPr>
          <w:spacing w:val="-7"/>
          <w:sz w:val="22"/>
        </w:rPr>
        <w:t> </w:t>
      </w:r>
      <w:r>
        <w:rPr>
          <w:sz w:val="22"/>
        </w:rPr>
        <w:t>presente</w:t>
      </w:r>
      <w:r>
        <w:rPr>
          <w:spacing w:val="-4"/>
          <w:sz w:val="22"/>
        </w:rPr>
        <w:t> </w:t>
      </w:r>
      <w:r>
        <w:rPr>
          <w:spacing w:val="-2"/>
          <w:sz w:val="22"/>
        </w:rPr>
        <w:t>convenzione.</w:t>
      </w:r>
    </w:p>
    <w:p>
      <w:pPr>
        <w:pStyle w:val="BodyText"/>
      </w:pPr>
    </w:p>
    <w:p>
      <w:pPr>
        <w:pStyle w:val="BodyText"/>
        <w:spacing w:before="22"/>
      </w:pPr>
    </w:p>
    <w:p>
      <w:pPr>
        <w:pStyle w:val="Heading2"/>
      </w:pPr>
      <w:r>
        <w:rPr>
          <w:smallCaps/>
          <w:color w:val="006FC0"/>
          <w:spacing w:val="-2"/>
        </w:rPr>
        <w:t>Articolo</w:t>
      </w:r>
      <w:r>
        <w:rPr>
          <w:smallCaps/>
          <w:color w:val="006FC0"/>
          <w:spacing w:val="3"/>
        </w:rPr>
        <w:t> </w:t>
      </w:r>
      <w:r>
        <w:rPr>
          <w:smallCaps/>
          <w:color w:val="006FC0"/>
          <w:spacing w:val="-10"/>
        </w:rPr>
        <w:t>3</w:t>
      </w:r>
    </w:p>
    <w:p>
      <w:pPr>
        <w:spacing w:before="0"/>
        <w:ind w:left="42" w:right="44" w:firstLine="0"/>
        <w:jc w:val="center"/>
        <w:rPr>
          <w:b/>
          <w:sz w:val="24"/>
        </w:rPr>
      </w:pPr>
      <w:r>
        <w:rPr>
          <w:b/>
          <w:smallCaps/>
          <w:color w:val="006FC0"/>
          <w:sz w:val="24"/>
        </w:rPr>
        <w:t>Obblighi</w:t>
      </w:r>
      <w:r>
        <w:rPr>
          <w:b/>
          <w:smallCaps/>
          <w:color w:val="006FC0"/>
          <w:spacing w:val="-10"/>
          <w:sz w:val="24"/>
        </w:rPr>
        <w:t> </w:t>
      </w:r>
      <w:r>
        <w:rPr>
          <w:b/>
          <w:smallCaps/>
          <w:color w:val="006FC0"/>
          <w:sz w:val="24"/>
        </w:rPr>
        <w:t>del</w:t>
      </w:r>
      <w:r>
        <w:rPr>
          <w:b/>
          <w:smallCaps/>
          <w:color w:val="006FC0"/>
          <w:spacing w:val="-9"/>
          <w:sz w:val="24"/>
        </w:rPr>
        <w:t> </w:t>
      </w:r>
      <w:r>
        <w:rPr>
          <w:b/>
          <w:smallCaps/>
          <w:color w:val="006FC0"/>
          <w:sz w:val="24"/>
        </w:rPr>
        <w:t>soggetto</w:t>
      </w:r>
      <w:r>
        <w:rPr>
          <w:b/>
          <w:smallCaps/>
          <w:color w:val="006FC0"/>
          <w:spacing w:val="-8"/>
          <w:sz w:val="24"/>
        </w:rPr>
        <w:t> </w:t>
      </w:r>
      <w:r>
        <w:rPr>
          <w:b/>
          <w:smallCaps/>
          <w:color w:val="006FC0"/>
          <w:spacing w:val="-2"/>
          <w:sz w:val="24"/>
        </w:rPr>
        <w:t>promotore</w:t>
      </w:r>
    </w:p>
    <w:p>
      <w:pPr>
        <w:pStyle w:val="BodyText"/>
        <w:spacing w:before="50"/>
        <w:rPr>
          <w:b/>
          <w:sz w:val="19"/>
        </w:rPr>
      </w:pPr>
    </w:p>
    <w:p>
      <w:pPr>
        <w:pStyle w:val="ListParagraph"/>
        <w:numPr>
          <w:ilvl w:val="0"/>
          <w:numId w:val="4"/>
        </w:numPr>
        <w:tabs>
          <w:tab w:pos="1220" w:val="left" w:leader="none"/>
        </w:tabs>
        <w:spacing w:line="240" w:lineRule="auto" w:before="0" w:after="0"/>
        <w:ind w:left="1220" w:right="0" w:hanging="359"/>
        <w:jc w:val="left"/>
        <w:rPr>
          <w:sz w:val="22"/>
        </w:rPr>
      </w:pPr>
      <w:r>
        <w:rPr>
          <w:sz w:val="22"/>
        </w:rPr>
        <w:t>Al</w:t>
      </w:r>
      <w:r>
        <w:rPr>
          <w:spacing w:val="3"/>
          <w:sz w:val="22"/>
        </w:rPr>
        <w:t> </w:t>
      </w:r>
      <w:r>
        <w:rPr>
          <w:sz w:val="22"/>
        </w:rPr>
        <w:t>Soggetto</w:t>
      </w:r>
      <w:r>
        <w:rPr>
          <w:spacing w:val="3"/>
          <w:sz w:val="22"/>
        </w:rPr>
        <w:t> </w:t>
      </w:r>
      <w:r>
        <w:rPr>
          <w:sz w:val="22"/>
        </w:rPr>
        <w:t>promotore</w:t>
      </w:r>
      <w:r>
        <w:rPr>
          <w:spacing w:val="5"/>
          <w:sz w:val="22"/>
        </w:rPr>
        <w:t> </w:t>
      </w:r>
      <w:r>
        <w:rPr>
          <w:sz w:val="22"/>
        </w:rPr>
        <w:t>spetta</w:t>
      </w:r>
      <w:r>
        <w:rPr>
          <w:spacing w:val="2"/>
          <w:sz w:val="22"/>
        </w:rPr>
        <w:t> </w:t>
      </w:r>
      <w:r>
        <w:rPr>
          <w:sz w:val="22"/>
        </w:rPr>
        <w:t>il</w:t>
      </w:r>
      <w:r>
        <w:rPr>
          <w:spacing w:val="4"/>
          <w:sz w:val="22"/>
        </w:rPr>
        <w:t> </w:t>
      </w:r>
      <w:r>
        <w:rPr>
          <w:sz w:val="22"/>
        </w:rPr>
        <w:t>presidio</w:t>
      </w:r>
      <w:r>
        <w:rPr>
          <w:spacing w:val="3"/>
          <w:sz w:val="22"/>
        </w:rPr>
        <w:t> </w:t>
      </w:r>
      <w:r>
        <w:rPr>
          <w:sz w:val="22"/>
        </w:rPr>
        <w:t>della</w:t>
      </w:r>
      <w:r>
        <w:rPr>
          <w:spacing w:val="5"/>
          <w:sz w:val="22"/>
        </w:rPr>
        <w:t> </w:t>
      </w:r>
      <w:r>
        <w:rPr>
          <w:sz w:val="22"/>
        </w:rPr>
        <w:t>qualità</w:t>
      </w:r>
      <w:r>
        <w:rPr>
          <w:spacing w:val="3"/>
          <w:sz w:val="22"/>
        </w:rPr>
        <w:t> </w:t>
      </w:r>
      <w:r>
        <w:rPr>
          <w:sz w:val="22"/>
        </w:rPr>
        <w:t>e</w:t>
      </w:r>
      <w:r>
        <w:rPr>
          <w:spacing w:val="4"/>
          <w:sz w:val="22"/>
        </w:rPr>
        <w:t> </w:t>
      </w:r>
      <w:r>
        <w:rPr>
          <w:sz w:val="22"/>
        </w:rPr>
        <w:t>della</w:t>
      </w:r>
      <w:r>
        <w:rPr>
          <w:spacing w:val="3"/>
          <w:sz w:val="22"/>
        </w:rPr>
        <w:t> </w:t>
      </w:r>
      <w:r>
        <w:rPr>
          <w:sz w:val="22"/>
        </w:rPr>
        <w:t>correttezza</w:t>
      </w:r>
      <w:r>
        <w:rPr>
          <w:spacing w:val="5"/>
          <w:sz w:val="22"/>
        </w:rPr>
        <w:t> </w:t>
      </w:r>
      <w:r>
        <w:rPr>
          <w:sz w:val="22"/>
        </w:rPr>
        <w:t>dell’esperienza,</w:t>
      </w:r>
      <w:r>
        <w:rPr>
          <w:spacing w:val="5"/>
          <w:sz w:val="22"/>
        </w:rPr>
        <w:t> </w:t>
      </w:r>
      <w:r>
        <w:rPr>
          <w:spacing w:val="-2"/>
          <w:sz w:val="22"/>
        </w:rPr>
        <w:t>nonché</w:t>
      </w:r>
    </w:p>
    <w:p>
      <w:pPr>
        <w:pStyle w:val="BodyText"/>
        <w:spacing w:before="8"/>
        <w:rPr>
          <w:sz w:val="14"/>
        </w:rPr>
      </w:pPr>
      <w:r>
        <w:rPr>
          <w:sz w:val="14"/>
        </w:rPr>
        <mc:AlternateContent>
          <mc:Choice Requires="wps">
            <w:drawing>
              <wp:anchor distT="0" distB="0" distL="0" distR="0" allowOverlap="1" layoutInCell="1" locked="0" behindDoc="1" simplePos="0" relativeHeight="487597056">
                <wp:simplePos x="0" y="0"/>
                <wp:positionH relativeFrom="page">
                  <wp:posOffset>719632</wp:posOffset>
                </wp:positionH>
                <wp:positionV relativeFrom="paragraph">
                  <wp:posOffset>122576</wp:posOffset>
                </wp:positionV>
                <wp:extent cx="1829435" cy="7620"/>
                <wp:effectExtent l="0" t="0" r="0" b="0"/>
                <wp:wrapTopAndBottom/>
                <wp:docPr id="39" name="Graphic 39"/>
                <wp:cNvGraphicFramePr>
                  <a:graphicFrameLocks/>
                </wp:cNvGraphicFramePr>
                <a:graphic>
                  <a:graphicData uri="http://schemas.microsoft.com/office/word/2010/wordprocessingShape">
                    <wps:wsp>
                      <wps:cNvPr id="39" name="Graphic 39"/>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56.664001pt;margin-top:9.65169pt;width:144.020pt;height:.599980pt;mso-position-horizontal-relative:page;mso-position-vertical-relative:paragraph;z-index:-15719424;mso-wrap-distance-left:0;mso-wrap-distance-right:0" id="docshape35" filled="true" fillcolor="#000000" stroked="false">
                <v:fill type="solid"/>
                <w10:wrap type="topAndBottom"/>
              </v:rect>
            </w:pict>
          </mc:Fallback>
        </mc:AlternateContent>
      </w:r>
    </w:p>
    <w:p>
      <w:pPr>
        <w:spacing w:before="91"/>
        <w:ind w:left="141" w:right="0" w:firstLine="0"/>
        <w:jc w:val="left"/>
        <w:rPr>
          <w:sz w:val="20"/>
        </w:rPr>
      </w:pPr>
      <w:r>
        <w:rPr>
          <w:sz w:val="20"/>
          <w:vertAlign w:val="superscript"/>
        </w:rPr>
        <w:t>2</w:t>
      </w:r>
      <w:r>
        <w:rPr>
          <w:spacing w:val="-4"/>
          <w:sz w:val="20"/>
          <w:vertAlign w:val="baseline"/>
        </w:rPr>
        <w:t> </w:t>
      </w:r>
      <w:r>
        <w:rPr>
          <w:sz w:val="20"/>
          <w:vertAlign w:val="baseline"/>
        </w:rPr>
        <w:t>Clausola</w:t>
      </w:r>
      <w:r>
        <w:rPr>
          <w:spacing w:val="-4"/>
          <w:sz w:val="20"/>
          <w:vertAlign w:val="baseline"/>
        </w:rPr>
        <w:t> </w:t>
      </w:r>
      <w:r>
        <w:rPr>
          <w:sz w:val="20"/>
          <w:vertAlign w:val="baseline"/>
        </w:rPr>
        <w:t>da</w:t>
      </w:r>
      <w:r>
        <w:rPr>
          <w:spacing w:val="-3"/>
          <w:sz w:val="20"/>
          <w:vertAlign w:val="baseline"/>
        </w:rPr>
        <w:t> </w:t>
      </w:r>
      <w:r>
        <w:rPr>
          <w:sz w:val="20"/>
          <w:vertAlign w:val="baseline"/>
        </w:rPr>
        <w:t>inserire</w:t>
      </w:r>
      <w:r>
        <w:rPr>
          <w:spacing w:val="-4"/>
          <w:sz w:val="20"/>
          <w:vertAlign w:val="baseline"/>
        </w:rPr>
        <w:t> </w:t>
      </w:r>
      <w:r>
        <w:rPr>
          <w:sz w:val="20"/>
          <w:vertAlign w:val="baseline"/>
        </w:rPr>
        <w:t>solo</w:t>
      </w:r>
      <w:r>
        <w:rPr>
          <w:spacing w:val="-3"/>
          <w:sz w:val="20"/>
          <w:vertAlign w:val="baseline"/>
        </w:rPr>
        <w:t> </w:t>
      </w:r>
      <w:r>
        <w:rPr>
          <w:sz w:val="20"/>
          <w:vertAlign w:val="baseline"/>
        </w:rPr>
        <w:t>nel</w:t>
      </w:r>
      <w:r>
        <w:rPr>
          <w:spacing w:val="-3"/>
          <w:sz w:val="20"/>
          <w:vertAlign w:val="baseline"/>
        </w:rPr>
        <w:t> </w:t>
      </w:r>
      <w:r>
        <w:rPr>
          <w:sz w:val="20"/>
          <w:vertAlign w:val="baseline"/>
        </w:rPr>
        <w:t>caso</w:t>
      </w:r>
      <w:r>
        <w:rPr>
          <w:spacing w:val="-4"/>
          <w:sz w:val="20"/>
          <w:vertAlign w:val="baseline"/>
        </w:rPr>
        <w:t> </w:t>
      </w:r>
      <w:r>
        <w:rPr>
          <w:sz w:val="20"/>
          <w:vertAlign w:val="baseline"/>
        </w:rPr>
        <w:t>in</w:t>
      </w:r>
      <w:r>
        <w:rPr>
          <w:spacing w:val="-6"/>
          <w:sz w:val="20"/>
          <w:vertAlign w:val="baseline"/>
        </w:rPr>
        <w:t> </w:t>
      </w:r>
      <w:r>
        <w:rPr>
          <w:sz w:val="20"/>
          <w:vertAlign w:val="baseline"/>
        </w:rPr>
        <w:t>cui</w:t>
      </w:r>
      <w:r>
        <w:rPr>
          <w:spacing w:val="-4"/>
          <w:sz w:val="20"/>
          <w:vertAlign w:val="baseline"/>
        </w:rPr>
        <w:t> </w:t>
      </w:r>
      <w:r>
        <w:rPr>
          <w:sz w:val="20"/>
          <w:vertAlign w:val="baseline"/>
        </w:rPr>
        <w:t>il</w:t>
      </w:r>
      <w:r>
        <w:rPr>
          <w:spacing w:val="-5"/>
          <w:sz w:val="20"/>
          <w:vertAlign w:val="baseline"/>
        </w:rPr>
        <w:t> </w:t>
      </w:r>
      <w:r>
        <w:rPr>
          <w:sz w:val="20"/>
          <w:vertAlign w:val="baseline"/>
        </w:rPr>
        <w:t>soggetto</w:t>
      </w:r>
      <w:r>
        <w:rPr>
          <w:spacing w:val="-3"/>
          <w:sz w:val="20"/>
          <w:vertAlign w:val="baseline"/>
        </w:rPr>
        <w:t> </w:t>
      </w:r>
      <w:r>
        <w:rPr>
          <w:sz w:val="20"/>
          <w:vertAlign w:val="baseline"/>
        </w:rPr>
        <w:t>ospitante</w:t>
      </w:r>
      <w:r>
        <w:rPr>
          <w:spacing w:val="-1"/>
          <w:sz w:val="20"/>
          <w:vertAlign w:val="baseline"/>
        </w:rPr>
        <w:t> </w:t>
      </w:r>
      <w:r>
        <w:rPr>
          <w:sz w:val="20"/>
          <w:vertAlign w:val="baseline"/>
        </w:rPr>
        <w:t>sia</w:t>
      </w:r>
      <w:r>
        <w:rPr>
          <w:spacing w:val="-4"/>
          <w:sz w:val="20"/>
          <w:vertAlign w:val="baseline"/>
        </w:rPr>
        <w:t> </w:t>
      </w:r>
      <w:r>
        <w:rPr>
          <w:sz w:val="20"/>
          <w:vertAlign w:val="baseline"/>
        </w:rPr>
        <w:t>un</w:t>
      </w:r>
      <w:r>
        <w:rPr>
          <w:spacing w:val="-5"/>
          <w:sz w:val="20"/>
          <w:vertAlign w:val="baseline"/>
        </w:rPr>
        <w:t> </w:t>
      </w:r>
      <w:r>
        <w:rPr>
          <w:sz w:val="20"/>
          <w:vertAlign w:val="baseline"/>
        </w:rPr>
        <w:t>soggetto </w:t>
      </w:r>
      <w:r>
        <w:rPr>
          <w:spacing w:val="-2"/>
          <w:sz w:val="20"/>
          <w:vertAlign w:val="baseline"/>
        </w:rPr>
        <w:t>multilocalizzato.</w:t>
      </w:r>
    </w:p>
    <w:p>
      <w:pPr>
        <w:spacing w:after="0"/>
        <w:jc w:val="left"/>
        <w:rPr>
          <w:sz w:val="20"/>
        </w:rPr>
        <w:sectPr>
          <w:pgSz w:w="11920" w:h="16850"/>
          <w:pgMar w:header="285" w:footer="302" w:top="800" w:bottom="500" w:left="992" w:right="992"/>
        </w:sectPr>
      </w:pPr>
    </w:p>
    <w:p>
      <w:pPr>
        <w:pStyle w:val="BodyText"/>
        <w:spacing w:before="9"/>
        <w:rPr>
          <w:sz w:val="8"/>
        </w:rPr>
      </w:pPr>
    </w:p>
    <w:p>
      <w:pPr>
        <w:pStyle w:val="BodyText"/>
        <w:ind w:left="4584"/>
        <w:rPr>
          <w:sz w:val="20"/>
        </w:rPr>
      </w:pPr>
      <w:r>
        <w:rPr>
          <w:sz w:val="20"/>
        </w:rPr>
        <w:drawing>
          <wp:inline distT="0" distB="0" distL="0" distR="0">
            <wp:extent cx="479325" cy="960120"/>
            <wp:effectExtent l="0" t="0" r="0" b="0"/>
            <wp:docPr id="40" name="Image 40"/>
            <wp:cNvGraphicFramePr>
              <a:graphicFrameLocks/>
            </wp:cNvGraphicFramePr>
            <a:graphic>
              <a:graphicData uri="http://schemas.openxmlformats.org/drawingml/2006/picture">
                <pic:pic>
                  <pic:nvPicPr>
                    <pic:cNvPr id="40" name="Image 40"/>
                    <pic:cNvPicPr/>
                  </pic:nvPicPr>
                  <pic:blipFill>
                    <a:blip r:embed="rId7" cstate="print"/>
                    <a:stretch>
                      <a:fillRect/>
                    </a:stretch>
                  </pic:blipFill>
                  <pic:spPr>
                    <a:xfrm>
                      <a:off x="0" y="0"/>
                      <a:ext cx="479325" cy="960120"/>
                    </a:xfrm>
                    <a:prstGeom prst="rect">
                      <a:avLst/>
                    </a:prstGeom>
                  </pic:spPr>
                </pic:pic>
              </a:graphicData>
            </a:graphic>
          </wp:inline>
        </w:drawing>
      </w:r>
      <w:r>
        <w:rPr>
          <w:sz w:val="20"/>
        </w:rPr>
      </w:r>
    </w:p>
    <w:p>
      <w:pPr>
        <w:spacing w:before="120"/>
        <w:ind w:left="2644" w:right="2645" w:firstLine="0"/>
        <w:jc w:val="center"/>
        <w:rPr>
          <w:b/>
          <w:sz w:val="20"/>
        </w:rPr>
      </w:pPr>
      <w:r>
        <w:rPr>
          <w:b/>
          <w:color w:val="006FC0"/>
          <w:sz w:val="20"/>
        </w:rPr>
        <w:t>GIUNTA</w:t>
      </w:r>
      <w:r>
        <w:rPr>
          <w:b/>
          <w:color w:val="006FC0"/>
          <w:spacing w:val="-12"/>
          <w:sz w:val="20"/>
        </w:rPr>
        <w:t> </w:t>
      </w:r>
      <w:r>
        <w:rPr>
          <w:b/>
          <w:color w:val="006FC0"/>
          <w:spacing w:val="-2"/>
          <w:sz w:val="20"/>
        </w:rPr>
        <w:t>REGIONALE</w:t>
      </w:r>
    </w:p>
    <w:p>
      <w:pPr>
        <w:spacing w:before="0"/>
        <w:ind w:left="42" w:right="44" w:firstLine="0"/>
        <w:jc w:val="center"/>
        <w:rPr>
          <w:b/>
          <w:sz w:val="18"/>
        </w:rPr>
      </w:pPr>
      <w:r>
        <w:rPr>
          <w:b/>
          <w:color w:val="006FC0"/>
          <w:sz w:val="18"/>
        </w:rPr>
        <w:t>DIPARTIMENTO</w:t>
      </w:r>
      <w:r>
        <w:rPr>
          <w:b/>
          <w:color w:val="006FC0"/>
          <w:spacing w:val="-5"/>
          <w:sz w:val="18"/>
        </w:rPr>
        <w:t> </w:t>
      </w:r>
      <w:r>
        <w:rPr>
          <w:b/>
          <w:color w:val="006FC0"/>
          <w:sz w:val="18"/>
        </w:rPr>
        <w:t>LAVORO</w:t>
      </w:r>
      <w:r>
        <w:rPr>
          <w:b/>
          <w:color w:val="006FC0"/>
          <w:spacing w:val="-5"/>
          <w:sz w:val="18"/>
        </w:rPr>
        <w:t> </w:t>
      </w:r>
      <w:r>
        <w:rPr>
          <w:b/>
          <w:color w:val="006FC0"/>
          <w:sz w:val="18"/>
        </w:rPr>
        <w:t>E</w:t>
      </w:r>
      <w:r>
        <w:rPr>
          <w:b/>
          <w:color w:val="006FC0"/>
          <w:spacing w:val="-3"/>
          <w:sz w:val="18"/>
        </w:rPr>
        <w:t> </w:t>
      </w:r>
      <w:r>
        <w:rPr>
          <w:b/>
          <w:color w:val="006FC0"/>
          <w:sz w:val="18"/>
        </w:rPr>
        <w:t>ATTIVITÀ</w:t>
      </w:r>
      <w:r>
        <w:rPr>
          <w:b/>
          <w:color w:val="006FC0"/>
          <w:spacing w:val="-4"/>
          <w:sz w:val="18"/>
        </w:rPr>
        <w:t> </w:t>
      </w:r>
      <w:r>
        <w:rPr>
          <w:b/>
          <w:color w:val="006FC0"/>
          <w:spacing w:val="-2"/>
          <w:sz w:val="18"/>
        </w:rPr>
        <w:t>PRODUTTIVE</w:t>
      </w:r>
    </w:p>
    <w:p>
      <w:pPr>
        <w:pStyle w:val="BodyText"/>
        <w:spacing w:before="11"/>
        <w:rPr>
          <w:b/>
          <w:sz w:val="15"/>
        </w:rPr>
      </w:pPr>
      <w:r>
        <w:rPr>
          <w:b/>
          <w:sz w:val="15"/>
        </w:rPr>
        <mc:AlternateContent>
          <mc:Choice Requires="wps">
            <w:drawing>
              <wp:anchor distT="0" distB="0" distL="0" distR="0" allowOverlap="1" layoutInCell="1" locked="0" behindDoc="1" simplePos="0" relativeHeight="487597568">
                <wp:simplePos x="0" y="0"/>
                <wp:positionH relativeFrom="page">
                  <wp:posOffset>765352</wp:posOffset>
                </wp:positionH>
                <wp:positionV relativeFrom="paragraph">
                  <wp:posOffset>132024</wp:posOffset>
                </wp:positionV>
                <wp:extent cx="6024880" cy="1270"/>
                <wp:effectExtent l="0" t="0" r="0" b="0"/>
                <wp:wrapTopAndBottom/>
                <wp:docPr id="41" name="Graphic 41"/>
                <wp:cNvGraphicFramePr>
                  <a:graphicFrameLocks/>
                </wp:cNvGraphicFramePr>
                <a:graphic>
                  <a:graphicData uri="http://schemas.microsoft.com/office/word/2010/wordprocessingShape">
                    <wps:wsp>
                      <wps:cNvPr id="41" name="Graphic 41"/>
                      <wps:cNvSpPr/>
                      <wps:spPr>
                        <a:xfrm>
                          <a:off x="0" y="0"/>
                          <a:ext cx="6024880" cy="1270"/>
                        </a:xfrm>
                        <a:custGeom>
                          <a:avLst/>
                          <a:gdLst/>
                          <a:ahLst/>
                          <a:cxnLst/>
                          <a:rect l="l" t="t" r="r" b="b"/>
                          <a:pathLst>
                            <a:path w="6024880" h="0">
                              <a:moveTo>
                                <a:pt x="0" y="0"/>
                              </a:moveTo>
                              <a:lnTo>
                                <a:pt x="6024687" y="0"/>
                              </a:lnTo>
                            </a:path>
                          </a:pathLst>
                        </a:custGeom>
                        <a:ln w="63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60.264pt;margin-top:10.395638pt;width:474.4pt;height:.1pt;mso-position-horizontal-relative:page;mso-position-vertical-relative:paragraph;z-index:-15718912;mso-wrap-distance-left:0;mso-wrap-distance-right:0" id="docshape36" coordorigin="1205,208" coordsize="9488,0" path="m1205,208l10693,208e" filled="false" stroked="true" strokeweight=".496133pt" strokecolor="#000000">
                <v:path arrowok="t"/>
                <v:stroke dashstyle="solid"/>
                <w10:wrap type="topAndBottom"/>
              </v:shape>
            </w:pict>
          </mc:Fallback>
        </mc:AlternateContent>
      </w:r>
    </w:p>
    <w:p>
      <w:pPr>
        <w:pStyle w:val="BodyText"/>
        <w:spacing w:line="252" w:lineRule="exact" w:before="18"/>
        <w:ind w:left="1221"/>
      </w:pPr>
      <w:r>
        <w:rPr/>
        <w:t>dell’apprendimento</w:t>
      </w:r>
      <w:r>
        <w:rPr>
          <w:spacing w:val="-6"/>
        </w:rPr>
        <w:t> </w:t>
      </w:r>
      <w:r>
        <w:rPr/>
        <w:t>nel</w:t>
      </w:r>
      <w:r>
        <w:rPr>
          <w:spacing w:val="-7"/>
        </w:rPr>
        <w:t> </w:t>
      </w:r>
      <w:r>
        <w:rPr>
          <w:spacing w:val="-2"/>
        </w:rPr>
        <w:t>tirocinio.</w:t>
      </w:r>
    </w:p>
    <w:p>
      <w:pPr>
        <w:pStyle w:val="ListParagraph"/>
        <w:numPr>
          <w:ilvl w:val="0"/>
          <w:numId w:val="4"/>
        </w:numPr>
        <w:tabs>
          <w:tab w:pos="1221" w:val="left" w:leader="none"/>
        </w:tabs>
        <w:spacing w:line="240" w:lineRule="auto" w:before="0" w:after="0"/>
        <w:ind w:left="1221" w:right="144" w:hanging="360"/>
        <w:jc w:val="left"/>
        <w:rPr>
          <w:sz w:val="22"/>
        </w:rPr>
      </w:pPr>
      <w:r>
        <w:rPr>
          <w:sz w:val="22"/>
        </w:rPr>
        <w:t>Il Soggetto promotore monitora l’esperienza e l’apprendimento durante il periodo di tirocinio. In particolare, i compiti del soggetto promotore sono quelli di:</w:t>
      </w:r>
    </w:p>
    <w:p>
      <w:pPr>
        <w:pStyle w:val="ListParagraph"/>
        <w:numPr>
          <w:ilvl w:val="1"/>
          <w:numId w:val="4"/>
        </w:numPr>
        <w:tabs>
          <w:tab w:pos="1581" w:val="left" w:leader="none"/>
        </w:tabs>
        <w:spacing w:line="240" w:lineRule="auto" w:before="0" w:after="0"/>
        <w:ind w:left="1581" w:right="145" w:hanging="360"/>
        <w:jc w:val="left"/>
        <w:rPr>
          <w:sz w:val="22"/>
        </w:rPr>
      </w:pPr>
      <w:r>
        <w:rPr>
          <w:sz w:val="22"/>
        </w:rPr>
        <w:t>accertarsi</w:t>
      </w:r>
      <w:r>
        <w:rPr>
          <w:spacing w:val="40"/>
          <w:sz w:val="22"/>
        </w:rPr>
        <w:t> </w:t>
      </w:r>
      <w:r>
        <w:rPr>
          <w:sz w:val="22"/>
        </w:rPr>
        <w:t>che</w:t>
      </w:r>
      <w:r>
        <w:rPr>
          <w:spacing w:val="40"/>
          <w:sz w:val="22"/>
        </w:rPr>
        <w:t> </w:t>
      </w:r>
      <w:r>
        <w:rPr>
          <w:sz w:val="22"/>
        </w:rPr>
        <w:t>il</w:t>
      </w:r>
      <w:r>
        <w:rPr>
          <w:spacing w:val="40"/>
          <w:sz w:val="22"/>
        </w:rPr>
        <w:t> </w:t>
      </w:r>
      <w:r>
        <w:rPr>
          <w:sz w:val="22"/>
        </w:rPr>
        <w:t>soggetto</w:t>
      </w:r>
      <w:r>
        <w:rPr>
          <w:spacing w:val="40"/>
          <w:sz w:val="22"/>
        </w:rPr>
        <w:t> </w:t>
      </w:r>
      <w:r>
        <w:rPr>
          <w:sz w:val="22"/>
        </w:rPr>
        <w:t>ospitante</w:t>
      </w:r>
      <w:r>
        <w:rPr>
          <w:spacing w:val="40"/>
          <w:sz w:val="22"/>
        </w:rPr>
        <w:t> </w:t>
      </w:r>
      <w:r>
        <w:rPr>
          <w:sz w:val="22"/>
        </w:rPr>
        <w:t>sia</w:t>
      </w:r>
      <w:r>
        <w:rPr>
          <w:spacing w:val="40"/>
          <w:sz w:val="22"/>
        </w:rPr>
        <w:t> </w:t>
      </w:r>
      <w:r>
        <w:rPr>
          <w:sz w:val="22"/>
        </w:rPr>
        <w:t>in</w:t>
      </w:r>
      <w:r>
        <w:rPr>
          <w:spacing w:val="40"/>
          <w:sz w:val="22"/>
        </w:rPr>
        <w:t> </w:t>
      </w:r>
      <w:r>
        <w:rPr>
          <w:sz w:val="22"/>
        </w:rPr>
        <w:t>possesso</w:t>
      </w:r>
      <w:r>
        <w:rPr>
          <w:spacing w:val="40"/>
          <w:sz w:val="22"/>
        </w:rPr>
        <w:t> </w:t>
      </w:r>
      <w:r>
        <w:rPr>
          <w:sz w:val="22"/>
        </w:rPr>
        <w:t>dei</w:t>
      </w:r>
      <w:r>
        <w:rPr>
          <w:spacing w:val="40"/>
          <w:sz w:val="22"/>
        </w:rPr>
        <w:t> </w:t>
      </w:r>
      <w:r>
        <w:rPr>
          <w:sz w:val="22"/>
        </w:rPr>
        <w:t>requisiti,</w:t>
      </w:r>
      <w:r>
        <w:rPr>
          <w:spacing w:val="40"/>
          <w:sz w:val="22"/>
        </w:rPr>
        <w:t> </w:t>
      </w:r>
      <w:r>
        <w:rPr>
          <w:sz w:val="22"/>
        </w:rPr>
        <w:t>dei</w:t>
      </w:r>
      <w:r>
        <w:rPr>
          <w:spacing w:val="40"/>
          <w:sz w:val="22"/>
        </w:rPr>
        <w:t> </w:t>
      </w:r>
      <w:r>
        <w:rPr>
          <w:sz w:val="22"/>
        </w:rPr>
        <w:t>presupposti</w:t>
      </w:r>
      <w:r>
        <w:rPr>
          <w:spacing w:val="40"/>
          <w:sz w:val="22"/>
        </w:rPr>
        <w:t> </w:t>
      </w:r>
      <w:r>
        <w:rPr>
          <w:sz w:val="22"/>
        </w:rPr>
        <w:t>e</w:t>
      </w:r>
      <w:r>
        <w:rPr>
          <w:spacing w:val="40"/>
          <w:sz w:val="22"/>
        </w:rPr>
        <w:t> </w:t>
      </w:r>
      <w:r>
        <w:rPr>
          <w:sz w:val="22"/>
        </w:rPr>
        <w:t>delle condizioni per l’attivazione del tirocinio previsti dalle presenti linee guida;</w:t>
      </w:r>
    </w:p>
    <w:p>
      <w:pPr>
        <w:pStyle w:val="ListParagraph"/>
        <w:numPr>
          <w:ilvl w:val="1"/>
          <w:numId w:val="4"/>
        </w:numPr>
        <w:tabs>
          <w:tab w:pos="1581" w:val="left" w:leader="none"/>
        </w:tabs>
        <w:spacing w:line="240" w:lineRule="auto" w:before="1" w:after="0"/>
        <w:ind w:left="1581" w:right="143" w:hanging="360"/>
        <w:jc w:val="left"/>
        <w:rPr>
          <w:sz w:val="22"/>
        </w:rPr>
      </w:pPr>
      <w:r>
        <w:rPr>
          <w:sz w:val="22"/>
        </w:rPr>
        <w:t>favorire</w:t>
      </w:r>
      <w:r>
        <w:rPr>
          <w:spacing w:val="40"/>
          <w:sz w:val="22"/>
        </w:rPr>
        <w:t> </w:t>
      </w:r>
      <w:r>
        <w:rPr>
          <w:sz w:val="22"/>
        </w:rPr>
        <w:t>l’attivazione</w:t>
      </w:r>
      <w:r>
        <w:rPr>
          <w:spacing w:val="40"/>
          <w:sz w:val="22"/>
        </w:rPr>
        <w:t> </w:t>
      </w:r>
      <w:r>
        <w:rPr>
          <w:sz w:val="22"/>
        </w:rPr>
        <w:t>dell’esperienza</w:t>
      </w:r>
      <w:r>
        <w:rPr>
          <w:spacing w:val="40"/>
          <w:sz w:val="22"/>
        </w:rPr>
        <w:t> </w:t>
      </w:r>
      <w:r>
        <w:rPr>
          <w:sz w:val="22"/>
        </w:rPr>
        <w:t>di</w:t>
      </w:r>
      <w:r>
        <w:rPr>
          <w:spacing w:val="40"/>
          <w:sz w:val="22"/>
        </w:rPr>
        <w:t> </w:t>
      </w:r>
      <w:r>
        <w:rPr>
          <w:sz w:val="22"/>
        </w:rPr>
        <w:t>tirocinio</w:t>
      </w:r>
      <w:r>
        <w:rPr>
          <w:spacing w:val="40"/>
          <w:sz w:val="22"/>
        </w:rPr>
        <w:t> </w:t>
      </w:r>
      <w:r>
        <w:rPr>
          <w:sz w:val="22"/>
        </w:rPr>
        <w:t>supportando</w:t>
      </w:r>
      <w:r>
        <w:rPr>
          <w:spacing w:val="40"/>
          <w:sz w:val="22"/>
        </w:rPr>
        <w:t> </w:t>
      </w:r>
      <w:r>
        <w:rPr>
          <w:sz w:val="22"/>
        </w:rPr>
        <w:t>il</w:t>
      </w:r>
      <w:r>
        <w:rPr>
          <w:spacing w:val="40"/>
          <w:sz w:val="22"/>
        </w:rPr>
        <w:t> </w:t>
      </w:r>
      <w:r>
        <w:rPr>
          <w:sz w:val="22"/>
        </w:rPr>
        <w:t>soggetto</w:t>
      </w:r>
      <w:r>
        <w:rPr>
          <w:spacing w:val="40"/>
          <w:sz w:val="22"/>
        </w:rPr>
        <w:t> </w:t>
      </w:r>
      <w:r>
        <w:rPr>
          <w:sz w:val="22"/>
        </w:rPr>
        <w:t>ospitante</w:t>
      </w:r>
      <w:r>
        <w:rPr>
          <w:spacing w:val="40"/>
          <w:sz w:val="22"/>
        </w:rPr>
        <w:t> </w:t>
      </w:r>
      <w:r>
        <w:rPr>
          <w:sz w:val="22"/>
        </w:rPr>
        <w:t>e</w:t>
      </w:r>
      <w:r>
        <w:rPr>
          <w:spacing w:val="40"/>
          <w:sz w:val="22"/>
        </w:rPr>
        <w:t> </w:t>
      </w:r>
      <w:r>
        <w:rPr>
          <w:sz w:val="22"/>
        </w:rPr>
        <w:t>il tirocinante nella fase di avvio e nella gestione delle procedure amministrative;</w:t>
      </w:r>
    </w:p>
    <w:p>
      <w:pPr>
        <w:pStyle w:val="ListParagraph"/>
        <w:numPr>
          <w:ilvl w:val="1"/>
          <w:numId w:val="4"/>
        </w:numPr>
        <w:tabs>
          <w:tab w:pos="1581" w:val="left" w:leader="none"/>
        </w:tabs>
        <w:spacing w:line="240" w:lineRule="auto" w:before="1" w:after="0"/>
        <w:ind w:left="1581" w:right="146" w:hanging="360"/>
        <w:jc w:val="left"/>
        <w:rPr>
          <w:sz w:val="22"/>
        </w:rPr>
      </w:pPr>
      <w:r>
        <w:rPr>
          <w:sz w:val="22"/>
        </w:rPr>
        <w:t>fornire</w:t>
      </w:r>
      <w:r>
        <w:rPr>
          <w:spacing w:val="40"/>
          <w:sz w:val="22"/>
        </w:rPr>
        <w:t> </w:t>
      </w:r>
      <w:r>
        <w:rPr>
          <w:sz w:val="22"/>
        </w:rPr>
        <w:t>un’informativa</w:t>
      </w:r>
      <w:r>
        <w:rPr>
          <w:spacing w:val="40"/>
          <w:sz w:val="22"/>
        </w:rPr>
        <w:t> </w:t>
      </w:r>
      <w:r>
        <w:rPr>
          <w:sz w:val="22"/>
        </w:rPr>
        <w:t>preventiva,</w:t>
      </w:r>
      <w:r>
        <w:rPr>
          <w:spacing w:val="40"/>
          <w:sz w:val="22"/>
        </w:rPr>
        <w:t> </w:t>
      </w:r>
      <w:r>
        <w:rPr>
          <w:sz w:val="22"/>
        </w:rPr>
        <w:t>chiara</w:t>
      </w:r>
      <w:r>
        <w:rPr>
          <w:spacing w:val="40"/>
          <w:sz w:val="22"/>
        </w:rPr>
        <w:t> </w:t>
      </w:r>
      <w:r>
        <w:rPr>
          <w:sz w:val="22"/>
        </w:rPr>
        <w:t>e</w:t>
      </w:r>
      <w:r>
        <w:rPr>
          <w:spacing w:val="40"/>
          <w:sz w:val="22"/>
        </w:rPr>
        <w:t> </w:t>
      </w:r>
      <w:r>
        <w:rPr>
          <w:sz w:val="22"/>
        </w:rPr>
        <w:t>trasparente,</w:t>
      </w:r>
      <w:r>
        <w:rPr>
          <w:spacing w:val="40"/>
          <w:sz w:val="22"/>
        </w:rPr>
        <w:t> </w:t>
      </w:r>
      <w:r>
        <w:rPr>
          <w:sz w:val="22"/>
        </w:rPr>
        <w:t>circa</w:t>
      </w:r>
      <w:r>
        <w:rPr>
          <w:spacing w:val="40"/>
          <w:sz w:val="22"/>
        </w:rPr>
        <w:t> </w:t>
      </w:r>
      <w:r>
        <w:rPr>
          <w:sz w:val="22"/>
        </w:rPr>
        <w:t>la</w:t>
      </w:r>
      <w:r>
        <w:rPr>
          <w:spacing w:val="40"/>
          <w:sz w:val="22"/>
        </w:rPr>
        <w:t> </w:t>
      </w:r>
      <w:r>
        <w:rPr>
          <w:sz w:val="22"/>
        </w:rPr>
        <w:t>disciplina</w:t>
      </w:r>
      <w:r>
        <w:rPr>
          <w:spacing w:val="40"/>
          <w:sz w:val="22"/>
        </w:rPr>
        <w:t> </w:t>
      </w:r>
      <w:r>
        <w:rPr>
          <w:sz w:val="22"/>
        </w:rPr>
        <w:t>applicabile</w:t>
      </w:r>
      <w:r>
        <w:rPr>
          <w:spacing w:val="40"/>
          <w:sz w:val="22"/>
        </w:rPr>
        <w:t> </w:t>
      </w:r>
      <w:r>
        <w:rPr>
          <w:sz w:val="22"/>
        </w:rPr>
        <w:t>al tirocinio, a cui il soggetto ospitante dovrà attenersi;</w:t>
      </w:r>
    </w:p>
    <w:p>
      <w:pPr>
        <w:pStyle w:val="ListParagraph"/>
        <w:numPr>
          <w:ilvl w:val="1"/>
          <w:numId w:val="4"/>
        </w:numPr>
        <w:tabs>
          <w:tab w:pos="1580" w:val="left" w:leader="none"/>
        </w:tabs>
        <w:spacing w:line="251" w:lineRule="exact" w:before="0" w:after="0"/>
        <w:ind w:left="1580" w:right="0" w:hanging="359"/>
        <w:jc w:val="left"/>
        <w:rPr>
          <w:sz w:val="22"/>
        </w:rPr>
      </w:pPr>
      <w:r>
        <w:rPr>
          <w:sz w:val="22"/>
        </w:rPr>
        <w:t>individuare</w:t>
      </w:r>
      <w:r>
        <w:rPr>
          <w:spacing w:val="-6"/>
          <w:sz w:val="22"/>
        </w:rPr>
        <w:t> </w:t>
      </w:r>
      <w:r>
        <w:rPr>
          <w:sz w:val="22"/>
        </w:rPr>
        <w:t>un</w:t>
      </w:r>
      <w:r>
        <w:rPr>
          <w:spacing w:val="-6"/>
          <w:sz w:val="22"/>
        </w:rPr>
        <w:t> </w:t>
      </w:r>
      <w:r>
        <w:rPr>
          <w:sz w:val="22"/>
        </w:rPr>
        <w:t>tutor</w:t>
      </w:r>
      <w:r>
        <w:rPr>
          <w:spacing w:val="-3"/>
          <w:sz w:val="22"/>
        </w:rPr>
        <w:t> </w:t>
      </w:r>
      <w:r>
        <w:rPr>
          <w:sz w:val="22"/>
        </w:rPr>
        <w:t>del</w:t>
      </w:r>
      <w:r>
        <w:rPr>
          <w:spacing w:val="-2"/>
          <w:sz w:val="22"/>
        </w:rPr>
        <w:t> </w:t>
      </w:r>
      <w:r>
        <w:rPr>
          <w:sz w:val="22"/>
        </w:rPr>
        <w:t>soggetto</w:t>
      </w:r>
      <w:r>
        <w:rPr>
          <w:spacing w:val="-4"/>
          <w:sz w:val="22"/>
        </w:rPr>
        <w:t> </w:t>
      </w:r>
      <w:r>
        <w:rPr>
          <w:sz w:val="22"/>
        </w:rPr>
        <w:t>promotore</w:t>
      </w:r>
      <w:r>
        <w:rPr>
          <w:spacing w:val="-3"/>
          <w:sz w:val="22"/>
        </w:rPr>
        <w:t> </w:t>
      </w:r>
      <w:r>
        <w:rPr>
          <w:sz w:val="22"/>
        </w:rPr>
        <w:t>per</w:t>
      </w:r>
      <w:r>
        <w:rPr>
          <w:spacing w:val="-5"/>
          <w:sz w:val="22"/>
        </w:rPr>
        <w:t> </w:t>
      </w:r>
      <w:r>
        <w:rPr>
          <w:sz w:val="22"/>
        </w:rPr>
        <w:t>il</w:t>
      </w:r>
      <w:r>
        <w:rPr>
          <w:spacing w:val="-5"/>
          <w:sz w:val="22"/>
        </w:rPr>
        <w:t> </w:t>
      </w:r>
      <w:r>
        <w:rPr>
          <w:spacing w:val="-2"/>
          <w:sz w:val="22"/>
        </w:rPr>
        <w:t>tirocinante;</w:t>
      </w:r>
    </w:p>
    <w:p>
      <w:pPr>
        <w:pStyle w:val="ListParagraph"/>
        <w:numPr>
          <w:ilvl w:val="1"/>
          <w:numId w:val="4"/>
        </w:numPr>
        <w:tabs>
          <w:tab w:pos="1581" w:val="left" w:leader="none"/>
        </w:tabs>
        <w:spacing w:line="240" w:lineRule="auto" w:before="1" w:after="0"/>
        <w:ind w:left="1581" w:right="137" w:hanging="360"/>
        <w:jc w:val="both"/>
        <w:rPr>
          <w:sz w:val="22"/>
        </w:rPr>
      </w:pPr>
      <w:r>
        <w:rPr>
          <w:sz w:val="22"/>
        </w:rPr>
        <w:t>provvedere alla predisposizione del Piano Formativo Individuale, alla stesura del Dossier Individuale del tirocinante, nonché al rilascio dell’Attestazione finale;</w:t>
      </w:r>
    </w:p>
    <w:p>
      <w:pPr>
        <w:pStyle w:val="ListParagraph"/>
        <w:numPr>
          <w:ilvl w:val="1"/>
          <w:numId w:val="4"/>
        </w:numPr>
        <w:tabs>
          <w:tab w:pos="1581" w:val="left" w:leader="none"/>
        </w:tabs>
        <w:spacing w:line="240" w:lineRule="auto" w:before="1" w:after="0"/>
        <w:ind w:left="1581" w:right="138" w:hanging="360"/>
        <w:jc w:val="both"/>
        <w:rPr>
          <w:sz w:val="22"/>
        </w:rPr>
      </w:pPr>
      <w:r>
        <w:rPr>
          <w:sz w:val="22"/>
        </w:rPr>
        <w:t>promuovere il buon andamento dell’esperienza di tirocinio attraverso un’azione di presidio e </w:t>
      </w:r>
      <w:r>
        <w:rPr>
          <w:spacing w:val="-2"/>
          <w:sz w:val="22"/>
        </w:rPr>
        <w:t>monitoraggio;</w:t>
      </w:r>
    </w:p>
    <w:p>
      <w:pPr>
        <w:pStyle w:val="ListParagraph"/>
        <w:numPr>
          <w:ilvl w:val="1"/>
          <w:numId w:val="4"/>
        </w:numPr>
        <w:tabs>
          <w:tab w:pos="1581" w:val="left" w:leader="none"/>
        </w:tabs>
        <w:spacing w:line="240" w:lineRule="auto" w:before="0" w:after="0"/>
        <w:ind w:left="1581" w:right="138" w:hanging="360"/>
        <w:jc w:val="both"/>
        <w:rPr>
          <w:sz w:val="22"/>
        </w:rPr>
      </w:pPr>
      <w:r>
        <w:rPr>
          <w:sz w:val="22"/>
        </w:rPr>
        <w:t>segnalare</w:t>
      </w:r>
      <w:r>
        <w:rPr>
          <w:spacing w:val="-9"/>
          <w:sz w:val="22"/>
        </w:rPr>
        <w:t> </w:t>
      </w:r>
      <w:r>
        <w:rPr>
          <w:sz w:val="22"/>
        </w:rPr>
        <w:t>al</w:t>
      </w:r>
      <w:r>
        <w:rPr>
          <w:spacing w:val="-9"/>
          <w:sz w:val="22"/>
        </w:rPr>
        <w:t> </w:t>
      </w:r>
      <w:r>
        <w:rPr>
          <w:sz w:val="22"/>
        </w:rPr>
        <w:t>soggetto</w:t>
      </w:r>
      <w:r>
        <w:rPr>
          <w:spacing w:val="-10"/>
          <w:sz w:val="22"/>
        </w:rPr>
        <w:t> </w:t>
      </w:r>
      <w:r>
        <w:rPr>
          <w:sz w:val="22"/>
        </w:rPr>
        <w:t>ospitante</w:t>
      </w:r>
      <w:r>
        <w:rPr>
          <w:spacing w:val="-12"/>
          <w:sz w:val="22"/>
        </w:rPr>
        <w:t> </w:t>
      </w:r>
      <w:r>
        <w:rPr>
          <w:sz w:val="22"/>
        </w:rPr>
        <w:t>l’eventuale</w:t>
      </w:r>
      <w:r>
        <w:rPr>
          <w:spacing w:val="-9"/>
          <w:sz w:val="22"/>
        </w:rPr>
        <w:t> </w:t>
      </w:r>
      <w:r>
        <w:rPr>
          <w:sz w:val="22"/>
        </w:rPr>
        <w:t>mancato</w:t>
      </w:r>
      <w:r>
        <w:rPr>
          <w:spacing w:val="-12"/>
          <w:sz w:val="22"/>
        </w:rPr>
        <w:t> </w:t>
      </w:r>
      <w:r>
        <w:rPr>
          <w:sz w:val="22"/>
        </w:rPr>
        <w:t>rispetto</w:t>
      </w:r>
      <w:r>
        <w:rPr>
          <w:spacing w:val="-10"/>
          <w:sz w:val="22"/>
        </w:rPr>
        <w:t> </w:t>
      </w:r>
      <w:r>
        <w:rPr>
          <w:sz w:val="22"/>
        </w:rPr>
        <w:t>degli</w:t>
      </w:r>
      <w:r>
        <w:rPr>
          <w:spacing w:val="-9"/>
          <w:sz w:val="22"/>
        </w:rPr>
        <w:t> </w:t>
      </w:r>
      <w:r>
        <w:rPr>
          <w:sz w:val="22"/>
        </w:rPr>
        <w:t>obiettivi</w:t>
      </w:r>
      <w:r>
        <w:rPr>
          <w:spacing w:val="-9"/>
          <w:sz w:val="22"/>
        </w:rPr>
        <w:t> </w:t>
      </w:r>
      <w:r>
        <w:rPr>
          <w:sz w:val="22"/>
        </w:rPr>
        <w:t>contenuti</w:t>
      </w:r>
      <w:r>
        <w:rPr>
          <w:spacing w:val="-9"/>
          <w:sz w:val="22"/>
        </w:rPr>
        <w:t> </w:t>
      </w:r>
      <w:r>
        <w:rPr>
          <w:sz w:val="22"/>
        </w:rPr>
        <w:t>nel</w:t>
      </w:r>
      <w:r>
        <w:rPr>
          <w:spacing w:val="-5"/>
          <w:sz w:val="22"/>
        </w:rPr>
        <w:t> </w:t>
      </w:r>
      <w:r>
        <w:rPr>
          <w:sz w:val="22"/>
        </w:rPr>
        <w:t>Piano Formativo Individuale e delle modalità attuative del tirocinio, nonché ai competenti servizi ispettivi i casi in cui vi siano fondati motivi per ritenere che il tirocinante venga adibito ad attività non previste dal Piano Formativo Individuale o, comunque, svolga</w:t>
      </w:r>
      <w:r>
        <w:rPr>
          <w:spacing w:val="40"/>
          <w:sz w:val="22"/>
        </w:rPr>
        <w:t> </w:t>
      </w:r>
      <w:r>
        <w:rPr>
          <w:sz w:val="22"/>
        </w:rPr>
        <w:t>attività riconducibile ad un rapporto di lavoro o che non gli sia corrisposta la prevista indennità di partecipazione, e comunque tutti quei fatti che costituiscono violazione della disciplina contenuta nelle linee guida regionali in materia di tirocini extracurriculari;</w:t>
      </w:r>
    </w:p>
    <w:p>
      <w:pPr>
        <w:pStyle w:val="ListParagraph"/>
        <w:numPr>
          <w:ilvl w:val="1"/>
          <w:numId w:val="4"/>
        </w:numPr>
        <w:tabs>
          <w:tab w:pos="1581" w:val="left" w:leader="none"/>
        </w:tabs>
        <w:spacing w:line="240" w:lineRule="auto" w:before="0" w:after="0"/>
        <w:ind w:left="1581" w:right="138" w:hanging="360"/>
        <w:jc w:val="both"/>
        <w:rPr>
          <w:sz w:val="22"/>
        </w:rPr>
      </w:pPr>
      <w:r>
        <w:rPr>
          <w:sz w:val="22"/>
        </w:rPr>
        <w:t>contribuire al monitoraggio territoriale dell’andamento dei tirocini. A tal fine il soggetto promotore</w:t>
      </w:r>
      <w:r>
        <w:rPr>
          <w:spacing w:val="-9"/>
          <w:sz w:val="22"/>
        </w:rPr>
        <w:t> </w:t>
      </w:r>
      <w:r>
        <w:rPr>
          <w:sz w:val="22"/>
        </w:rPr>
        <w:t>redige</w:t>
      </w:r>
      <w:r>
        <w:rPr>
          <w:spacing w:val="-7"/>
          <w:sz w:val="22"/>
        </w:rPr>
        <w:t> </w:t>
      </w:r>
      <w:r>
        <w:rPr>
          <w:sz w:val="22"/>
        </w:rPr>
        <w:t>con</w:t>
      </w:r>
      <w:r>
        <w:rPr>
          <w:spacing w:val="-9"/>
          <w:sz w:val="22"/>
        </w:rPr>
        <w:t> </w:t>
      </w:r>
      <w:r>
        <w:rPr>
          <w:sz w:val="22"/>
        </w:rPr>
        <w:t>cadenza</w:t>
      </w:r>
      <w:r>
        <w:rPr>
          <w:spacing w:val="-7"/>
          <w:sz w:val="22"/>
        </w:rPr>
        <w:t> </w:t>
      </w:r>
      <w:r>
        <w:rPr>
          <w:sz w:val="22"/>
        </w:rPr>
        <w:t>annuale</w:t>
      </w:r>
      <w:r>
        <w:rPr>
          <w:spacing w:val="-7"/>
          <w:sz w:val="22"/>
        </w:rPr>
        <w:t> </w:t>
      </w:r>
      <w:r>
        <w:rPr>
          <w:sz w:val="22"/>
        </w:rPr>
        <w:t>un</w:t>
      </w:r>
      <w:r>
        <w:rPr>
          <w:spacing w:val="-10"/>
          <w:sz w:val="22"/>
        </w:rPr>
        <w:t> </w:t>
      </w:r>
      <w:r>
        <w:rPr>
          <w:sz w:val="22"/>
        </w:rPr>
        <w:t>rapporto</w:t>
      </w:r>
      <w:r>
        <w:rPr>
          <w:spacing w:val="-10"/>
          <w:sz w:val="22"/>
        </w:rPr>
        <w:t> </w:t>
      </w:r>
      <w:r>
        <w:rPr>
          <w:sz w:val="22"/>
        </w:rPr>
        <w:t>sintetico</w:t>
      </w:r>
      <w:r>
        <w:rPr>
          <w:spacing w:val="-7"/>
          <w:sz w:val="22"/>
        </w:rPr>
        <w:t> </w:t>
      </w:r>
      <w:r>
        <w:rPr>
          <w:sz w:val="22"/>
        </w:rPr>
        <w:t>di</w:t>
      </w:r>
      <w:r>
        <w:rPr>
          <w:spacing w:val="-6"/>
          <w:sz w:val="22"/>
        </w:rPr>
        <w:t> </w:t>
      </w:r>
      <w:r>
        <w:rPr>
          <w:sz w:val="22"/>
        </w:rPr>
        <w:t>analisi</w:t>
      </w:r>
      <w:r>
        <w:rPr>
          <w:spacing w:val="-6"/>
          <w:sz w:val="22"/>
        </w:rPr>
        <w:t> </w:t>
      </w:r>
      <w:r>
        <w:rPr>
          <w:sz w:val="22"/>
        </w:rPr>
        <w:t>dei</w:t>
      </w:r>
      <w:r>
        <w:rPr>
          <w:spacing w:val="-8"/>
          <w:sz w:val="22"/>
        </w:rPr>
        <w:t> </w:t>
      </w:r>
      <w:r>
        <w:rPr>
          <w:sz w:val="22"/>
        </w:rPr>
        <w:t>tirocini</w:t>
      </w:r>
      <w:r>
        <w:rPr>
          <w:spacing w:val="-6"/>
          <w:sz w:val="22"/>
        </w:rPr>
        <w:t> </w:t>
      </w:r>
      <w:r>
        <w:rPr>
          <w:sz w:val="22"/>
        </w:rPr>
        <w:t>realizzati,</w:t>
      </w:r>
      <w:r>
        <w:rPr>
          <w:spacing w:val="-7"/>
          <w:sz w:val="22"/>
        </w:rPr>
        <w:t> </w:t>
      </w:r>
      <w:r>
        <w:rPr>
          <w:sz w:val="22"/>
        </w:rPr>
        <w:t>al fine</w:t>
      </w:r>
      <w:r>
        <w:rPr>
          <w:spacing w:val="-14"/>
          <w:sz w:val="22"/>
        </w:rPr>
        <w:t> </w:t>
      </w:r>
      <w:r>
        <w:rPr>
          <w:sz w:val="22"/>
        </w:rPr>
        <w:t>di</w:t>
      </w:r>
      <w:r>
        <w:rPr>
          <w:spacing w:val="-14"/>
          <w:sz w:val="22"/>
        </w:rPr>
        <w:t> </w:t>
      </w:r>
      <w:r>
        <w:rPr>
          <w:sz w:val="22"/>
        </w:rPr>
        <w:t>evidenziarne</w:t>
      </w:r>
      <w:r>
        <w:rPr>
          <w:spacing w:val="-14"/>
          <w:sz w:val="22"/>
        </w:rPr>
        <w:t> </w:t>
      </w:r>
      <w:r>
        <w:rPr>
          <w:sz w:val="22"/>
        </w:rPr>
        <w:t>i</w:t>
      </w:r>
      <w:r>
        <w:rPr>
          <w:spacing w:val="-13"/>
          <w:sz w:val="22"/>
        </w:rPr>
        <w:t> </w:t>
      </w:r>
      <w:r>
        <w:rPr>
          <w:sz w:val="22"/>
        </w:rPr>
        <w:t>risultati</w:t>
      </w:r>
      <w:r>
        <w:rPr>
          <w:spacing w:val="-14"/>
          <w:sz w:val="22"/>
        </w:rPr>
        <w:t> </w:t>
      </w:r>
      <w:r>
        <w:rPr>
          <w:sz w:val="22"/>
        </w:rPr>
        <w:t>in</w:t>
      </w:r>
      <w:r>
        <w:rPr>
          <w:spacing w:val="-14"/>
          <w:sz w:val="22"/>
        </w:rPr>
        <w:t> </w:t>
      </w:r>
      <w:r>
        <w:rPr>
          <w:sz w:val="22"/>
        </w:rPr>
        <w:t>termini</w:t>
      </w:r>
      <w:r>
        <w:rPr>
          <w:spacing w:val="-12"/>
          <w:sz w:val="22"/>
        </w:rPr>
        <w:t> </w:t>
      </w:r>
      <w:r>
        <w:rPr>
          <w:sz w:val="22"/>
        </w:rPr>
        <w:t>di</w:t>
      </w:r>
      <w:r>
        <w:rPr>
          <w:spacing w:val="-13"/>
          <w:sz w:val="22"/>
        </w:rPr>
        <w:t> </w:t>
      </w:r>
      <w:r>
        <w:rPr>
          <w:sz w:val="22"/>
        </w:rPr>
        <w:t>inserimento/</w:t>
      </w:r>
      <w:r>
        <w:rPr>
          <w:spacing w:val="-14"/>
          <w:sz w:val="22"/>
        </w:rPr>
        <w:t> </w:t>
      </w:r>
      <w:r>
        <w:rPr>
          <w:sz w:val="22"/>
        </w:rPr>
        <w:t>re-</w:t>
      </w:r>
      <w:r>
        <w:rPr>
          <w:spacing w:val="-12"/>
          <w:sz w:val="22"/>
        </w:rPr>
        <w:t> </w:t>
      </w:r>
      <w:r>
        <w:rPr>
          <w:sz w:val="22"/>
        </w:rPr>
        <w:t>inserimento</w:t>
      </w:r>
      <w:r>
        <w:rPr>
          <w:spacing w:val="-14"/>
          <w:sz w:val="22"/>
        </w:rPr>
        <w:t> </w:t>
      </w:r>
      <w:r>
        <w:rPr>
          <w:sz w:val="22"/>
        </w:rPr>
        <w:t>lavorativo.</w:t>
      </w:r>
      <w:r>
        <w:rPr>
          <w:spacing w:val="-11"/>
          <w:sz w:val="22"/>
        </w:rPr>
        <w:t> </w:t>
      </w:r>
      <w:r>
        <w:rPr>
          <w:sz w:val="22"/>
        </w:rPr>
        <w:t>Il</w:t>
      </w:r>
      <w:r>
        <w:rPr>
          <w:spacing w:val="-13"/>
          <w:sz w:val="22"/>
        </w:rPr>
        <w:t> </w:t>
      </w:r>
      <w:r>
        <w:rPr>
          <w:sz w:val="22"/>
        </w:rPr>
        <w:t>Rapporto è inviato al competente Dipartimento della Regione Abruzzo e reso disponibile attraverso la pubblicazione sul sito internet del soggetto promotore, nel rispetto delle disposizioni in materia di tutela dei dati personali</w:t>
      </w:r>
    </w:p>
    <w:p>
      <w:pPr>
        <w:pStyle w:val="BodyText"/>
      </w:pPr>
    </w:p>
    <w:p>
      <w:pPr>
        <w:pStyle w:val="BodyText"/>
        <w:spacing w:before="46"/>
      </w:pPr>
    </w:p>
    <w:p>
      <w:pPr>
        <w:pStyle w:val="Heading2"/>
      </w:pPr>
      <w:r>
        <w:rPr>
          <w:smallCaps/>
          <w:color w:val="006FC0"/>
          <w:spacing w:val="-2"/>
        </w:rPr>
        <w:t>Articolo</w:t>
      </w:r>
      <w:r>
        <w:rPr>
          <w:smallCaps/>
          <w:color w:val="006FC0"/>
          <w:spacing w:val="3"/>
        </w:rPr>
        <w:t> </w:t>
      </w:r>
      <w:r>
        <w:rPr>
          <w:smallCaps/>
          <w:color w:val="006FC0"/>
          <w:spacing w:val="-10"/>
        </w:rPr>
        <w:t>4</w:t>
      </w:r>
    </w:p>
    <w:p>
      <w:pPr>
        <w:spacing w:before="0"/>
        <w:ind w:left="42" w:right="44" w:firstLine="0"/>
        <w:jc w:val="center"/>
        <w:rPr>
          <w:b/>
          <w:sz w:val="24"/>
        </w:rPr>
      </w:pPr>
      <w:r>
        <w:rPr>
          <w:b/>
          <w:smallCaps/>
          <w:color w:val="006FC0"/>
          <w:sz w:val="24"/>
        </w:rPr>
        <w:t>Obblighi</w:t>
      </w:r>
      <w:r>
        <w:rPr>
          <w:b/>
          <w:smallCaps/>
          <w:color w:val="006FC0"/>
          <w:spacing w:val="-10"/>
          <w:sz w:val="24"/>
        </w:rPr>
        <w:t> </w:t>
      </w:r>
      <w:r>
        <w:rPr>
          <w:b/>
          <w:smallCaps/>
          <w:color w:val="006FC0"/>
          <w:sz w:val="24"/>
        </w:rPr>
        <w:t>del</w:t>
      </w:r>
      <w:r>
        <w:rPr>
          <w:b/>
          <w:smallCaps/>
          <w:color w:val="006FC0"/>
          <w:spacing w:val="-9"/>
          <w:sz w:val="24"/>
        </w:rPr>
        <w:t> </w:t>
      </w:r>
      <w:r>
        <w:rPr>
          <w:b/>
          <w:smallCaps/>
          <w:color w:val="006FC0"/>
          <w:sz w:val="24"/>
        </w:rPr>
        <w:t>soggetto</w:t>
      </w:r>
      <w:r>
        <w:rPr>
          <w:b/>
          <w:smallCaps/>
          <w:color w:val="006FC0"/>
          <w:spacing w:val="-8"/>
          <w:sz w:val="24"/>
        </w:rPr>
        <w:t> </w:t>
      </w:r>
      <w:r>
        <w:rPr>
          <w:b/>
          <w:smallCaps/>
          <w:color w:val="006FC0"/>
          <w:spacing w:val="-2"/>
          <w:sz w:val="24"/>
        </w:rPr>
        <w:t>ospitante</w:t>
      </w:r>
    </w:p>
    <w:p>
      <w:pPr>
        <w:pStyle w:val="BodyText"/>
        <w:spacing w:before="57"/>
        <w:rPr>
          <w:b/>
          <w:sz w:val="19"/>
        </w:rPr>
      </w:pPr>
    </w:p>
    <w:p>
      <w:pPr>
        <w:pStyle w:val="ListParagraph"/>
        <w:numPr>
          <w:ilvl w:val="0"/>
          <w:numId w:val="5"/>
        </w:numPr>
        <w:tabs>
          <w:tab w:pos="861" w:val="left" w:leader="none"/>
        </w:tabs>
        <w:spacing w:line="240" w:lineRule="auto" w:before="0" w:after="0"/>
        <w:ind w:left="861" w:right="140" w:hanging="360"/>
        <w:jc w:val="both"/>
        <w:rPr>
          <w:sz w:val="22"/>
        </w:rPr>
      </w:pPr>
      <w:r>
        <w:rPr>
          <w:sz w:val="22"/>
        </w:rPr>
        <w:t>Il Soggetto ospitante deve essere in possesso di tutti i requisiti, presupposti e condizioni per l’attivazione dei tirocini extracurriculari, così come previsti dalle linee guida regionali. Allo scopo costituisce parte sostanziale ed integrante della presente convenzione la dichiarazione sostitutiva di atto di notorietà rilasciata dal legale rappresentante del soggetto ospitante e resa ai sensi del D.P.R. 445/2000, secondo lo schema allegato</w:t>
      </w:r>
      <w:r>
        <w:rPr>
          <w:spacing w:val="-2"/>
          <w:sz w:val="22"/>
        </w:rPr>
        <w:t> </w:t>
      </w:r>
      <w:r>
        <w:rPr>
          <w:sz w:val="22"/>
        </w:rPr>
        <w:t>(All. 1 A), con</w:t>
      </w:r>
      <w:r>
        <w:rPr>
          <w:spacing w:val="-2"/>
          <w:sz w:val="22"/>
        </w:rPr>
        <w:t> </w:t>
      </w:r>
      <w:r>
        <w:rPr>
          <w:sz w:val="22"/>
        </w:rPr>
        <w:t>la quale il soggetto ospitante attesta</w:t>
      </w:r>
      <w:r>
        <w:rPr>
          <w:spacing w:val="-2"/>
          <w:sz w:val="22"/>
        </w:rPr>
        <w:t> </w:t>
      </w:r>
      <w:r>
        <w:rPr>
          <w:sz w:val="22"/>
        </w:rPr>
        <w:t>il possesso dei citati requisiti, presupposti e condizioni</w:t>
      </w:r>
      <w:r>
        <w:rPr>
          <w:sz w:val="22"/>
          <w:vertAlign w:val="superscript"/>
        </w:rPr>
        <w:t>3</w:t>
      </w:r>
      <w:r>
        <w:rPr>
          <w:sz w:val="22"/>
          <w:vertAlign w:val="baseline"/>
        </w:rPr>
        <w:t>.</w:t>
      </w:r>
    </w:p>
    <w:p>
      <w:pPr>
        <w:pStyle w:val="ListParagraph"/>
        <w:numPr>
          <w:ilvl w:val="0"/>
          <w:numId w:val="5"/>
        </w:numPr>
        <w:tabs>
          <w:tab w:pos="861" w:val="left" w:leader="none"/>
        </w:tabs>
        <w:spacing w:line="240" w:lineRule="auto" w:before="0" w:after="0"/>
        <w:ind w:left="861" w:right="147" w:hanging="360"/>
        <w:jc w:val="both"/>
        <w:rPr>
          <w:sz w:val="22"/>
        </w:rPr>
      </w:pPr>
      <w:r>
        <w:rPr>
          <w:sz w:val="22"/>
        </w:rPr>
        <w:t>Il Soggetto ospitante garantisce la coerenza nello svolgimento dei tirocini con gli obiettivi formativi previsti nel Piano Formativo Individuale. In particolare, i compiti del Soggetto ospitante sono:</w:t>
      </w:r>
    </w:p>
    <w:p>
      <w:pPr>
        <w:pStyle w:val="ListParagraph"/>
        <w:numPr>
          <w:ilvl w:val="1"/>
          <w:numId w:val="5"/>
        </w:numPr>
        <w:tabs>
          <w:tab w:pos="1221" w:val="left" w:leader="none"/>
        </w:tabs>
        <w:spacing w:line="240" w:lineRule="auto" w:before="0" w:after="0"/>
        <w:ind w:left="1221" w:right="143" w:hanging="360"/>
        <w:jc w:val="both"/>
        <w:rPr>
          <w:sz w:val="22"/>
        </w:rPr>
      </w:pPr>
      <w:r>
        <w:rPr>
          <w:sz w:val="22"/>
        </w:rPr>
        <w:t>stipulare</w:t>
      </w:r>
      <w:r>
        <w:rPr>
          <w:spacing w:val="-4"/>
          <w:sz w:val="22"/>
        </w:rPr>
        <w:t> </w:t>
      </w:r>
      <w:r>
        <w:rPr>
          <w:sz w:val="22"/>
        </w:rPr>
        <w:t>la</w:t>
      </w:r>
      <w:r>
        <w:rPr>
          <w:spacing w:val="-4"/>
          <w:sz w:val="22"/>
        </w:rPr>
        <w:t> </w:t>
      </w:r>
      <w:r>
        <w:rPr>
          <w:sz w:val="22"/>
        </w:rPr>
        <w:t>convenzione</w:t>
      </w:r>
      <w:r>
        <w:rPr>
          <w:spacing w:val="-4"/>
          <w:sz w:val="22"/>
        </w:rPr>
        <w:t> </w:t>
      </w:r>
      <w:r>
        <w:rPr>
          <w:sz w:val="22"/>
        </w:rPr>
        <w:t>con</w:t>
      </w:r>
      <w:r>
        <w:rPr>
          <w:spacing w:val="-2"/>
          <w:sz w:val="22"/>
        </w:rPr>
        <w:t> </w:t>
      </w:r>
      <w:r>
        <w:rPr>
          <w:sz w:val="22"/>
        </w:rPr>
        <w:t>il</w:t>
      </w:r>
      <w:r>
        <w:rPr>
          <w:spacing w:val="-4"/>
          <w:sz w:val="22"/>
        </w:rPr>
        <w:t> </w:t>
      </w:r>
      <w:r>
        <w:rPr>
          <w:sz w:val="22"/>
        </w:rPr>
        <w:t>soggetto</w:t>
      </w:r>
      <w:r>
        <w:rPr>
          <w:spacing w:val="-2"/>
          <w:sz w:val="22"/>
        </w:rPr>
        <w:t> </w:t>
      </w:r>
      <w:r>
        <w:rPr>
          <w:sz w:val="22"/>
        </w:rPr>
        <w:t>promotore</w:t>
      </w:r>
      <w:r>
        <w:rPr>
          <w:spacing w:val="-4"/>
          <w:sz w:val="22"/>
        </w:rPr>
        <w:t> </w:t>
      </w:r>
      <w:r>
        <w:rPr>
          <w:sz w:val="22"/>
        </w:rPr>
        <w:t>e</w:t>
      </w:r>
      <w:r>
        <w:rPr>
          <w:spacing w:val="-4"/>
          <w:sz w:val="22"/>
        </w:rPr>
        <w:t> </w:t>
      </w:r>
      <w:r>
        <w:rPr>
          <w:sz w:val="22"/>
        </w:rPr>
        <w:t>collaborare</w:t>
      </w:r>
      <w:r>
        <w:rPr>
          <w:spacing w:val="-4"/>
          <w:sz w:val="22"/>
        </w:rPr>
        <w:t> </w:t>
      </w:r>
      <w:r>
        <w:rPr>
          <w:sz w:val="22"/>
        </w:rPr>
        <w:t>con</w:t>
      </w:r>
      <w:r>
        <w:rPr>
          <w:spacing w:val="-5"/>
          <w:sz w:val="22"/>
        </w:rPr>
        <w:t> </w:t>
      </w:r>
      <w:r>
        <w:rPr>
          <w:sz w:val="22"/>
        </w:rPr>
        <w:t>lo</w:t>
      </w:r>
      <w:r>
        <w:rPr>
          <w:spacing w:val="-5"/>
          <w:sz w:val="22"/>
        </w:rPr>
        <w:t> </w:t>
      </w:r>
      <w:r>
        <w:rPr>
          <w:sz w:val="22"/>
        </w:rPr>
        <w:t>stesso</w:t>
      </w:r>
      <w:r>
        <w:rPr>
          <w:spacing w:val="-4"/>
          <w:sz w:val="22"/>
        </w:rPr>
        <w:t> </w:t>
      </w:r>
      <w:r>
        <w:rPr>
          <w:sz w:val="22"/>
        </w:rPr>
        <w:t>alla</w:t>
      </w:r>
      <w:r>
        <w:rPr>
          <w:spacing w:val="-4"/>
          <w:sz w:val="22"/>
        </w:rPr>
        <w:t> </w:t>
      </w:r>
      <w:r>
        <w:rPr>
          <w:sz w:val="22"/>
        </w:rPr>
        <w:t>definizione</w:t>
      </w:r>
      <w:r>
        <w:rPr>
          <w:spacing w:val="-4"/>
          <w:sz w:val="22"/>
        </w:rPr>
        <w:t> </w:t>
      </w:r>
      <w:r>
        <w:rPr>
          <w:sz w:val="22"/>
        </w:rPr>
        <w:t>del Piano Formativo Individuale;</w:t>
      </w:r>
    </w:p>
    <w:p>
      <w:pPr>
        <w:pStyle w:val="ListParagraph"/>
        <w:numPr>
          <w:ilvl w:val="1"/>
          <w:numId w:val="5"/>
        </w:numPr>
        <w:tabs>
          <w:tab w:pos="1219" w:val="left" w:leader="none"/>
        </w:tabs>
        <w:spacing w:line="240" w:lineRule="auto" w:before="1" w:after="0"/>
        <w:ind w:left="1219" w:right="0" w:hanging="358"/>
        <w:jc w:val="both"/>
        <w:rPr>
          <w:sz w:val="22"/>
        </w:rPr>
      </w:pPr>
      <w:r>
        <w:rPr>
          <w:sz w:val="22"/>
        </w:rPr>
        <w:t>trasmettere</w:t>
      </w:r>
      <w:r>
        <w:rPr>
          <w:spacing w:val="14"/>
          <w:sz w:val="22"/>
        </w:rPr>
        <w:t> </w:t>
      </w:r>
      <w:r>
        <w:rPr>
          <w:sz w:val="22"/>
        </w:rPr>
        <w:t>al</w:t>
      </w:r>
      <w:r>
        <w:rPr>
          <w:spacing w:val="15"/>
          <w:sz w:val="22"/>
        </w:rPr>
        <w:t> </w:t>
      </w:r>
      <w:r>
        <w:rPr>
          <w:sz w:val="22"/>
        </w:rPr>
        <w:t>soggetto</w:t>
      </w:r>
      <w:r>
        <w:rPr>
          <w:spacing w:val="14"/>
          <w:sz w:val="22"/>
        </w:rPr>
        <w:t> </w:t>
      </w:r>
      <w:r>
        <w:rPr>
          <w:sz w:val="22"/>
        </w:rPr>
        <w:t>promotore</w:t>
      </w:r>
      <w:r>
        <w:rPr>
          <w:spacing w:val="14"/>
          <w:sz w:val="22"/>
        </w:rPr>
        <w:t> </w:t>
      </w:r>
      <w:r>
        <w:rPr>
          <w:sz w:val="22"/>
        </w:rPr>
        <w:t>le</w:t>
      </w:r>
      <w:r>
        <w:rPr>
          <w:spacing w:val="14"/>
          <w:sz w:val="22"/>
        </w:rPr>
        <w:t> </w:t>
      </w:r>
      <w:r>
        <w:rPr>
          <w:sz w:val="22"/>
        </w:rPr>
        <w:t>comunicazioni</w:t>
      </w:r>
      <w:r>
        <w:rPr>
          <w:spacing w:val="15"/>
          <w:sz w:val="22"/>
        </w:rPr>
        <w:t> </w:t>
      </w:r>
      <w:r>
        <w:rPr>
          <w:sz w:val="22"/>
        </w:rPr>
        <w:t>effettuate</w:t>
      </w:r>
      <w:r>
        <w:rPr>
          <w:spacing w:val="14"/>
          <w:sz w:val="22"/>
        </w:rPr>
        <w:t> </w:t>
      </w:r>
      <w:r>
        <w:rPr>
          <w:sz w:val="22"/>
        </w:rPr>
        <w:t>e</w:t>
      </w:r>
      <w:r>
        <w:rPr>
          <w:spacing w:val="15"/>
          <w:sz w:val="22"/>
        </w:rPr>
        <w:t> </w:t>
      </w:r>
      <w:r>
        <w:rPr>
          <w:sz w:val="22"/>
        </w:rPr>
        <w:t>le</w:t>
      </w:r>
      <w:r>
        <w:rPr>
          <w:spacing w:val="19"/>
          <w:sz w:val="22"/>
        </w:rPr>
        <w:t> </w:t>
      </w:r>
      <w:r>
        <w:rPr>
          <w:sz w:val="22"/>
        </w:rPr>
        <w:t>comunicazioni</w:t>
      </w:r>
      <w:r>
        <w:rPr>
          <w:spacing w:val="15"/>
          <w:sz w:val="22"/>
        </w:rPr>
        <w:t> </w:t>
      </w:r>
      <w:r>
        <w:rPr>
          <w:sz w:val="22"/>
        </w:rPr>
        <w:t>preventive</w:t>
      </w:r>
      <w:r>
        <w:rPr>
          <w:spacing w:val="15"/>
          <w:sz w:val="22"/>
        </w:rPr>
        <w:t> </w:t>
      </w:r>
      <w:r>
        <w:rPr>
          <w:spacing w:val="-5"/>
          <w:sz w:val="22"/>
        </w:rPr>
        <w:t>di</w:t>
      </w:r>
    </w:p>
    <w:p>
      <w:pPr>
        <w:pStyle w:val="BodyText"/>
        <w:spacing w:before="9"/>
        <w:rPr>
          <w:sz w:val="19"/>
        </w:rPr>
      </w:pPr>
      <w:r>
        <w:rPr>
          <w:sz w:val="19"/>
        </w:rPr>
        <mc:AlternateContent>
          <mc:Choice Requires="wps">
            <w:drawing>
              <wp:anchor distT="0" distB="0" distL="0" distR="0" allowOverlap="1" layoutInCell="1" locked="0" behindDoc="1" simplePos="0" relativeHeight="487598080">
                <wp:simplePos x="0" y="0"/>
                <wp:positionH relativeFrom="page">
                  <wp:posOffset>719632</wp:posOffset>
                </wp:positionH>
                <wp:positionV relativeFrom="paragraph">
                  <wp:posOffset>160282</wp:posOffset>
                </wp:positionV>
                <wp:extent cx="1829435" cy="7620"/>
                <wp:effectExtent l="0" t="0" r="0" b="0"/>
                <wp:wrapTopAndBottom/>
                <wp:docPr id="42" name="Graphic 42"/>
                <wp:cNvGraphicFramePr>
                  <a:graphicFrameLocks/>
                </wp:cNvGraphicFramePr>
                <a:graphic>
                  <a:graphicData uri="http://schemas.microsoft.com/office/word/2010/wordprocessingShape">
                    <wps:wsp>
                      <wps:cNvPr id="42" name="Graphic 42"/>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56.664001pt;margin-top:12.620648pt;width:144.020pt;height:.599980pt;mso-position-horizontal-relative:page;mso-position-vertical-relative:paragraph;z-index:-15718400;mso-wrap-distance-left:0;mso-wrap-distance-right:0" id="docshape37" filled="true" fillcolor="#000000" stroked="false">
                <v:fill type="solid"/>
                <w10:wrap type="topAndBottom"/>
              </v:rect>
            </w:pict>
          </mc:Fallback>
        </mc:AlternateContent>
      </w:r>
    </w:p>
    <w:p>
      <w:pPr>
        <w:spacing w:before="91"/>
        <w:ind w:left="141" w:right="143" w:firstLine="0"/>
        <w:jc w:val="both"/>
        <w:rPr>
          <w:sz w:val="20"/>
        </w:rPr>
      </w:pPr>
      <w:r>
        <w:rPr>
          <w:sz w:val="20"/>
          <w:vertAlign w:val="superscript"/>
        </w:rPr>
        <w:t>3</w:t>
      </w:r>
      <w:r>
        <w:rPr>
          <w:sz w:val="20"/>
          <w:vertAlign w:val="baseline"/>
        </w:rPr>
        <w:t> Il soggetto promotore pubblico verificherà a campione la veridicità delle dichiarazioni rese dal Soggetto ospitante ai sensi</w:t>
      </w:r>
      <w:r>
        <w:rPr>
          <w:spacing w:val="-8"/>
          <w:sz w:val="20"/>
          <w:vertAlign w:val="baseline"/>
        </w:rPr>
        <w:t> </w:t>
      </w:r>
      <w:r>
        <w:rPr>
          <w:sz w:val="20"/>
          <w:vertAlign w:val="baseline"/>
        </w:rPr>
        <w:t>del</w:t>
      </w:r>
      <w:r>
        <w:rPr>
          <w:spacing w:val="-8"/>
          <w:sz w:val="20"/>
          <w:vertAlign w:val="baseline"/>
        </w:rPr>
        <w:t> </w:t>
      </w:r>
      <w:r>
        <w:rPr>
          <w:sz w:val="20"/>
          <w:vertAlign w:val="baseline"/>
        </w:rPr>
        <w:t>D.P.R.</w:t>
      </w:r>
      <w:r>
        <w:rPr>
          <w:spacing w:val="-7"/>
          <w:sz w:val="20"/>
          <w:vertAlign w:val="baseline"/>
        </w:rPr>
        <w:t> </w:t>
      </w:r>
      <w:r>
        <w:rPr>
          <w:sz w:val="20"/>
          <w:vertAlign w:val="baseline"/>
        </w:rPr>
        <w:t>445/2000</w:t>
      </w:r>
      <w:r>
        <w:rPr>
          <w:spacing w:val="-7"/>
          <w:sz w:val="20"/>
          <w:vertAlign w:val="baseline"/>
        </w:rPr>
        <w:t> </w:t>
      </w:r>
      <w:r>
        <w:rPr>
          <w:sz w:val="20"/>
          <w:vertAlign w:val="baseline"/>
        </w:rPr>
        <w:t>e</w:t>
      </w:r>
      <w:r>
        <w:rPr>
          <w:spacing w:val="-10"/>
          <w:sz w:val="20"/>
          <w:vertAlign w:val="baseline"/>
        </w:rPr>
        <w:t> </w:t>
      </w:r>
      <w:r>
        <w:rPr>
          <w:sz w:val="20"/>
          <w:vertAlign w:val="baseline"/>
        </w:rPr>
        <w:t>s.m.i.,</w:t>
      </w:r>
      <w:r>
        <w:rPr>
          <w:spacing w:val="-7"/>
          <w:sz w:val="20"/>
          <w:vertAlign w:val="baseline"/>
        </w:rPr>
        <w:t> </w:t>
      </w:r>
      <w:r>
        <w:rPr>
          <w:sz w:val="20"/>
          <w:vertAlign w:val="baseline"/>
        </w:rPr>
        <w:t>art.</w:t>
      </w:r>
      <w:r>
        <w:rPr>
          <w:spacing w:val="-7"/>
          <w:sz w:val="20"/>
          <w:vertAlign w:val="baseline"/>
        </w:rPr>
        <w:t> </w:t>
      </w:r>
      <w:r>
        <w:rPr>
          <w:sz w:val="20"/>
          <w:vertAlign w:val="baseline"/>
        </w:rPr>
        <w:t>71,</w:t>
      </w:r>
      <w:r>
        <w:rPr>
          <w:spacing w:val="-10"/>
          <w:sz w:val="20"/>
          <w:vertAlign w:val="baseline"/>
        </w:rPr>
        <w:t> </w:t>
      </w:r>
      <w:r>
        <w:rPr>
          <w:sz w:val="20"/>
          <w:vertAlign w:val="baseline"/>
        </w:rPr>
        <w:t>secondo</w:t>
      </w:r>
      <w:r>
        <w:rPr>
          <w:spacing w:val="-7"/>
          <w:sz w:val="20"/>
          <w:vertAlign w:val="baseline"/>
        </w:rPr>
        <w:t> </w:t>
      </w:r>
      <w:r>
        <w:rPr>
          <w:sz w:val="20"/>
          <w:vertAlign w:val="baseline"/>
        </w:rPr>
        <w:t>il</w:t>
      </w:r>
      <w:r>
        <w:rPr>
          <w:spacing w:val="-8"/>
          <w:sz w:val="20"/>
          <w:vertAlign w:val="baseline"/>
        </w:rPr>
        <w:t> </w:t>
      </w:r>
      <w:r>
        <w:rPr>
          <w:sz w:val="20"/>
          <w:vertAlign w:val="baseline"/>
        </w:rPr>
        <w:t>quale</w:t>
      </w:r>
      <w:r>
        <w:rPr>
          <w:spacing w:val="-7"/>
          <w:sz w:val="20"/>
          <w:vertAlign w:val="baseline"/>
        </w:rPr>
        <w:t> </w:t>
      </w:r>
      <w:r>
        <w:rPr>
          <w:sz w:val="20"/>
          <w:vertAlign w:val="baseline"/>
        </w:rPr>
        <w:t>le</w:t>
      </w:r>
      <w:r>
        <w:rPr>
          <w:spacing w:val="-7"/>
          <w:sz w:val="20"/>
          <w:vertAlign w:val="baseline"/>
        </w:rPr>
        <w:t> </w:t>
      </w:r>
      <w:r>
        <w:rPr>
          <w:sz w:val="20"/>
          <w:vertAlign w:val="baseline"/>
        </w:rPr>
        <w:t>amministrazioni</w:t>
      </w:r>
      <w:r>
        <w:rPr>
          <w:spacing w:val="-8"/>
          <w:sz w:val="20"/>
          <w:vertAlign w:val="baseline"/>
        </w:rPr>
        <w:t> </w:t>
      </w:r>
      <w:r>
        <w:rPr>
          <w:sz w:val="20"/>
          <w:vertAlign w:val="baseline"/>
        </w:rPr>
        <w:t>procedenti</w:t>
      </w:r>
      <w:r>
        <w:rPr>
          <w:spacing w:val="-8"/>
          <w:sz w:val="20"/>
          <w:vertAlign w:val="baseline"/>
        </w:rPr>
        <w:t> </w:t>
      </w:r>
      <w:r>
        <w:rPr>
          <w:sz w:val="20"/>
          <w:vertAlign w:val="baseline"/>
        </w:rPr>
        <w:t>sono</w:t>
      </w:r>
      <w:r>
        <w:rPr>
          <w:spacing w:val="-7"/>
          <w:sz w:val="20"/>
          <w:vertAlign w:val="baseline"/>
        </w:rPr>
        <w:t> </w:t>
      </w:r>
      <w:r>
        <w:rPr>
          <w:sz w:val="20"/>
          <w:vertAlign w:val="baseline"/>
        </w:rPr>
        <w:t>tenute</w:t>
      </w:r>
      <w:r>
        <w:rPr>
          <w:spacing w:val="-8"/>
          <w:sz w:val="20"/>
          <w:vertAlign w:val="baseline"/>
        </w:rPr>
        <w:t> </w:t>
      </w:r>
      <w:r>
        <w:rPr>
          <w:sz w:val="20"/>
          <w:vertAlign w:val="baseline"/>
        </w:rPr>
        <w:t>ad</w:t>
      </w:r>
      <w:r>
        <w:rPr>
          <w:spacing w:val="-6"/>
          <w:sz w:val="20"/>
          <w:vertAlign w:val="baseline"/>
        </w:rPr>
        <w:t> </w:t>
      </w:r>
      <w:r>
        <w:rPr>
          <w:sz w:val="20"/>
          <w:vertAlign w:val="baseline"/>
        </w:rPr>
        <w:t>effettuare</w:t>
      </w:r>
      <w:r>
        <w:rPr>
          <w:spacing w:val="-7"/>
          <w:sz w:val="20"/>
          <w:vertAlign w:val="baseline"/>
        </w:rPr>
        <w:t> </w:t>
      </w:r>
      <w:r>
        <w:rPr>
          <w:sz w:val="20"/>
          <w:vertAlign w:val="baseline"/>
        </w:rPr>
        <w:t>idonei controlli, anche a campione, e in tutti i casi in cui sorgono fondati dubbi sulla veridicità delle dichiarazioni sostitutive. Nel</w:t>
      </w:r>
      <w:r>
        <w:rPr>
          <w:spacing w:val="-2"/>
          <w:sz w:val="20"/>
          <w:vertAlign w:val="baseline"/>
        </w:rPr>
        <w:t> </w:t>
      </w:r>
      <w:r>
        <w:rPr>
          <w:sz w:val="20"/>
          <w:vertAlign w:val="baseline"/>
        </w:rPr>
        <w:t>caso</w:t>
      </w:r>
      <w:r>
        <w:rPr>
          <w:spacing w:val="-1"/>
          <w:sz w:val="20"/>
          <w:vertAlign w:val="baseline"/>
        </w:rPr>
        <w:t> </w:t>
      </w:r>
      <w:r>
        <w:rPr>
          <w:sz w:val="20"/>
          <w:vertAlign w:val="baseline"/>
        </w:rPr>
        <w:t>di</w:t>
      </w:r>
      <w:r>
        <w:rPr>
          <w:spacing w:val="-3"/>
          <w:sz w:val="20"/>
          <w:vertAlign w:val="baseline"/>
        </w:rPr>
        <w:t> </w:t>
      </w:r>
      <w:r>
        <w:rPr>
          <w:sz w:val="20"/>
          <w:vertAlign w:val="baseline"/>
        </w:rPr>
        <w:t>soggetti</w:t>
      </w:r>
      <w:r>
        <w:rPr>
          <w:spacing w:val="-3"/>
          <w:sz w:val="20"/>
          <w:vertAlign w:val="baseline"/>
        </w:rPr>
        <w:t> </w:t>
      </w:r>
      <w:r>
        <w:rPr>
          <w:sz w:val="20"/>
          <w:vertAlign w:val="baseline"/>
        </w:rPr>
        <w:t>promotori</w:t>
      </w:r>
      <w:r>
        <w:rPr>
          <w:spacing w:val="-3"/>
          <w:sz w:val="20"/>
          <w:vertAlign w:val="baseline"/>
        </w:rPr>
        <w:t> </w:t>
      </w:r>
      <w:r>
        <w:rPr>
          <w:sz w:val="20"/>
          <w:vertAlign w:val="baseline"/>
        </w:rPr>
        <w:t>privati,</w:t>
      </w:r>
      <w:r>
        <w:rPr>
          <w:spacing w:val="-2"/>
          <w:sz w:val="20"/>
          <w:vertAlign w:val="baseline"/>
        </w:rPr>
        <w:t> </w:t>
      </w:r>
      <w:r>
        <w:rPr>
          <w:sz w:val="20"/>
          <w:vertAlign w:val="baseline"/>
        </w:rPr>
        <w:t>invece,</w:t>
      </w:r>
      <w:r>
        <w:rPr>
          <w:spacing w:val="-1"/>
          <w:sz w:val="20"/>
          <w:vertAlign w:val="baseline"/>
        </w:rPr>
        <w:t> </w:t>
      </w:r>
      <w:r>
        <w:rPr>
          <w:sz w:val="20"/>
          <w:vertAlign w:val="baseline"/>
        </w:rPr>
        <w:t>gli</w:t>
      </w:r>
      <w:r>
        <w:rPr>
          <w:spacing w:val="-3"/>
          <w:sz w:val="20"/>
          <w:vertAlign w:val="baseline"/>
        </w:rPr>
        <w:t> </w:t>
      </w:r>
      <w:r>
        <w:rPr>
          <w:sz w:val="20"/>
          <w:vertAlign w:val="baseline"/>
        </w:rPr>
        <w:t>stessi</w:t>
      </w:r>
      <w:r>
        <w:rPr>
          <w:spacing w:val="-3"/>
          <w:sz w:val="20"/>
          <w:vertAlign w:val="baseline"/>
        </w:rPr>
        <w:t> </w:t>
      </w:r>
      <w:r>
        <w:rPr>
          <w:sz w:val="20"/>
          <w:vertAlign w:val="baseline"/>
        </w:rPr>
        <w:t>procederanno</w:t>
      </w:r>
      <w:r>
        <w:rPr>
          <w:spacing w:val="-1"/>
          <w:sz w:val="20"/>
          <w:vertAlign w:val="baseline"/>
        </w:rPr>
        <w:t> </w:t>
      </w:r>
      <w:r>
        <w:rPr>
          <w:sz w:val="20"/>
          <w:vertAlign w:val="baseline"/>
        </w:rPr>
        <w:t>a</w:t>
      </w:r>
      <w:r>
        <w:rPr>
          <w:spacing w:val="-2"/>
          <w:sz w:val="20"/>
          <w:vertAlign w:val="baseline"/>
        </w:rPr>
        <w:t> </w:t>
      </w:r>
      <w:r>
        <w:rPr>
          <w:sz w:val="20"/>
          <w:vertAlign w:val="baseline"/>
        </w:rPr>
        <w:t>richiedere</w:t>
      </w:r>
      <w:r>
        <w:rPr>
          <w:spacing w:val="-2"/>
          <w:sz w:val="20"/>
          <w:vertAlign w:val="baseline"/>
        </w:rPr>
        <w:t> </w:t>
      </w:r>
      <w:r>
        <w:rPr>
          <w:sz w:val="20"/>
          <w:vertAlign w:val="baseline"/>
        </w:rPr>
        <w:t>le</w:t>
      </w:r>
      <w:r>
        <w:rPr>
          <w:spacing w:val="-2"/>
          <w:sz w:val="20"/>
          <w:vertAlign w:val="baseline"/>
        </w:rPr>
        <w:t> </w:t>
      </w:r>
      <w:r>
        <w:rPr>
          <w:sz w:val="20"/>
          <w:vertAlign w:val="baseline"/>
        </w:rPr>
        <w:t>informazioni utili</w:t>
      </w:r>
      <w:r>
        <w:rPr>
          <w:spacing w:val="-3"/>
          <w:sz w:val="20"/>
          <w:vertAlign w:val="baseline"/>
        </w:rPr>
        <w:t> </w:t>
      </w:r>
      <w:r>
        <w:rPr>
          <w:sz w:val="20"/>
          <w:vertAlign w:val="baseline"/>
        </w:rPr>
        <w:t>alla verifica</w:t>
      </w:r>
      <w:r>
        <w:rPr>
          <w:spacing w:val="-2"/>
          <w:sz w:val="20"/>
          <w:vertAlign w:val="baseline"/>
        </w:rPr>
        <w:t> </w:t>
      </w:r>
      <w:r>
        <w:rPr>
          <w:sz w:val="20"/>
          <w:vertAlign w:val="baseline"/>
        </w:rPr>
        <w:t>delle autodichiarazioni rese dai soggetti ospitanti alle amministrazioni competenti</w:t>
      </w:r>
    </w:p>
    <w:p>
      <w:pPr>
        <w:spacing w:after="0"/>
        <w:jc w:val="both"/>
        <w:rPr>
          <w:sz w:val="20"/>
        </w:rPr>
        <w:sectPr>
          <w:pgSz w:w="11920" w:h="16850"/>
          <w:pgMar w:header="285" w:footer="302" w:top="800" w:bottom="500" w:left="992" w:right="992"/>
        </w:sectPr>
      </w:pPr>
    </w:p>
    <w:p>
      <w:pPr>
        <w:pStyle w:val="BodyText"/>
        <w:spacing w:before="9"/>
        <w:rPr>
          <w:sz w:val="8"/>
        </w:rPr>
      </w:pPr>
    </w:p>
    <w:p>
      <w:pPr>
        <w:pStyle w:val="BodyText"/>
        <w:ind w:left="4584"/>
        <w:rPr>
          <w:sz w:val="20"/>
        </w:rPr>
      </w:pPr>
      <w:r>
        <w:rPr>
          <w:sz w:val="20"/>
        </w:rPr>
        <w:drawing>
          <wp:inline distT="0" distB="0" distL="0" distR="0">
            <wp:extent cx="479325" cy="960120"/>
            <wp:effectExtent l="0" t="0" r="0" b="0"/>
            <wp:docPr id="43" name="Image 43"/>
            <wp:cNvGraphicFramePr>
              <a:graphicFrameLocks/>
            </wp:cNvGraphicFramePr>
            <a:graphic>
              <a:graphicData uri="http://schemas.openxmlformats.org/drawingml/2006/picture">
                <pic:pic>
                  <pic:nvPicPr>
                    <pic:cNvPr id="43" name="Image 43"/>
                    <pic:cNvPicPr/>
                  </pic:nvPicPr>
                  <pic:blipFill>
                    <a:blip r:embed="rId7" cstate="print"/>
                    <a:stretch>
                      <a:fillRect/>
                    </a:stretch>
                  </pic:blipFill>
                  <pic:spPr>
                    <a:xfrm>
                      <a:off x="0" y="0"/>
                      <a:ext cx="479325" cy="960120"/>
                    </a:xfrm>
                    <a:prstGeom prst="rect">
                      <a:avLst/>
                    </a:prstGeom>
                  </pic:spPr>
                </pic:pic>
              </a:graphicData>
            </a:graphic>
          </wp:inline>
        </w:drawing>
      </w:r>
      <w:r>
        <w:rPr>
          <w:sz w:val="20"/>
        </w:rPr>
      </w:r>
    </w:p>
    <w:p>
      <w:pPr>
        <w:spacing w:before="120"/>
        <w:ind w:left="2644" w:right="2645" w:firstLine="0"/>
        <w:jc w:val="center"/>
        <w:rPr>
          <w:b/>
          <w:sz w:val="20"/>
        </w:rPr>
      </w:pPr>
      <w:r>
        <w:rPr>
          <w:b/>
          <w:color w:val="006FC0"/>
          <w:sz w:val="20"/>
        </w:rPr>
        <w:t>GIUNTA</w:t>
      </w:r>
      <w:r>
        <w:rPr>
          <w:b/>
          <w:color w:val="006FC0"/>
          <w:spacing w:val="-12"/>
          <w:sz w:val="20"/>
        </w:rPr>
        <w:t> </w:t>
      </w:r>
      <w:r>
        <w:rPr>
          <w:b/>
          <w:color w:val="006FC0"/>
          <w:spacing w:val="-2"/>
          <w:sz w:val="20"/>
        </w:rPr>
        <w:t>REGIONALE</w:t>
      </w:r>
    </w:p>
    <w:p>
      <w:pPr>
        <w:spacing w:before="0"/>
        <w:ind w:left="42" w:right="44" w:firstLine="0"/>
        <w:jc w:val="center"/>
        <w:rPr>
          <w:b/>
          <w:sz w:val="18"/>
        </w:rPr>
      </w:pPr>
      <w:r>
        <w:rPr>
          <w:b/>
          <w:color w:val="006FC0"/>
          <w:sz w:val="18"/>
        </w:rPr>
        <w:t>DIPARTIMENTO</w:t>
      </w:r>
      <w:r>
        <w:rPr>
          <w:b/>
          <w:color w:val="006FC0"/>
          <w:spacing w:val="-5"/>
          <w:sz w:val="18"/>
        </w:rPr>
        <w:t> </w:t>
      </w:r>
      <w:r>
        <w:rPr>
          <w:b/>
          <w:color w:val="006FC0"/>
          <w:sz w:val="18"/>
        </w:rPr>
        <w:t>LAVORO</w:t>
      </w:r>
      <w:r>
        <w:rPr>
          <w:b/>
          <w:color w:val="006FC0"/>
          <w:spacing w:val="-5"/>
          <w:sz w:val="18"/>
        </w:rPr>
        <w:t> </w:t>
      </w:r>
      <w:r>
        <w:rPr>
          <w:b/>
          <w:color w:val="006FC0"/>
          <w:sz w:val="18"/>
        </w:rPr>
        <w:t>E</w:t>
      </w:r>
      <w:r>
        <w:rPr>
          <w:b/>
          <w:color w:val="006FC0"/>
          <w:spacing w:val="-3"/>
          <w:sz w:val="18"/>
        </w:rPr>
        <w:t> </w:t>
      </w:r>
      <w:r>
        <w:rPr>
          <w:b/>
          <w:color w:val="006FC0"/>
          <w:sz w:val="18"/>
        </w:rPr>
        <w:t>ATTIVITÀ</w:t>
      </w:r>
      <w:r>
        <w:rPr>
          <w:b/>
          <w:color w:val="006FC0"/>
          <w:spacing w:val="-4"/>
          <w:sz w:val="18"/>
        </w:rPr>
        <w:t> </w:t>
      </w:r>
      <w:r>
        <w:rPr>
          <w:b/>
          <w:color w:val="006FC0"/>
          <w:spacing w:val="-2"/>
          <w:sz w:val="18"/>
        </w:rPr>
        <w:t>PRODUTTIVE</w:t>
      </w:r>
    </w:p>
    <w:p>
      <w:pPr>
        <w:pStyle w:val="BodyText"/>
        <w:spacing w:before="11"/>
        <w:rPr>
          <w:b/>
          <w:sz w:val="15"/>
        </w:rPr>
      </w:pPr>
      <w:r>
        <w:rPr>
          <w:b/>
          <w:sz w:val="15"/>
        </w:rPr>
        <mc:AlternateContent>
          <mc:Choice Requires="wps">
            <w:drawing>
              <wp:anchor distT="0" distB="0" distL="0" distR="0" allowOverlap="1" layoutInCell="1" locked="0" behindDoc="1" simplePos="0" relativeHeight="487598592">
                <wp:simplePos x="0" y="0"/>
                <wp:positionH relativeFrom="page">
                  <wp:posOffset>765352</wp:posOffset>
                </wp:positionH>
                <wp:positionV relativeFrom="paragraph">
                  <wp:posOffset>132024</wp:posOffset>
                </wp:positionV>
                <wp:extent cx="6024880" cy="1270"/>
                <wp:effectExtent l="0" t="0" r="0" b="0"/>
                <wp:wrapTopAndBottom/>
                <wp:docPr id="44" name="Graphic 44"/>
                <wp:cNvGraphicFramePr>
                  <a:graphicFrameLocks/>
                </wp:cNvGraphicFramePr>
                <a:graphic>
                  <a:graphicData uri="http://schemas.microsoft.com/office/word/2010/wordprocessingShape">
                    <wps:wsp>
                      <wps:cNvPr id="44" name="Graphic 44"/>
                      <wps:cNvSpPr/>
                      <wps:spPr>
                        <a:xfrm>
                          <a:off x="0" y="0"/>
                          <a:ext cx="6024880" cy="1270"/>
                        </a:xfrm>
                        <a:custGeom>
                          <a:avLst/>
                          <a:gdLst/>
                          <a:ahLst/>
                          <a:cxnLst/>
                          <a:rect l="l" t="t" r="r" b="b"/>
                          <a:pathLst>
                            <a:path w="6024880" h="0">
                              <a:moveTo>
                                <a:pt x="0" y="0"/>
                              </a:moveTo>
                              <a:lnTo>
                                <a:pt x="6024687" y="0"/>
                              </a:lnTo>
                            </a:path>
                          </a:pathLst>
                        </a:custGeom>
                        <a:ln w="63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60.264pt;margin-top:10.395638pt;width:474.4pt;height:.1pt;mso-position-horizontal-relative:page;mso-position-vertical-relative:paragraph;z-index:-15717888;mso-wrap-distance-left:0;mso-wrap-distance-right:0" id="docshape38" coordorigin="1205,208" coordsize="9488,0" path="m1205,208l10693,208e" filled="false" stroked="true" strokeweight=".496133pt" strokecolor="#000000">
                <v:path arrowok="t"/>
                <v:stroke dashstyle="solid"/>
                <w10:wrap type="topAndBottom"/>
              </v:shape>
            </w:pict>
          </mc:Fallback>
        </mc:AlternateContent>
      </w:r>
    </w:p>
    <w:p>
      <w:pPr>
        <w:pStyle w:val="BodyText"/>
        <w:spacing w:line="252" w:lineRule="exact" w:before="18"/>
        <w:ind w:left="1221"/>
        <w:jc w:val="both"/>
      </w:pPr>
      <w:r>
        <w:rPr/>
        <w:t>proroga,</w:t>
      </w:r>
      <w:r>
        <w:rPr>
          <w:spacing w:val="-4"/>
        </w:rPr>
        <w:t> </w:t>
      </w:r>
      <w:r>
        <w:rPr/>
        <w:t>di</w:t>
      </w:r>
      <w:r>
        <w:rPr>
          <w:spacing w:val="-2"/>
        </w:rPr>
        <w:t> </w:t>
      </w:r>
      <w:r>
        <w:rPr/>
        <w:t>interruzione</w:t>
      </w:r>
      <w:r>
        <w:rPr>
          <w:spacing w:val="-4"/>
        </w:rPr>
        <w:t> </w:t>
      </w:r>
      <w:r>
        <w:rPr/>
        <w:t>e</w:t>
      </w:r>
      <w:r>
        <w:rPr>
          <w:spacing w:val="-5"/>
        </w:rPr>
        <w:t> </w:t>
      </w:r>
      <w:r>
        <w:rPr/>
        <w:t>di</w:t>
      </w:r>
      <w:r>
        <w:rPr>
          <w:spacing w:val="-2"/>
        </w:rPr>
        <w:t> infortuni;</w:t>
      </w:r>
    </w:p>
    <w:p>
      <w:pPr>
        <w:pStyle w:val="ListParagraph"/>
        <w:numPr>
          <w:ilvl w:val="1"/>
          <w:numId w:val="5"/>
        </w:numPr>
        <w:tabs>
          <w:tab w:pos="1219" w:val="left" w:leader="none"/>
          <w:tab w:pos="1273" w:val="left" w:leader="none"/>
        </w:tabs>
        <w:spacing w:line="240" w:lineRule="auto" w:before="0" w:after="0"/>
        <w:ind w:left="1273" w:right="140" w:hanging="413"/>
        <w:jc w:val="both"/>
        <w:rPr>
          <w:sz w:val="22"/>
        </w:rPr>
      </w:pPr>
      <w:r>
        <w:rPr>
          <w:sz w:val="22"/>
        </w:rPr>
        <w:t>designare</w:t>
      </w:r>
      <w:r>
        <w:rPr>
          <w:spacing w:val="-2"/>
          <w:sz w:val="22"/>
        </w:rPr>
        <w:t> </w:t>
      </w:r>
      <w:r>
        <w:rPr>
          <w:sz w:val="22"/>
        </w:rPr>
        <w:t>un</w:t>
      </w:r>
      <w:r>
        <w:rPr>
          <w:spacing w:val="-4"/>
          <w:sz w:val="22"/>
        </w:rPr>
        <w:t> </w:t>
      </w:r>
      <w:r>
        <w:rPr>
          <w:i/>
          <w:sz w:val="22"/>
        </w:rPr>
        <w:t>tutor</w:t>
      </w:r>
      <w:r>
        <w:rPr>
          <w:i/>
          <w:spacing w:val="-4"/>
          <w:sz w:val="22"/>
        </w:rPr>
        <w:t> </w:t>
      </w:r>
      <w:r>
        <w:rPr>
          <w:sz w:val="22"/>
        </w:rPr>
        <w:t>del</w:t>
      </w:r>
      <w:r>
        <w:rPr>
          <w:spacing w:val="-3"/>
          <w:sz w:val="22"/>
        </w:rPr>
        <w:t> </w:t>
      </w:r>
      <w:r>
        <w:rPr>
          <w:sz w:val="22"/>
        </w:rPr>
        <w:t>soggetto</w:t>
      </w:r>
      <w:r>
        <w:rPr>
          <w:spacing w:val="-2"/>
          <w:sz w:val="22"/>
        </w:rPr>
        <w:t> </w:t>
      </w:r>
      <w:r>
        <w:rPr>
          <w:sz w:val="22"/>
        </w:rPr>
        <w:t>ospitante</w:t>
      </w:r>
      <w:r>
        <w:rPr>
          <w:spacing w:val="-4"/>
          <w:sz w:val="22"/>
        </w:rPr>
        <w:t> </w:t>
      </w:r>
      <w:r>
        <w:rPr>
          <w:sz w:val="22"/>
        </w:rPr>
        <w:t>con</w:t>
      </w:r>
      <w:r>
        <w:rPr>
          <w:spacing w:val="-4"/>
          <w:sz w:val="22"/>
        </w:rPr>
        <w:t> </w:t>
      </w:r>
      <w:r>
        <w:rPr>
          <w:sz w:val="22"/>
        </w:rPr>
        <w:t>funzioni</w:t>
      </w:r>
      <w:r>
        <w:rPr>
          <w:spacing w:val="-6"/>
          <w:sz w:val="22"/>
        </w:rPr>
        <w:t> </w:t>
      </w:r>
      <w:r>
        <w:rPr>
          <w:sz w:val="22"/>
        </w:rPr>
        <w:t>di</w:t>
      </w:r>
      <w:r>
        <w:rPr>
          <w:spacing w:val="-4"/>
          <w:sz w:val="22"/>
        </w:rPr>
        <w:t> </w:t>
      </w:r>
      <w:r>
        <w:rPr>
          <w:sz w:val="22"/>
        </w:rPr>
        <w:t>affiancamento</w:t>
      </w:r>
      <w:r>
        <w:rPr>
          <w:spacing w:val="-5"/>
          <w:sz w:val="22"/>
        </w:rPr>
        <w:t> </w:t>
      </w:r>
      <w:r>
        <w:rPr>
          <w:sz w:val="22"/>
        </w:rPr>
        <w:t>al</w:t>
      </w:r>
      <w:r>
        <w:rPr>
          <w:spacing w:val="-3"/>
          <w:sz w:val="22"/>
        </w:rPr>
        <w:t> </w:t>
      </w:r>
      <w:r>
        <w:rPr>
          <w:sz w:val="22"/>
        </w:rPr>
        <w:t>tirocinante</w:t>
      </w:r>
      <w:r>
        <w:rPr>
          <w:spacing w:val="-4"/>
          <w:sz w:val="22"/>
        </w:rPr>
        <w:t> </w:t>
      </w:r>
      <w:r>
        <w:rPr>
          <w:sz w:val="22"/>
        </w:rPr>
        <w:t>sul</w:t>
      </w:r>
      <w:r>
        <w:rPr>
          <w:spacing w:val="-4"/>
          <w:sz w:val="22"/>
        </w:rPr>
        <w:t> </w:t>
      </w:r>
      <w:r>
        <w:rPr>
          <w:sz w:val="22"/>
        </w:rPr>
        <w:t>luogo</w:t>
      </w:r>
      <w:r>
        <w:rPr>
          <w:spacing w:val="-2"/>
          <w:sz w:val="22"/>
        </w:rPr>
        <w:t> </w:t>
      </w:r>
      <w:r>
        <w:rPr>
          <w:sz w:val="22"/>
        </w:rPr>
        <w:t>di lavoro, individuato tra i propri lavoratori in possesso di competenze professionali adeguate e coerenti con il Piano Formativo Individuale;</w:t>
      </w:r>
    </w:p>
    <w:p>
      <w:pPr>
        <w:pStyle w:val="ListParagraph"/>
        <w:numPr>
          <w:ilvl w:val="1"/>
          <w:numId w:val="5"/>
        </w:numPr>
        <w:tabs>
          <w:tab w:pos="1219" w:val="left" w:leader="none"/>
          <w:tab w:pos="1221" w:val="left" w:leader="none"/>
        </w:tabs>
        <w:spacing w:line="240" w:lineRule="auto" w:before="0" w:after="0"/>
        <w:ind w:left="1221" w:right="142" w:hanging="360"/>
        <w:jc w:val="both"/>
        <w:rPr>
          <w:sz w:val="22"/>
        </w:rPr>
      </w:pPr>
      <w:r>
        <w:rPr>
          <w:sz w:val="22"/>
        </w:rPr>
        <w:t>garantire, nella fase di avvio del tirocinio, un’adeguata informazione e formazione in materia di salute e sicurezza nei luoghi di lavoro ai sensi degli artt. 36 e 37, D.Lgs. n. 81/2008;</w:t>
      </w:r>
    </w:p>
    <w:p>
      <w:pPr>
        <w:pStyle w:val="ListParagraph"/>
        <w:numPr>
          <w:ilvl w:val="1"/>
          <w:numId w:val="5"/>
        </w:numPr>
        <w:tabs>
          <w:tab w:pos="1220" w:val="left" w:leader="none"/>
        </w:tabs>
        <w:spacing w:line="240" w:lineRule="auto" w:before="0" w:after="0"/>
        <w:ind w:left="1220" w:right="0" w:hanging="359"/>
        <w:jc w:val="both"/>
        <w:rPr>
          <w:sz w:val="22"/>
        </w:rPr>
      </w:pPr>
      <w:r>
        <w:rPr>
          <w:spacing w:val="-2"/>
          <w:sz w:val="22"/>
        </w:rPr>
        <w:t>al</w:t>
      </w:r>
      <w:r>
        <w:rPr>
          <w:spacing w:val="-5"/>
          <w:sz w:val="22"/>
        </w:rPr>
        <w:t> </w:t>
      </w:r>
      <w:r>
        <w:rPr>
          <w:spacing w:val="-2"/>
          <w:sz w:val="22"/>
        </w:rPr>
        <w:t>tirocinante</w:t>
      </w:r>
      <w:r>
        <w:rPr>
          <w:spacing w:val="-3"/>
          <w:sz w:val="22"/>
        </w:rPr>
        <w:t> </w:t>
      </w:r>
      <w:r>
        <w:rPr>
          <w:spacing w:val="-2"/>
          <w:sz w:val="22"/>
        </w:rPr>
        <w:t>deve</w:t>
      </w:r>
      <w:r>
        <w:rPr>
          <w:spacing w:val="-1"/>
          <w:sz w:val="22"/>
        </w:rPr>
        <w:t> </w:t>
      </w:r>
      <w:r>
        <w:rPr>
          <w:spacing w:val="-2"/>
          <w:sz w:val="22"/>
        </w:rPr>
        <w:t>essere</w:t>
      </w:r>
      <w:r>
        <w:rPr>
          <w:spacing w:val="-1"/>
          <w:sz w:val="22"/>
        </w:rPr>
        <w:t> </w:t>
      </w:r>
      <w:r>
        <w:rPr>
          <w:spacing w:val="-2"/>
          <w:sz w:val="22"/>
        </w:rPr>
        <w:t>garantita,</w:t>
      </w:r>
      <w:r>
        <w:rPr>
          <w:spacing w:val="-4"/>
          <w:sz w:val="22"/>
        </w:rPr>
        <w:t> </w:t>
      </w:r>
      <w:r>
        <w:rPr>
          <w:spacing w:val="-2"/>
          <w:sz w:val="22"/>
        </w:rPr>
        <w:t>se</w:t>
      </w:r>
      <w:r>
        <w:rPr>
          <w:sz w:val="22"/>
        </w:rPr>
        <w:t> </w:t>
      </w:r>
      <w:r>
        <w:rPr>
          <w:spacing w:val="-2"/>
          <w:sz w:val="22"/>
        </w:rPr>
        <w:t>prevista,</w:t>
      </w:r>
      <w:r>
        <w:rPr>
          <w:spacing w:val="-4"/>
          <w:sz w:val="22"/>
        </w:rPr>
        <w:t> </w:t>
      </w:r>
      <w:r>
        <w:rPr>
          <w:spacing w:val="-2"/>
          <w:sz w:val="22"/>
        </w:rPr>
        <w:t>la</w:t>
      </w:r>
      <w:r>
        <w:rPr>
          <w:spacing w:val="-4"/>
          <w:sz w:val="22"/>
        </w:rPr>
        <w:t> </w:t>
      </w:r>
      <w:r>
        <w:rPr>
          <w:spacing w:val="-2"/>
          <w:sz w:val="22"/>
        </w:rPr>
        <w:t>sorveglianza</w:t>
      </w:r>
      <w:r>
        <w:rPr>
          <w:spacing w:val="-1"/>
          <w:sz w:val="22"/>
        </w:rPr>
        <w:t> </w:t>
      </w:r>
      <w:r>
        <w:rPr>
          <w:spacing w:val="-2"/>
          <w:sz w:val="22"/>
        </w:rPr>
        <w:t>sanitaria</w:t>
      </w:r>
      <w:r>
        <w:rPr>
          <w:spacing w:val="-4"/>
          <w:sz w:val="22"/>
        </w:rPr>
        <w:t> </w:t>
      </w:r>
      <w:r>
        <w:rPr>
          <w:spacing w:val="-2"/>
          <w:sz w:val="22"/>
        </w:rPr>
        <w:t>ai sensi</w:t>
      </w:r>
      <w:r>
        <w:rPr>
          <w:spacing w:val="-3"/>
          <w:sz w:val="22"/>
        </w:rPr>
        <w:t> </w:t>
      </w:r>
      <w:r>
        <w:rPr>
          <w:spacing w:val="-2"/>
          <w:sz w:val="22"/>
        </w:rPr>
        <w:t>dell’art.</w:t>
      </w:r>
      <w:r>
        <w:rPr>
          <w:spacing w:val="-3"/>
          <w:sz w:val="22"/>
        </w:rPr>
        <w:t> </w:t>
      </w:r>
      <w:r>
        <w:rPr>
          <w:spacing w:val="-2"/>
          <w:sz w:val="22"/>
        </w:rPr>
        <w:t>41</w:t>
      </w:r>
      <w:r>
        <w:rPr>
          <w:sz w:val="22"/>
        </w:rPr>
        <w:t> </w:t>
      </w:r>
      <w:r>
        <w:rPr>
          <w:spacing w:val="-2"/>
          <w:sz w:val="22"/>
        </w:rPr>
        <w:t>D.Lgs.</w:t>
      </w:r>
    </w:p>
    <w:p>
      <w:pPr>
        <w:pStyle w:val="BodyText"/>
        <w:spacing w:line="252" w:lineRule="exact" w:before="2"/>
        <w:ind w:left="1221"/>
        <w:jc w:val="both"/>
      </w:pPr>
      <w:r>
        <w:rPr/>
        <w:t>n. </w:t>
      </w:r>
      <w:r>
        <w:rPr>
          <w:spacing w:val="-2"/>
        </w:rPr>
        <w:t>81/2008;</w:t>
      </w:r>
    </w:p>
    <w:p>
      <w:pPr>
        <w:pStyle w:val="ListParagraph"/>
        <w:numPr>
          <w:ilvl w:val="1"/>
          <w:numId w:val="5"/>
        </w:numPr>
        <w:tabs>
          <w:tab w:pos="1221" w:val="left" w:leader="none"/>
        </w:tabs>
        <w:spacing w:line="240" w:lineRule="auto" w:before="0" w:after="0"/>
        <w:ind w:left="1221" w:right="144" w:hanging="360"/>
        <w:jc w:val="left"/>
        <w:rPr>
          <w:sz w:val="22"/>
        </w:rPr>
      </w:pPr>
      <w:r>
        <w:rPr>
          <w:sz w:val="22"/>
        </w:rPr>
        <w:t>mettere a disposizione del tirocinante tutte le attrezzature, strumentazioni, equipaggiamenti, ecc. idonei e necessari allo svolgimento delle attività assegnate;</w:t>
      </w:r>
    </w:p>
    <w:p>
      <w:pPr>
        <w:pStyle w:val="ListParagraph"/>
        <w:numPr>
          <w:ilvl w:val="1"/>
          <w:numId w:val="5"/>
        </w:numPr>
        <w:tabs>
          <w:tab w:pos="1221" w:val="left" w:leader="none"/>
        </w:tabs>
        <w:spacing w:line="240" w:lineRule="auto" w:before="0" w:after="0"/>
        <w:ind w:left="1221" w:right="146" w:hanging="360"/>
        <w:jc w:val="left"/>
        <w:rPr>
          <w:sz w:val="22"/>
        </w:rPr>
      </w:pPr>
      <w:r>
        <w:rPr>
          <w:sz w:val="22"/>
        </w:rPr>
        <w:t>assicurare</w:t>
      </w:r>
      <w:r>
        <w:rPr>
          <w:spacing w:val="70"/>
          <w:sz w:val="22"/>
        </w:rPr>
        <w:t> </w:t>
      </w:r>
      <w:r>
        <w:rPr>
          <w:sz w:val="22"/>
        </w:rPr>
        <w:t>la</w:t>
      </w:r>
      <w:r>
        <w:rPr>
          <w:spacing w:val="70"/>
          <w:sz w:val="22"/>
        </w:rPr>
        <w:t> </w:t>
      </w:r>
      <w:r>
        <w:rPr>
          <w:sz w:val="22"/>
        </w:rPr>
        <w:t>realizzazione</w:t>
      </w:r>
      <w:r>
        <w:rPr>
          <w:spacing w:val="40"/>
          <w:sz w:val="22"/>
        </w:rPr>
        <w:t> </w:t>
      </w:r>
      <w:r>
        <w:rPr>
          <w:sz w:val="22"/>
        </w:rPr>
        <w:t>del</w:t>
      </w:r>
      <w:r>
        <w:rPr>
          <w:spacing w:val="40"/>
          <w:sz w:val="22"/>
        </w:rPr>
        <w:t> </w:t>
      </w:r>
      <w:r>
        <w:rPr>
          <w:sz w:val="22"/>
        </w:rPr>
        <w:t>percorso</w:t>
      </w:r>
      <w:r>
        <w:rPr>
          <w:spacing w:val="40"/>
          <w:sz w:val="22"/>
        </w:rPr>
        <w:t> </w:t>
      </w:r>
      <w:r>
        <w:rPr>
          <w:sz w:val="22"/>
        </w:rPr>
        <w:t>di</w:t>
      </w:r>
      <w:r>
        <w:rPr>
          <w:spacing w:val="40"/>
          <w:sz w:val="22"/>
        </w:rPr>
        <w:t> </w:t>
      </w:r>
      <w:r>
        <w:rPr>
          <w:sz w:val="22"/>
        </w:rPr>
        <w:t>tirocinio</w:t>
      </w:r>
      <w:r>
        <w:rPr>
          <w:spacing w:val="40"/>
          <w:sz w:val="22"/>
        </w:rPr>
        <w:t> </w:t>
      </w:r>
      <w:r>
        <w:rPr>
          <w:sz w:val="22"/>
        </w:rPr>
        <w:t>secondo</w:t>
      </w:r>
      <w:r>
        <w:rPr>
          <w:spacing w:val="69"/>
          <w:sz w:val="22"/>
        </w:rPr>
        <w:t> </w:t>
      </w:r>
      <w:r>
        <w:rPr>
          <w:sz w:val="22"/>
        </w:rPr>
        <w:t>quanto</w:t>
      </w:r>
      <w:r>
        <w:rPr>
          <w:spacing w:val="69"/>
          <w:sz w:val="22"/>
        </w:rPr>
        <w:t> </w:t>
      </w:r>
      <w:r>
        <w:rPr>
          <w:sz w:val="22"/>
        </w:rPr>
        <w:t>previsto</w:t>
      </w:r>
      <w:r>
        <w:rPr>
          <w:spacing w:val="40"/>
          <w:sz w:val="22"/>
        </w:rPr>
        <w:t> </w:t>
      </w:r>
      <w:r>
        <w:rPr>
          <w:sz w:val="22"/>
        </w:rPr>
        <w:t>dal</w:t>
      </w:r>
      <w:r>
        <w:rPr>
          <w:spacing w:val="40"/>
          <w:sz w:val="22"/>
        </w:rPr>
        <w:t> </w:t>
      </w:r>
      <w:r>
        <w:rPr>
          <w:sz w:val="22"/>
        </w:rPr>
        <w:t>progetto </w:t>
      </w:r>
      <w:r>
        <w:rPr>
          <w:spacing w:val="-2"/>
          <w:sz w:val="22"/>
        </w:rPr>
        <w:t>formativo;</w:t>
      </w:r>
    </w:p>
    <w:p>
      <w:pPr>
        <w:pStyle w:val="ListParagraph"/>
        <w:numPr>
          <w:ilvl w:val="1"/>
          <w:numId w:val="5"/>
        </w:numPr>
        <w:tabs>
          <w:tab w:pos="1219" w:val="left" w:leader="none"/>
          <w:tab w:pos="1221" w:val="left" w:leader="none"/>
        </w:tabs>
        <w:spacing w:line="240" w:lineRule="auto" w:before="0" w:after="0"/>
        <w:ind w:left="1221" w:right="140" w:hanging="360"/>
        <w:jc w:val="left"/>
        <w:rPr>
          <w:sz w:val="22"/>
        </w:rPr>
      </w:pPr>
      <w:r>
        <w:rPr>
          <w:sz w:val="22"/>
        </w:rPr>
        <w:t>collaborare</w:t>
      </w:r>
      <w:r>
        <w:rPr>
          <w:spacing w:val="-3"/>
          <w:sz w:val="22"/>
        </w:rPr>
        <w:t> </w:t>
      </w:r>
      <w:r>
        <w:rPr>
          <w:sz w:val="22"/>
        </w:rPr>
        <w:t>attivamente</w:t>
      </w:r>
      <w:r>
        <w:rPr>
          <w:spacing w:val="-3"/>
          <w:sz w:val="22"/>
        </w:rPr>
        <w:t> </w:t>
      </w:r>
      <w:r>
        <w:rPr>
          <w:sz w:val="22"/>
        </w:rPr>
        <w:t>alla</w:t>
      </w:r>
      <w:r>
        <w:rPr>
          <w:spacing w:val="-4"/>
          <w:sz w:val="22"/>
        </w:rPr>
        <w:t> </w:t>
      </w:r>
      <w:r>
        <w:rPr>
          <w:sz w:val="22"/>
        </w:rPr>
        <w:t>progressiva</w:t>
      </w:r>
      <w:r>
        <w:rPr>
          <w:spacing w:val="-3"/>
          <w:sz w:val="22"/>
        </w:rPr>
        <w:t> </w:t>
      </w:r>
      <w:r>
        <w:rPr>
          <w:sz w:val="22"/>
        </w:rPr>
        <w:t>stesura</w:t>
      </w:r>
      <w:r>
        <w:rPr>
          <w:spacing w:val="-4"/>
          <w:sz w:val="22"/>
        </w:rPr>
        <w:t> </w:t>
      </w:r>
      <w:r>
        <w:rPr>
          <w:sz w:val="22"/>
        </w:rPr>
        <w:t>del</w:t>
      </w:r>
      <w:r>
        <w:rPr>
          <w:spacing w:val="-3"/>
          <w:sz w:val="22"/>
        </w:rPr>
        <w:t> </w:t>
      </w:r>
      <w:r>
        <w:rPr>
          <w:sz w:val="22"/>
        </w:rPr>
        <w:t>Dossier</w:t>
      </w:r>
      <w:r>
        <w:rPr>
          <w:spacing w:val="-3"/>
          <w:sz w:val="22"/>
        </w:rPr>
        <w:t> </w:t>
      </w:r>
      <w:r>
        <w:rPr>
          <w:sz w:val="22"/>
        </w:rPr>
        <w:t>Individuale</w:t>
      </w:r>
      <w:r>
        <w:rPr>
          <w:spacing w:val="-1"/>
          <w:sz w:val="22"/>
        </w:rPr>
        <w:t> </w:t>
      </w:r>
      <w:r>
        <w:rPr>
          <w:sz w:val="22"/>
        </w:rPr>
        <w:t>del</w:t>
      </w:r>
      <w:r>
        <w:rPr>
          <w:spacing w:val="-4"/>
          <w:sz w:val="22"/>
        </w:rPr>
        <w:t> </w:t>
      </w:r>
      <w:r>
        <w:rPr>
          <w:sz w:val="22"/>
        </w:rPr>
        <w:t>tirocinante,</w:t>
      </w:r>
      <w:r>
        <w:rPr>
          <w:spacing w:val="-5"/>
          <w:sz w:val="22"/>
        </w:rPr>
        <w:t> </w:t>
      </w:r>
      <w:r>
        <w:rPr>
          <w:sz w:val="22"/>
        </w:rPr>
        <w:t>nonché</w:t>
      </w:r>
      <w:r>
        <w:rPr>
          <w:spacing w:val="-3"/>
          <w:sz w:val="22"/>
        </w:rPr>
        <w:t> </w:t>
      </w:r>
      <w:r>
        <w:rPr>
          <w:sz w:val="22"/>
        </w:rPr>
        <w:t>al rilascio dell’Attestazione finale;</w:t>
      </w:r>
    </w:p>
    <w:p>
      <w:pPr>
        <w:pStyle w:val="ListParagraph"/>
        <w:numPr>
          <w:ilvl w:val="1"/>
          <w:numId w:val="5"/>
        </w:numPr>
        <w:tabs>
          <w:tab w:pos="1221" w:val="left" w:leader="none"/>
        </w:tabs>
        <w:spacing w:line="251" w:lineRule="exact" w:before="0" w:after="0"/>
        <w:ind w:left="1221" w:right="0" w:hanging="360"/>
        <w:jc w:val="left"/>
        <w:rPr>
          <w:sz w:val="22"/>
        </w:rPr>
      </w:pPr>
      <w:r>
        <w:rPr>
          <w:sz w:val="22"/>
        </w:rPr>
        <w:t>corrispondere</w:t>
      </w:r>
      <w:r>
        <w:rPr>
          <w:spacing w:val="-6"/>
          <w:sz w:val="22"/>
        </w:rPr>
        <w:t> </w:t>
      </w:r>
      <w:r>
        <w:rPr>
          <w:sz w:val="22"/>
        </w:rPr>
        <w:t>con</w:t>
      </w:r>
      <w:r>
        <w:rPr>
          <w:spacing w:val="-4"/>
          <w:sz w:val="22"/>
        </w:rPr>
        <w:t> </w:t>
      </w:r>
      <w:r>
        <w:rPr>
          <w:sz w:val="22"/>
        </w:rPr>
        <w:t>regolarità</w:t>
      </w:r>
      <w:r>
        <w:rPr>
          <w:spacing w:val="-3"/>
          <w:sz w:val="22"/>
        </w:rPr>
        <w:t> </w:t>
      </w:r>
      <w:r>
        <w:rPr>
          <w:sz w:val="22"/>
        </w:rPr>
        <w:t>al</w:t>
      </w:r>
      <w:r>
        <w:rPr>
          <w:spacing w:val="-6"/>
          <w:sz w:val="22"/>
        </w:rPr>
        <w:t> </w:t>
      </w:r>
      <w:r>
        <w:rPr>
          <w:sz w:val="22"/>
        </w:rPr>
        <w:t>tirocinante</w:t>
      </w:r>
      <w:r>
        <w:rPr>
          <w:spacing w:val="-5"/>
          <w:sz w:val="22"/>
        </w:rPr>
        <w:t> </w:t>
      </w:r>
      <w:r>
        <w:rPr>
          <w:sz w:val="22"/>
        </w:rPr>
        <w:t>la</w:t>
      </w:r>
      <w:r>
        <w:rPr>
          <w:spacing w:val="-4"/>
          <w:sz w:val="22"/>
        </w:rPr>
        <w:t> </w:t>
      </w:r>
      <w:r>
        <w:rPr>
          <w:sz w:val="22"/>
        </w:rPr>
        <w:t>prevista</w:t>
      </w:r>
      <w:r>
        <w:rPr>
          <w:spacing w:val="-5"/>
          <w:sz w:val="22"/>
        </w:rPr>
        <w:t> </w:t>
      </w:r>
      <w:r>
        <w:rPr>
          <w:sz w:val="22"/>
        </w:rPr>
        <w:t>indennità</w:t>
      </w:r>
      <w:r>
        <w:rPr>
          <w:spacing w:val="-6"/>
          <w:sz w:val="22"/>
        </w:rPr>
        <w:t> </w:t>
      </w:r>
      <w:r>
        <w:rPr>
          <w:sz w:val="22"/>
        </w:rPr>
        <w:t>di</w:t>
      </w:r>
      <w:r>
        <w:rPr>
          <w:spacing w:val="-2"/>
          <w:sz w:val="22"/>
        </w:rPr>
        <w:t> partecipazione.</w:t>
      </w:r>
    </w:p>
    <w:p>
      <w:pPr>
        <w:pStyle w:val="BodyText"/>
      </w:pPr>
    </w:p>
    <w:p>
      <w:pPr>
        <w:pStyle w:val="BodyText"/>
        <w:spacing w:before="48"/>
      </w:pPr>
    </w:p>
    <w:p>
      <w:pPr>
        <w:pStyle w:val="Heading2"/>
      </w:pPr>
      <w:r>
        <w:rPr>
          <w:smallCaps/>
          <w:color w:val="006FC0"/>
          <w:spacing w:val="-2"/>
        </w:rPr>
        <w:t>Articolo</w:t>
      </w:r>
      <w:r>
        <w:rPr>
          <w:smallCaps/>
          <w:color w:val="006FC0"/>
          <w:spacing w:val="3"/>
        </w:rPr>
        <w:t> </w:t>
      </w:r>
      <w:r>
        <w:rPr>
          <w:smallCaps/>
          <w:color w:val="006FC0"/>
          <w:spacing w:val="-10"/>
        </w:rPr>
        <w:t>5</w:t>
      </w:r>
    </w:p>
    <w:p>
      <w:pPr>
        <w:spacing w:before="0"/>
        <w:ind w:left="42" w:right="44" w:firstLine="0"/>
        <w:jc w:val="center"/>
        <w:rPr>
          <w:b/>
          <w:sz w:val="24"/>
        </w:rPr>
      </w:pPr>
      <w:r>
        <w:rPr>
          <w:b/>
          <w:smallCaps/>
          <w:color w:val="006FC0"/>
          <w:sz w:val="24"/>
        </w:rPr>
        <w:t>Obblighi</w:t>
      </w:r>
      <w:r>
        <w:rPr>
          <w:b/>
          <w:smallCaps/>
          <w:color w:val="006FC0"/>
          <w:spacing w:val="-7"/>
          <w:sz w:val="24"/>
        </w:rPr>
        <w:t> </w:t>
      </w:r>
      <w:r>
        <w:rPr>
          <w:b/>
          <w:smallCaps/>
          <w:color w:val="006FC0"/>
          <w:sz w:val="24"/>
        </w:rPr>
        <w:t>e</w:t>
      </w:r>
      <w:r>
        <w:rPr>
          <w:b/>
          <w:smallCaps/>
          <w:color w:val="006FC0"/>
          <w:spacing w:val="-7"/>
          <w:sz w:val="24"/>
        </w:rPr>
        <w:t> </w:t>
      </w:r>
      <w:r>
        <w:rPr>
          <w:b/>
          <w:smallCaps/>
          <w:color w:val="006FC0"/>
          <w:sz w:val="24"/>
        </w:rPr>
        <w:t>diritti</w:t>
      </w:r>
      <w:r>
        <w:rPr>
          <w:b/>
          <w:smallCaps/>
          <w:color w:val="006FC0"/>
          <w:spacing w:val="-7"/>
          <w:sz w:val="24"/>
        </w:rPr>
        <w:t> </w:t>
      </w:r>
      <w:r>
        <w:rPr>
          <w:b/>
          <w:smallCaps/>
          <w:color w:val="006FC0"/>
          <w:sz w:val="24"/>
        </w:rPr>
        <w:t>del</w:t>
      </w:r>
      <w:r>
        <w:rPr>
          <w:b/>
          <w:smallCaps/>
          <w:color w:val="006FC0"/>
          <w:spacing w:val="-8"/>
          <w:sz w:val="24"/>
        </w:rPr>
        <w:t> </w:t>
      </w:r>
      <w:r>
        <w:rPr>
          <w:b/>
          <w:smallCaps/>
          <w:color w:val="006FC0"/>
          <w:spacing w:val="-2"/>
          <w:sz w:val="24"/>
        </w:rPr>
        <w:t>tirocinante</w:t>
      </w:r>
    </w:p>
    <w:p>
      <w:pPr>
        <w:pStyle w:val="BodyText"/>
        <w:spacing w:before="57"/>
        <w:rPr>
          <w:b/>
          <w:sz w:val="19"/>
        </w:rPr>
      </w:pPr>
    </w:p>
    <w:p>
      <w:pPr>
        <w:pStyle w:val="ListParagraph"/>
        <w:numPr>
          <w:ilvl w:val="0"/>
          <w:numId w:val="6"/>
        </w:numPr>
        <w:tabs>
          <w:tab w:pos="861" w:val="left" w:leader="none"/>
        </w:tabs>
        <w:spacing w:line="240" w:lineRule="auto" w:before="1" w:after="0"/>
        <w:ind w:left="861" w:right="137" w:hanging="360"/>
        <w:jc w:val="both"/>
        <w:rPr>
          <w:sz w:val="22"/>
        </w:rPr>
      </w:pPr>
      <w:r>
        <w:rPr>
          <w:sz w:val="22"/>
        </w:rPr>
        <w:t>1.</w:t>
      </w:r>
      <w:r>
        <w:rPr>
          <w:spacing w:val="-7"/>
          <w:sz w:val="22"/>
        </w:rPr>
        <w:t> </w:t>
      </w:r>
      <w:r>
        <w:rPr>
          <w:sz w:val="22"/>
        </w:rPr>
        <w:t>Il</w:t>
      </w:r>
      <w:r>
        <w:rPr>
          <w:spacing w:val="-6"/>
          <w:sz w:val="22"/>
        </w:rPr>
        <w:t> </w:t>
      </w:r>
      <w:r>
        <w:rPr>
          <w:sz w:val="22"/>
        </w:rPr>
        <w:t>tirocinante</w:t>
      </w:r>
      <w:r>
        <w:rPr>
          <w:spacing w:val="-7"/>
          <w:sz w:val="22"/>
        </w:rPr>
        <w:t> </w:t>
      </w:r>
      <w:r>
        <w:rPr>
          <w:sz w:val="22"/>
        </w:rPr>
        <w:t>ha</w:t>
      </w:r>
      <w:r>
        <w:rPr>
          <w:spacing w:val="-9"/>
          <w:sz w:val="22"/>
        </w:rPr>
        <w:t> </w:t>
      </w:r>
      <w:r>
        <w:rPr>
          <w:sz w:val="22"/>
        </w:rPr>
        <w:t>l’obbligo</w:t>
      </w:r>
      <w:r>
        <w:rPr>
          <w:spacing w:val="-7"/>
          <w:sz w:val="22"/>
        </w:rPr>
        <w:t> </w:t>
      </w:r>
      <w:r>
        <w:rPr>
          <w:sz w:val="22"/>
        </w:rPr>
        <w:t>di</w:t>
      </w:r>
      <w:r>
        <w:rPr>
          <w:spacing w:val="-6"/>
          <w:sz w:val="22"/>
        </w:rPr>
        <w:t> </w:t>
      </w:r>
      <w:r>
        <w:rPr>
          <w:sz w:val="22"/>
        </w:rPr>
        <w:t>attenersi</w:t>
      </w:r>
      <w:r>
        <w:rPr>
          <w:spacing w:val="-6"/>
          <w:sz w:val="22"/>
        </w:rPr>
        <w:t> </w:t>
      </w:r>
      <w:r>
        <w:rPr>
          <w:sz w:val="22"/>
        </w:rPr>
        <w:t>a</w:t>
      </w:r>
      <w:r>
        <w:rPr>
          <w:spacing w:val="-9"/>
          <w:sz w:val="22"/>
        </w:rPr>
        <w:t> </w:t>
      </w:r>
      <w:r>
        <w:rPr>
          <w:sz w:val="22"/>
        </w:rPr>
        <w:t>quanto</w:t>
      </w:r>
      <w:r>
        <w:rPr>
          <w:spacing w:val="-7"/>
          <w:sz w:val="22"/>
        </w:rPr>
        <w:t> </w:t>
      </w:r>
      <w:r>
        <w:rPr>
          <w:sz w:val="22"/>
        </w:rPr>
        <w:t>previsto</w:t>
      </w:r>
      <w:r>
        <w:rPr>
          <w:spacing w:val="-7"/>
          <w:sz w:val="22"/>
        </w:rPr>
        <w:t> </w:t>
      </w:r>
      <w:r>
        <w:rPr>
          <w:sz w:val="22"/>
        </w:rPr>
        <w:t>nel</w:t>
      </w:r>
      <w:r>
        <w:rPr>
          <w:spacing w:val="-4"/>
          <w:sz w:val="22"/>
        </w:rPr>
        <w:t> </w:t>
      </w:r>
      <w:r>
        <w:rPr>
          <w:sz w:val="22"/>
        </w:rPr>
        <w:t>Piano</w:t>
      </w:r>
      <w:r>
        <w:rPr>
          <w:spacing w:val="-9"/>
          <w:sz w:val="22"/>
        </w:rPr>
        <w:t> </w:t>
      </w:r>
      <w:r>
        <w:rPr>
          <w:sz w:val="22"/>
        </w:rPr>
        <w:t>Formativo</w:t>
      </w:r>
      <w:r>
        <w:rPr>
          <w:spacing w:val="-7"/>
          <w:sz w:val="22"/>
        </w:rPr>
        <w:t> </w:t>
      </w:r>
      <w:r>
        <w:rPr>
          <w:sz w:val="22"/>
        </w:rPr>
        <w:t>Individuale,</w:t>
      </w:r>
      <w:r>
        <w:rPr>
          <w:spacing w:val="-7"/>
          <w:sz w:val="22"/>
        </w:rPr>
        <w:t> </w:t>
      </w:r>
      <w:r>
        <w:rPr>
          <w:sz w:val="22"/>
        </w:rPr>
        <w:t>svolgendo le</w:t>
      </w:r>
      <w:r>
        <w:rPr>
          <w:spacing w:val="-1"/>
          <w:sz w:val="22"/>
        </w:rPr>
        <w:t> </w:t>
      </w:r>
      <w:r>
        <w:rPr>
          <w:sz w:val="22"/>
        </w:rPr>
        <w:t>attività</w:t>
      </w:r>
      <w:r>
        <w:rPr>
          <w:spacing w:val="-1"/>
          <w:sz w:val="22"/>
        </w:rPr>
        <w:t> </w:t>
      </w:r>
      <w:r>
        <w:rPr>
          <w:sz w:val="22"/>
        </w:rPr>
        <w:t>concordate</w:t>
      </w:r>
      <w:r>
        <w:rPr>
          <w:spacing w:val="-2"/>
          <w:sz w:val="22"/>
        </w:rPr>
        <w:t> </w:t>
      </w:r>
      <w:r>
        <w:rPr>
          <w:sz w:val="22"/>
        </w:rPr>
        <w:t>con</w:t>
      </w:r>
      <w:r>
        <w:rPr>
          <w:spacing w:val="-1"/>
          <w:sz w:val="22"/>
        </w:rPr>
        <w:t> </w:t>
      </w:r>
      <w:r>
        <w:rPr>
          <w:sz w:val="22"/>
        </w:rPr>
        <w:t>i</w:t>
      </w:r>
      <w:r>
        <w:rPr>
          <w:spacing w:val="-3"/>
          <w:sz w:val="22"/>
        </w:rPr>
        <w:t> </w:t>
      </w:r>
      <w:r>
        <w:rPr>
          <w:sz w:val="22"/>
        </w:rPr>
        <w:t>tutor,</w:t>
      </w:r>
      <w:r>
        <w:rPr>
          <w:spacing w:val="-1"/>
          <w:sz w:val="22"/>
        </w:rPr>
        <w:t> </w:t>
      </w:r>
      <w:r>
        <w:rPr>
          <w:sz w:val="22"/>
        </w:rPr>
        <w:t>con</w:t>
      </w:r>
      <w:r>
        <w:rPr>
          <w:spacing w:val="-1"/>
          <w:sz w:val="22"/>
        </w:rPr>
        <w:t> </w:t>
      </w:r>
      <w:r>
        <w:rPr>
          <w:sz w:val="22"/>
        </w:rPr>
        <w:t>diligenza e</w:t>
      </w:r>
      <w:r>
        <w:rPr>
          <w:spacing w:val="-1"/>
          <w:sz w:val="22"/>
        </w:rPr>
        <w:t> </w:t>
      </w:r>
      <w:r>
        <w:rPr>
          <w:sz w:val="22"/>
        </w:rPr>
        <w:t>in osservanza dei più generali</w:t>
      </w:r>
      <w:r>
        <w:rPr>
          <w:spacing w:val="-1"/>
          <w:sz w:val="22"/>
        </w:rPr>
        <w:t> </w:t>
      </w:r>
      <w:r>
        <w:rPr>
          <w:sz w:val="22"/>
        </w:rPr>
        <w:t>principi di</w:t>
      </w:r>
      <w:r>
        <w:rPr>
          <w:spacing w:val="-1"/>
          <w:sz w:val="22"/>
        </w:rPr>
        <w:t> </w:t>
      </w:r>
      <w:r>
        <w:rPr>
          <w:sz w:val="22"/>
        </w:rPr>
        <w:t>correttezza e</w:t>
      </w:r>
      <w:r>
        <w:rPr>
          <w:spacing w:val="-1"/>
          <w:sz w:val="22"/>
        </w:rPr>
        <w:t> </w:t>
      </w:r>
      <w:r>
        <w:rPr>
          <w:sz w:val="22"/>
        </w:rPr>
        <w:t>buona</w:t>
      </w:r>
      <w:r>
        <w:rPr>
          <w:spacing w:val="-3"/>
          <w:sz w:val="22"/>
        </w:rPr>
        <w:t> </w:t>
      </w:r>
      <w:r>
        <w:rPr>
          <w:sz w:val="22"/>
        </w:rPr>
        <w:t>fede</w:t>
      </w:r>
      <w:r>
        <w:rPr>
          <w:spacing w:val="-3"/>
          <w:sz w:val="22"/>
        </w:rPr>
        <w:t> </w:t>
      </w:r>
      <w:r>
        <w:rPr>
          <w:sz w:val="22"/>
        </w:rPr>
        <w:t>nell’</w:t>
      </w:r>
      <w:r>
        <w:rPr>
          <w:spacing w:val="-3"/>
          <w:sz w:val="22"/>
        </w:rPr>
        <w:t> </w:t>
      </w:r>
      <w:r>
        <w:rPr>
          <w:sz w:val="22"/>
        </w:rPr>
        <w:t>esecuzione</w:t>
      </w:r>
      <w:r>
        <w:rPr>
          <w:spacing w:val="-1"/>
          <w:sz w:val="22"/>
        </w:rPr>
        <w:t> </w:t>
      </w:r>
      <w:r>
        <w:rPr>
          <w:sz w:val="22"/>
        </w:rPr>
        <w:t>delle</w:t>
      </w:r>
      <w:r>
        <w:rPr>
          <w:spacing w:val="-3"/>
          <w:sz w:val="22"/>
        </w:rPr>
        <w:t> </w:t>
      </w:r>
      <w:r>
        <w:rPr>
          <w:sz w:val="22"/>
        </w:rPr>
        <w:t>attività</w:t>
      </w:r>
      <w:r>
        <w:rPr>
          <w:spacing w:val="-1"/>
          <w:sz w:val="22"/>
        </w:rPr>
        <w:t> </w:t>
      </w:r>
      <w:r>
        <w:rPr>
          <w:sz w:val="22"/>
        </w:rPr>
        <w:t>previste,</w:t>
      </w:r>
      <w:r>
        <w:rPr>
          <w:spacing w:val="-1"/>
          <w:sz w:val="22"/>
        </w:rPr>
        <w:t> </w:t>
      </w:r>
      <w:r>
        <w:rPr>
          <w:sz w:val="22"/>
        </w:rPr>
        <w:t>osservando</w:t>
      </w:r>
      <w:r>
        <w:rPr>
          <w:spacing w:val="-3"/>
          <w:sz w:val="22"/>
        </w:rPr>
        <w:t> </w:t>
      </w:r>
      <w:r>
        <w:rPr>
          <w:sz w:val="22"/>
        </w:rPr>
        <w:t>le</w:t>
      </w:r>
      <w:r>
        <w:rPr>
          <w:spacing w:val="-1"/>
          <w:sz w:val="22"/>
        </w:rPr>
        <w:t> </w:t>
      </w:r>
      <w:r>
        <w:rPr>
          <w:sz w:val="22"/>
        </w:rPr>
        <w:t>adeguate</w:t>
      </w:r>
      <w:r>
        <w:rPr>
          <w:spacing w:val="-3"/>
          <w:sz w:val="22"/>
        </w:rPr>
        <w:t> </w:t>
      </w:r>
      <w:r>
        <w:rPr>
          <w:sz w:val="22"/>
        </w:rPr>
        <w:t>regole</w:t>
      </w:r>
      <w:r>
        <w:rPr>
          <w:spacing w:val="-3"/>
          <w:sz w:val="22"/>
        </w:rPr>
        <w:t> </w:t>
      </w:r>
      <w:r>
        <w:rPr>
          <w:sz w:val="22"/>
        </w:rPr>
        <w:t>di comportamento e rispettando l’ambiente di lavoro.</w:t>
      </w:r>
    </w:p>
    <w:p>
      <w:pPr>
        <w:pStyle w:val="ListParagraph"/>
        <w:numPr>
          <w:ilvl w:val="0"/>
          <w:numId w:val="6"/>
        </w:numPr>
        <w:tabs>
          <w:tab w:pos="861" w:val="left" w:leader="none"/>
        </w:tabs>
        <w:spacing w:line="240" w:lineRule="auto" w:before="0" w:after="0"/>
        <w:ind w:left="861" w:right="145" w:hanging="360"/>
        <w:jc w:val="both"/>
        <w:rPr>
          <w:sz w:val="22"/>
        </w:rPr>
      </w:pPr>
      <w:r>
        <w:rPr>
          <w:sz w:val="22"/>
        </w:rPr>
        <w:t>Tale obbligo dì diligenza e osservanza si estende alle mansioni accessorie e strumentali finalizzate all’acquisizione delle competenze definite nel progetto formativo.</w:t>
      </w:r>
    </w:p>
    <w:p>
      <w:pPr>
        <w:pStyle w:val="ListParagraph"/>
        <w:numPr>
          <w:ilvl w:val="0"/>
          <w:numId w:val="6"/>
        </w:numPr>
        <w:tabs>
          <w:tab w:pos="860" w:val="left" w:leader="none"/>
        </w:tabs>
        <w:spacing w:line="240" w:lineRule="auto" w:before="0" w:after="0"/>
        <w:ind w:left="860" w:right="0" w:hanging="359"/>
        <w:jc w:val="both"/>
        <w:rPr>
          <w:sz w:val="22"/>
        </w:rPr>
      </w:pPr>
      <w:r>
        <w:rPr>
          <w:sz w:val="22"/>
        </w:rPr>
        <w:t>Inoltre,</w:t>
      </w:r>
      <w:r>
        <w:rPr>
          <w:spacing w:val="-6"/>
          <w:sz w:val="22"/>
        </w:rPr>
        <w:t> </w:t>
      </w:r>
      <w:r>
        <w:rPr>
          <w:sz w:val="22"/>
        </w:rPr>
        <w:t>siffatto,</w:t>
      </w:r>
      <w:r>
        <w:rPr>
          <w:spacing w:val="-5"/>
          <w:sz w:val="22"/>
        </w:rPr>
        <w:t> </w:t>
      </w:r>
      <w:r>
        <w:rPr>
          <w:sz w:val="22"/>
        </w:rPr>
        <w:t>obbligo</w:t>
      </w:r>
      <w:r>
        <w:rPr>
          <w:spacing w:val="-5"/>
          <w:sz w:val="22"/>
        </w:rPr>
        <w:t> </w:t>
      </w:r>
      <w:r>
        <w:rPr>
          <w:sz w:val="22"/>
        </w:rPr>
        <w:t>riguarda</w:t>
      </w:r>
      <w:r>
        <w:rPr>
          <w:spacing w:val="-6"/>
          <w:sz w:val="22"/>
        </w:rPr>
        <w:t> </w:t>
      </w:r>
      <w:r>
        <w:rPr>
          <w:spacing w:val="-2"/>
          <w:sz w:val="22"/>
        </w:rPr>
        <w:t>anche:</w:t>
      </w:r>
    </w:p>
    <w:p>
      <w:pPr>
        <w:pStyle w:val="ListParagraph"/>
        <w:numPr>
          <w:ilvl w:val="1"/>
          <w:numId w:val="6"/>
        </w:numPr>
        <w:tabs>
          <w:tab w:pos="1220" w:val="left" w:leader="none"/>
        </w:tabs>
        <w:spacing w:line="252" w:lineRule="exact" w:before="0" w:after="0"/>
        <w:ind w:left="1220" w:right="0" w:hanging="359"/>
        <w:jc w:val="both"/>
        <w:rPr>
          <w:sz w:val="22"/>
        </w:rPr>
      </w:pPr>
      <w:r>
        <w:rPr>
          <w:sz w:val="22"/>
        </w:rPr>
        <w:t>il</w:t>
      </w:r>
      <w:r>
        <w:rPr>
          <w:spacing w:val="-5"/>
          <w:sz w:val="22"/>
        </w:rPr>
        <w:t> </w:t>
      </w:r>
      <w:r>
        <w:rPr>
          <w:sz w:val="22"/>
        </w:rPr>
        <w:t>rispetto</w:t>
      </w:r>
      <w:r>
        <w:rPr>
          <w:spacing w:val="-3"/>
          <w:sz w:val="22"/>
        </w:rPr>
        <w:t> </w:t>
      </w:r>
      <w:r>
        <w:rPr>
          <w:sz w:val="22"/>
        </w:rPr>
        <w:t>delle</w:t>
      </w:r>
      <w:r>
        <w:rPr>
          <w:spacing w:val="-3"/>
          <w:sz w:val="22"/>
        </w:rPr>
        <w:t> </w:t>
      </w:r>
      <w:r>
        <w:rPr>
          <w:sz w:val="22"/>
        </w:rPr>
        <w:t>norme</w:t>
      </w:r>
      <w:r>
        <w:rPr>
          <w:spacing w:val="-3"/>
          <w:sz w:val="22"/>
        </w:rPr>
        <w:t> </w:t>
      </w:r>
      <w:r>
        <w:rPr>
          <w:sz w:val="22"/>
        </w:rPr>
        <w:t>in</w:t>
      </w:r>
      <w:r>
        <w:rPr>
          <w:spacing w:val="-3"/>
          <w:sz w:val="22"/>
        </w:rPr>
        <w:t> </w:t>
      </w:r>
      <w:r>
        <w:rPr>
          <w:sz w:val="22"/>
        </w:rPr>
        <w:t>materia</w:t>
      </w:r>
      <w:r>
        <w:rPr>
          <w:spacing w:val="-5"/>
          <w:sz w:val="22"/>
        </w:rPr>
        <w:t> </w:t>
      </w:r>
      <w:r>
        <w:rPr>
          <w:sz w:val="22"/>
        </w:rPr>
        <w:t>di</w:t>
      </w:r>
      <w:r>
        <w:rPr>
          <w:spacing w:val="-5"/>
          <w:sz w:val="22"/>
        </w:rPr>
        <w:t> </w:t>
      </w:r>
      <w:r>
        <w:rPr>
          <w:sz w:val="22"/>
        </w:rPr>
        <w:t>igiene,</w:t>
      </w:r>
      <w:r>
        <w:rPr>
          <w:spacing w:val="-3"/>
          <w:sz w:val="22"/>
        </w:rPr>
        <w:t> </w:t>
      </w:r>
      <w:r>
        <w:rPr>
          <w:sz w:val="22"/>
        </w:rPr>
        <w:t>salute</w:t>
      </w:r>
      <w:r>
        <w:rPr>
          <w:spacing w:val="-3"/>
          <w:sz w:val="22"/>
        </w:rPr>
        <w:t> </w:t>
      </w:r>
      <w:r>
        <w:rPr>
          <w:sz w:val="22"/>
        </w:rPr>
        <w:t>e</w:t>
      </w:r>
      <w:r>
        <w:rPr>
          <w:spacing w:val="-3"/>
          <w:sz w:val="22"/>
        </w:rPr>
        <w:t> </w:t>
      </w:r>
      <w:r>
        <w:rPr>
          <w:sz w:val="22"/>
        </w:rPr>
        <w:t>sicurezza</w:t>
      </w:r>
      <w:r>
        <w:rPr>
          <w:spacing w:val="-3"/>
          <w:sz w:val="22"/>
        </w:rPr>
        <w:t> </w:t>
      </w:r>
      <w:r>
        <w:rPr>
          <w:sz w:val="22"/>
        </w:rPr>
        <w:t>sui</w:t>
      </w:r>
      <w:r>
        <w:rPr>
          <w:spacing w:val="-4"/>
          <w:sz w:val="22"/>
        </w:rPr>
        <w:t> </w:t>
      </w:r>
      <w:r>
        <w:rPr>
          <w:sz w:val="22"/>
        </w:rPr>
        <w:t>luoghi</w:t>
      </w:r>
      <w:r>
        <w:rPr>
          <w:spacing w:val="-2"/>
          <w:sz w:val="22"/>
        </w:rPr>
        <w:t> </w:t>
      </w:r>
      <w:r>
        <w:rPr>
          <w:sz w:val="22"/>
        </w:rPr>
        <w:t>di</w:t>
      </w:r>
      <w:r>
        <w:rPr>
          <w:spacing w:val="-2"/>
          <w:sz w:val="22"/>
        </w:rPr>
        <w:t> lavoro;</w:t>
      </w:r>
    </w:p>
    <w:p>
      <w:pPr>
        <w:pStyle w:val="ListParagraph"/>
        <w:numPr>
          <w:ilvl w:val="1"/>
          <w:numId w:val="6"/>
        </w:numPr>
        <w:tabs>
          <w:tab w:pos="1219" w:val="left" w:leader="none"/>
        </w:tabs>
        <w:spacing w:line="252" w:lineRule="exact" w:before="0" w:after="0"/>
        <w:ind w:left="1219" w:right="0" w:hanging="358"/>
        <w:jc w:val="both"/>
        <w:rPr>
          <w:sz w:val="22"/>
        </w:rPr>
      </w:pPr>
      <w:r>
        <w:rPr>
          <w:sz w:val="22"/>
        </w:rPr>
        <w:t>l’osservanza</w:t>
      </w:r>
      <w:r>
        <w:rPr>
          <w:spacing w:val="-6"/>
          <w:sz w:val="22"/>
        </w:rPr>
        <w:t> </w:t>
      </w:r>
      <w:r>
        <w:rPr>
          <w:sz w:val="22"/>
        </w:rPr>
        <w:t>dei</w:t>
      </w:r>
      <w:r>
        <w:rPr>
          <w:spacing w:val="-4"/>
          <w:sz w:val="22"/>
        </w:rPr>
        <w:t> </w:t>
      </w:r>
      <w:r>
        <w:rPr>
          <w:sz w:val="22"/>
        </w:rPr>
        <w:t>regolamenti</w:t>
      </w:r>
      <w:r>
        <w:rPr>
          <w:spacing w:val="-7"/>
          <w:sz w:val="22"/>
        </w:rPr>
        <w:t> </w:t>
      </w:r>
      <w:r>
        <w:rPr>
          <w:sz w:val="22"/>
        </w:rPr>
        <w:t>interni</w:t>
      </w:r>
      <w:r>
        <w:rPr>
          <w:spacing w:val="-4"/>
          <w:sz w:val="22"/>
        </w:rPr>
        <w:t> </w:t>
      </w:r>
      <w:r>
        <w:rPr>
          <w:spacing w:val="-2"/>
          <w:sz w:val="22"/>
        </w:rPr>
        <w:t>all’organizzazione;</w:t>
      </w:r>
    </w:p>
    <w:p>
      <w:pPr>
        <w:pStyle w:val="ListParagraph"/>
        <w:numPr>
          <w:ilvl w:val="1"/>
          <w:numId w:val="6"/>
        </w:numPr>
        <w:tabs>
          <w:tab w:pos="1221" w:val="left" w:leader="none"/>
        </w:tabs>
        <w:spacing w:line="240" w:lineRule="auto" w:before="1" w:after="0"/>
        <w:ind w:left="1221" w:right="145" w:hanging="360"/>
        <w:jc w:val="left"/>
        <w:rPr>
          <w:sz w:val="22"/>
        </w:rPr>
      </w:pPr>
      <w:r>
        <w:rPr>
          <w:sz w:val="22"/>
        </w:rPr>
        <w:t>il</w:t>
      </w:r>
      <w:r>
        <w:rPr>
          <w:spacing w:val="-8"/>
          <w:sz w:val="22"/>
        </w:rPr>
        <w:t> </w:t>
      </w:r>
      <w:r>
        <w:rPr>
          <w:sz w:val="22"/>
        </w:rPr>
        <w:t>rispetto</w:t>
      </w:r>
      <w:r>
        <w:rPr>
          <w:spacing w:val="-8"/>
          <w:sz w:val="22"/>
        </w:rPr>
        <w:t> </w:t>
      </w:r>
      <w:r>
        <w:rPr>
          <w:sz w:val="22"/>
        </w:rPr>
        <w:t>degli</w:t>
      </w:r>
      <w:r>
        <w:rPr>
          <w:spacing w:val="-9"/>
          <w:sz w:val="22"/>
        </w:rPr>
        <w:t> </w:t>
      </w:r>
      <w:r>
        <w:rPr>
          <w:sz w:val="22"/>
        </w:rPr>
        <w:t>obblighi</w:t>
      </w:r>
      <w:r>
        <w:rPr>
          <w:spacing w:val="-9"/>
          <w:sz w:val="22"/>
        </w:rPr>
        <w:t> </w:t>
      </w:r>
      <w:r>
        <w:rPr>
          <w:sz w:val="22"/>
        </w:rPr>
        <w:t>di</w:t>
      </w:r>
      <w:r>
        <w:rPr>
          <w:spacing w:val="-8"/>
          <w:sz w:val="22"/>
        </w:rPr>
        <w:t> </w:t>
      </w:r>
      <w:r>
        <w:rPr>
          <w:sz w:val="22"/>
        </w:rPr>
        <w:t>riservatezza</w:t>
      </w:r>
      <w:r>
        <w:rPr>
          <w:spacing w:val="-8"/>
          <w:sz w:val="22"/>
        </w:rPr>
        <w:t> </w:t>
      </w:r>
      <w:r>
        <w:rPr>
          <w:sz w:val="22"/>
        </w:rPr>
        <w:t>circa</w:t>
      </w:r>
      <w:r>
        <w:rPr>
          <w:spacing w:val="-9"/>
          <w:sz w:val="22"/>
        </w:rPr>
        <w:t> </w:t>
      </w:r>
      <w:r>
        <w:rPr>
          <w:sz w:val="22"/>
        </w:rPr>
        <w:t>i</w:t>
      </w:r>
      <w:r>
        <w:rPr>
          <w:spacing w:val="-8"/>
          <w:sz w:val="22"/>
        </w:rPr>
        <w:t> </w:t>
      </w:r>
      <w:r>
        <w:rPr>
          <w:sz w:val="22"/>
        </w:rPr>
        <w:t>processi</w:t>
      </w:r>
      <w:r>
        <w:rPr>
          <w:spacing w:val="-9"/>
          <w:sz w:val="22"/>
        </w:rPr>
        <w:t> </w:t>
      </w:r>
      <w:r>
        <w:rPr>
          <w:sz w:val="22"/>
        </w:rPr>
        <w:t>produttivi,</w:t>
      </w:r>
      <w:r>
        <w:rPr>
          <w:spacing w:val="-8"/>
          <w:sz w:val="22"/>
        </w:rPr>
        <w:t> </w:t>
      </w:r>
      <w:r>
        <w:rPr>
          <w:sz w:val="22"/>
        </w:rPr>
        <w:t>prodotti</w:t>
      </w:r>
      <w:r>
        <w:rPr>
          <w:spacing w:val="-7"/>
          <w:sz w:val="22"/>
        </w:rPr>
        <w:t> </w:t>
      </w:r>
      <w:r>
        <w:rPr>
          <w:sz w:val="22"/>
        </w:rPr>
        <w:t>od</w:t>
      </w:r>
      <w:r>
        <w:rPr>
          <w:spacing w:val="-8"/>
          <w:sz w:val="22"/>
        </w:rPr>
        <w:t> </w:t>
      </w:r>
      <w:r>
        <w:rPr>
          <w:sz w:val="22"/>
        </w:rPr>
        <w:t>altre</w:t>
      </w:r>
      <w:r>
        <w:rPr>
          <w:spacing w:val="-12"/>
          <w:sz w:val="22"/>
        </w:rPr>
        <w:t> </w:t>
      </w:r>
      <w:r>
        <w:rPr>
          <w:sz w:val="22"/>
        </w:rPr>
        <w:t>notizie</w:t>
      </w:r>
      <w:r>
        <w:rPr>
          <w:spacing w:val="-9"/>
          <w:sz w:val="22"/>
        </w:rPr>
        <w:t> </w:t>
      </w:r>
      <w:r>
        <w:rPr>
          <w:sz w:val="22"/>
        </w:rPr>
        <w:t>relative all’azienda di cui venga a conoscenza, sia durante che dopo lo svolgimento del tirocinio;</w:t>
      </w:r>
    </w:p>
    <w:p>
      <w:pPr>
        <w:pStyle w:val="ListParagraph"/>
        <w:numPr>
          <w:ilvl w:val="1"/>
          <w:numId w:val="6"/>
        </w:numPr>
        <w:tabs>
          <w:tab w:pos="1219" w:val="left" w:leader="none"/>
          <w:tab w:pos="1221" w:val="left" w:leader="none"/>
        </w:tabs>
        <w:spacing w:line="240" w:lineRule="auto" w:before="0" w:after="0"/>
        <w:ind w:left="1221" w:right="148" w:hanging="360"/>
        <w:jc w:val="left"/>
        <w:rPr>
          <w:sz w:val="22"/>
        </w:rPr>
      </w:pPr>
      <w:r>
        <w:rPr>
          <w:sz w:val="22"/>
        </w:rPr>
        <w:t>l’attenersi</w:t>
      </w:r>
      <w:r>
        <w:rPr>
          <w:spacing w:val="25"/>
          <w:sz w:val="22"/>
        </w:rPr>
        <w:t> </w:t>
      </w:r>
      <w:r>
        <w:rPr>
          <w:sz w:val="22"/>
        </w:rPr>
        <w:t>alle</w:t>
      </w:r>
      <w:r>
        <w:rPr>
          <w:spacing w:val="27"/>
          <w:sz w:val="22"/>
        </w:rPr>
        <w:t> </w:t>
      </w:r>
      <w:r>
        <w:rPr>
          <w:sz w:val="22"/>
        </w:rPr>
        <w:t>disposizioni</w:t>
      </w:r>
      <w:r>
        <w:rPr>
          <w:spacing w:val="25"/>
          <w:sz w:val="22"/>
        </w:rPr>
        <w:t> </w:t>
      </w:r>
      <w:r>
        <w:rPr>
          <w:sz w:val="22"/>
        </w:rPr>
        <w:t>organizzative</w:t>
      </w:r>
      <w:r>
        <w:rPr>
          <w:spacing w:val="27"/>
          <w:sz w:val="22"/>
        </w:rPr>
        <w:t> </w:t>
      </w:r>
      <w:r>
        <w:rPr>
          <w:sz w:val="22"/>
        </w:rPr>
        <w:t>previste</w:t>
      </w:r>
      <w:r>
        <w:rPr>
          <w:spacing w:val="27"/>
          <w:sz w:val="22"/>
        </w:rPr>
        <w:t> </w:t>
      </w:r>
      <w:r>
        <w:rPr>
          <w:sz w:val="22"/>
        </w:rPr>
        <w:t>per</w:t>
      </w:r>
      <w:r>
        <w:rPr>
          <w:spacing w:val="25"/>
          <w:sz w:val="22"/>
        </w:rPr>
        <w:t> </w:t>
      </w:r>
      <w:r>
        <w:rPr>
          <w:sz w:val="22"/>
        </w:rPr>
        <w:t>le</w:t>
      </w:r>
      <w:r>
        <w:rPr>
          <w:spacing w:val="27"/>
          <w:sz w:val="22"/>
        </w:rPr>
        <w:t> </w:t>
      </w:r>
      <w:r>
        <w:rPr>
          <w:sz w:val="22"/>
        </w:rPr>
        <w:t>attività</w:t>
      </w:r>
      <w:r>
        <w:rPr>
          <w:spacing w:val="27"/>
          <w:sz w:val="22"/>
        </w:rPr>
        <w:t> </w:t>
      </w:r>
      <w:r>
        <w:rPr>
          <w:sz w:val="22"/>
        </w:rPr>
        <w:t>di</w:t>
      </w:r>
      <w:r>
        <w:rPr>
          <w:spacing w:val="25"/>
          <w:sz w:val="22"/>
        </w:rPr>
        <w:t> </w:t>
      </w:r>
      <w:r>
        <w:rPr>
          <w:sz w:val="22"/>
        </w:rPr>
        <w:t>lavoro</w:t>
      </w:r>
      <w:r>
        <w:rPr>
          <w:spacing w:val="26"/>
          <w:sz w:val="22"/>
        </w:rPr>
        <w:t> </w:t>
      </w:r>
      <w:r>
        <w:rPr>
          <w:sz w:val="22"/>
        </w:rPr>
        <w:t>e</w:t>
      </w:r>
      <w:r>
        <w:rPr>
          <w:spacing w:val="27"/>
          <w:sz w:val="22"/>
        </w:rPr>
        <w:t> </w:t>
      </w:r>
      <w:r>
        <w:rPr>
          <w:sz w:val="22"/>
        </w:rPr>
        <w:t>di</w:t>
      </w:r>
      <w:r>
        <w:rPr>
          <w:spacing w:val="27"/>
          <w:sz w:val="22"/>
        </w:rPr>
        <w:t> </w:t>
      </w:r>
      <w:r>
        <w:rPr>
          <w:sz w:val="22"/>
        </w:rPr>
        <w:t>formazione</w:t>
      </w:r>
      <w:r>
        <w:rPr>
          <w:spacing w:val="27"/>
          <w:sz w:val="22"/>
        </w:rPr>
        <w:t> </w:t>
      </w:r>
      <w:r>
        <w:rPr>
          <w:sz w:val="22"/>
        </w:rPr>
        <w:t>del </w:t>
      </w:r>
      <w:r>
        <w:rPr>
          <w:spacing w:val="-2"/>
          <w:sz w:val="22"/>
        </w:rPr>
        <w:t>tirocinio;</w:t>
      </w:r>
    </w:p>
    <w:p>
      <w:pPr>
        <w:pStyle w:val="ListParagraph"/>
        <w:numPr>
          <w:ilvl w:val="1"/>
          <w:numId w:val="6"/>
        </w:numPr>
        <w:tabs>
          <w:tab w:pos="1221" w:val="left" w:leader="none"/>
        </w:tabs>
        <w:spacing w:line="240" w:lineRule="auto" w:before="0" w:after="0"/>
        <w:ind w:left="1221" w:right="147" w:hanging="360"/>
        <w:jc w:val="left"/>
        <w:rPr>
          <w:sz w:val="22"/>
        </w:rPr>
      </w:pPr>
      <w:r>
        <w:rPr>
          <w:sz w:val="22"/>
        </w:rPr>
        <w:t>l’evitare comportamenti che, per la natura e le possibili conseguenze, risultino in contrasto con i doveri connessi alle finalità del tirocinio;</w:t>
      </w:r>
    </w:p>
    <w:p>
      <w:pPr>
        <w:pStyle w:val="ListParagraph"/>
        <w:numPr>
          <w:ilvl w:val="1"/>
          <w:numId w:val="6"/>
        </w:numPr>
        <w:tabs>
          <w:tab w:pos="1221" w:val="left" w:leader="none"/>
        </w:tabs>
        <w:spacing w:line="240" w:lineRule="auto" w:before="0" w:after="0"/>
        <w:ind w:left="1221" w:right="142" w:hanging="360"/>
        <w:jc w:val="left"/>
        <w:rPr>
          <w:sz w:val="22"/>
        </w:rPr>
      </w:pPr>
      <w:r>
        <w:rPr>
          <w:sz w:val="22"/>
        </w:rPr>
        <w:t>firmare</w:t>
      </w:r>
      <w:r>
        <w:rPr>
          <w:spacing w:val="40"/>
          <w:sz w:val="22"/>
        </w:rPr>
        <w:t> </w:t>
      </w:r>
      <w:r>
        <w:rPr>
          <w:sz w:val="22"/>
        </w:rPr>
        <w:t>quotidianamente</w:t>
      </w:r>
      <w:r>
        <w:rPr>
          <w:spacing w:val="40"/>
          <w:sz w:val="22"/>
        </w:rPr>
        <w:t> </w:t>
      </w:r>
      <w:r>
        <w:rPr>
          <w:sz w:val="22"/>
        </w:rPr>
        <w:t>il</w:t>
      </w:r>
      <w:r>
        <w:rPr>
          <w:spacing w:val="65"/>
          <w:sz w:val="22"/>
        </w:rPr>
        <w:t> </w:t>
      </w:r>
      <w:r>
        <w:rPr>
          <w:sz w:val="22"/>
        </w:rPr>
        <w:t>registro</w:t>
      </w:r>
      <w:r>
        <w:rPr>
          <w:spacing w:val="40"/>
          <w:sz w:val="22"/>
        </w:rPr>
        <w:t> </w:t>
      </w:r>
      <w:r>
        <w:rPr>
          <w:sz w:val="22"/>
        </w:rPr>
        <w:t>delle</w:t>
      </w:r>
      <w:r>
        <w:rPr>
          <w:spacing w:val="40"/>
          <w:sz w:val="22"/>
        </w:rPr>
        <w:t> </w:t>
      </w:r>
      <w:r>
        <w:rPr>
          <w:sz w:val="22"/>
        </w:rPr>
        <w:t>presenze,</w:t>
      </w:r>
      <w:r>
        <w:rPr>
          <w:spacing w:val="66"/>
          <w:sz w:val="22"/>
        </w:rPr>
        <w:t> </w:t>
      </w:r>
      <w:r>
        <w:rPr>
          <w:sz w:val="22"/>
        </w:rPr>
        <w:t>sul</w:t>
      </w:r>
      <w:r>
        <w:rPr>
          <w:spacing w:val="67"/>
          <w:sz w:val="22"/>
        </w:rPr>
        <w:t> </w:t>
      </w:r>
      <w:r>
        <w:rPr>
          <w:sz w:val="22"/>
        </w:rPr>
        <w:t>quale</w:t>
      </w:r>
      <w:r>
        <w:rPr>
          <w:spacing w:val="67"/>
          <w:sz w:val="22"/>
        </w:rPr>
        <w:t> </w:t>
      </w:r>
      <w:r>
        <w:rPr>
          <w:sz w:val="22"/>
        </w:rPr>
        <w:t>sono</w:t>
      </w:r>
      <w:r>
        <w:rPr>
          <w:spacing w:val="40"/>
          <w:sz w:val="22"/>
        </w:rPr>
        <w:t> </w:t>
      </w:r>
      <w:r>
        <w:rPr>
          <w:sz w:val="22"/>
        </w:rPr>
        <w:t>da</w:t>
      </w:r>
      <w:r>
        <w:rPr>
          <w:spacing w:val="40"/>
          <w:sz w:val="22"/>
        </w:rPr>
        <w:t> </w:t>
      </w:r>
      <w:r>
        <w:rPr>
          <w:sz w:val="22"/>
        </w:rPr>
        <w:t>evitare</w:t>
      </w:r>
      <w:r>
        <w:rPr>
          <w:spacing w:val="67"/>
          <w:sz w:val="22"/>
        </w:rPr>
        <w:t> </w:t>
      </w:r>
      <w:r>
        <w:rPr>
          <w:sz w:val="22"/>
        </w:rPr>
        <w:t>omissioni</w:t>
      </w:r>
      <w:r>
        <w:rPr>
          <w:spacing w:val="67"/>
          <w:sz w:val="22"/>
        </w:rPr>
        <w:t> </w:t>
      </w:r>
      <w:r>
        <w:rPr>
          <w:sz w:val="22"/>
        </w:rPr>
        <w:t>o </w:t>
      </w:r>
      <w:r>
        <w:rPr>
          <w:spacing w:val="-2"/>
          <w:sz w:val="22"/>
        </w:rPr>
        <w:t>alterazioni;</w:t>
      </w:r>
    </w:p>
    <w:p>
      <w:pPr>
        <w:pStyle w:val="ListParagraph"/>
        <w:numPr>
          <w:ilvl w:val="1"/>
          <w:numId w:val="6"/>
        </w:numPr>
        <w:tabs>
          <w:tab w:pos="1221" w:val="left" w:leader="none"/>
        </w:tabs>
        <w:spacing w:line="240" w:lineRule="auto" w:before="0" w:after="0"/>
        <w:ind w:left="1221" w:right="142" w:hanging="360"/>
        <w:jc w:val="left"/>
        <w:rPr>
          <w:sz w:val="22"/>
        </w:rPr>
      </w:pPr>
      <w:r>
        <w:rPr>
          <w:sz w:val="22"/>
        </w:rPr>
        <w:t>comunicare</w:t>
      </w:r>
      <w:r>
        <w:rPr>
          <w:spacing w:val="40"/>
          <w:sz w:val="22"/>
        </w:rPr>
        <w:t> </w:t>
      </w:r>
      <w:r>
        <w:rPr>
          <w:sz w:val="22"/>
        </w:rPr>
        <w:t>preventivamente</w:t>
      </w:r>
      <w:r>
        <w:rPr>
          <w:spacing w:val="40"/>
          <w:sz w:val="22"/>
        </w:rPr>
        <w:t> </w:t>
      </w:r>
      <w:r>
        <w:rPr>
          <w:sz w:val="22"/>
        </w:rPr>
        <w:t>e</w:t>
      </w:r>
      <w:r>
        <w:rPr>
          <w:spacing w:val="40"/>
          <w:sz w:val="22"/>
        </w:rPr>
        <w:t> </w:t>
      </w:r>
      <w:r>
        <w:rPr>
          <w:sz w:val="22"/>
        </w:rPr>
        <w:t>tempestivamente</w:t>
      </w:r>
      <w:r>
        <w:rPr>
          <w:spacing w:val="40"/>
          <w:sz w:val="22"/>
        </w:rPr>
        <w:t> </w:t>
      </w:r>
      <w:r>
        <w:rPr>
          <w:sz w:val="22"/>
        </w:rPr>
        <w:t>al</w:t>
      </w:r>
      <w:r>
        <w:rPr>
          <w:spacing w:val="40"/>
          <w:sz w:val="22"/>
        </w:rPr>
        <w:t> </w:t>
      </w:r>
      <w:r>
        <w:rPr>
          <w:sz w:val="22"/>
        </w:rPr>
        <w:t>Soggetto</w:t>
      </w:r>
      <w:r>
        <w:rPr>
          <w:spacing w:val="40"/>
          <w:sz w:val="22"/>
        </w:rPr>
        <w:t> </w:t>
      </w:r>
      <w:r>
        <w:rPr>
          <w:sz w:val="22"/>
        </w:rPr>
        <w:t>Ospitante</w:t>
      </w:r>
      <w:r>
        <w:rPr>
          <w:spacing w:val="40"/>
          <w:sz w:val="22"/>
        </w:rPr>
        <w:t> </w:t>
      </w:r>
      <w:r>
        <w:rPr>
          <w:sz w:val="22"/>
        </w:rPr>
        <w:t>le</w:t>
      </w:r>
      <w:r>
        <w:rPr>
          <w:spacing w:val="40"/>
          <w:sz w:val="22"/>
        </w:rPr>
        <w:t> </w:t>
      </w:r>
      <w:r>
        <w:rPr>
          <w:sz w:val="22"/>
        </w:rPr>
        <w:t>assenze,</w:t>
      </w:r>
      <w:r>
        <w:rPr>
          <w:spacing w:val="40"/>
          <w:sz w:val="22"/>
        </w:rPr>
        <w:t> </w:t>
      </w:r>
      <w:r>
        <w:rPr>
          <w:sz w:val="22"/>
        </w:rPr>
        <w:t>che</w:t>
      </w:r>
      <w:r>
        <w:rPr>
          <w:spacing w:val="40"/>
          <w:sz w:val="22"/>
        </w:rPr>
        <w:t> </w:t>
      </w:r>
      <w:r>
        <w:rPr>
          <w:sz w:val="22"/>
        </w:rPr>
        <w:t>sono registrate dal tutor del Soggetto ospitante sull’apposito registro.</w:t>
      </w:r>
    </w:p>
    <w:p>
      <w:pPr>
        <w:pStyle w:val="ListParagraph"/>
        <w:numPr>
          <w:ilvl w:val="0"/>
          <w:numId w:val="6"/>
        </w:numPr>
        <w:tabs>
          <w:tab w:pos="861" w:val="left" w:leader="none"/>
        </w:tabs>
        <w:spacing w:line="240" w:lineRule="auto" w:before="1" w:after="0"/>
        <w:ind w:left="861" w:right="136" w:hanging="360"/>
        <w:jc w:val="both"/>
        <w:rPr>
          <w:sz w:val="22"/>
        </w:rPr>
      </w:pPr>
      <w:r>
        <w:rPr>
          <w:sz w:val="22"/>
        </w:rPr>
        <w:t>Il</w:t>
      </w:r>
      <w:r>
        <w:rPr>
          <w:spacing w:val="-14"/>
          <w:sz w:val="22"/>
        </w:rPr>
        <w:t> </w:t>
      </w:r>
      <w:r>
        <w:rPr>
          <w:sz w:val="22"/>
        </w:rPr>
        <w:t>tirocinante</w:t>
      </w:r>
      <w:r>
        <w:rPr>
          <w:spacing w:val="-14"/>
          <w:sz w:val="22"/>
        </w:rPr>
        <w:t> </w:t>
      </w:r>
      <w:r>
        <w:rPr>
          <w:sz w:val="22"/>
        </w:rPr>
        <w:t>ha</w:t>
      </w:r>
      <w:r>
        <w:rPr>
          <w:spacing w:val="-14"/>
          <w:sz w:val="22"/>
        </w:rPr>
        <w:t> </w:t>
      </w:r>
      <w:r>
        <w:rPr>
          <w:sz w:val="22"/>
        </w:rPr>
        <w:t>diritto</w:t>
      </w:r>
      <w:r>
        <w:rPr>
          <w:spacing w:val="-13"/>
          <w:sz w:val="22"/>
        </w:rPr>
        <w:t> </w:t>
      </w:r>
      <w:r>
        <w:rPr>
          <w:sz w:val="22"/>
        </w:rPr>
        <w:t>ad</w:t>
      </w:r>
      <w:r>
        <w:rPr>
          <w:spacing w:val="-14"/>
          <w:sz w:val="22"/>
        </w:rPr>
        <w:t> </w:t>
      </w:r>
      <w:r>
        <w:rPr>
          <w:sz w:val="22"/>
        </w:rPr>
        <w:t>una</w:t>
      </w:r>
      <w:r>
        <w:rPr>
          <w:spacing w:val="-14"/>
          <w:sz w:val="22"/>
        </w:rPr>
        <w:t> </w:t>
      </w:r>
      <w:r>
        <w:rPr>
          <w:sz w:val="22"/>
        </w:rPr>
        <w:t>sospensione</w:t>
      </w:r>
      <w:r>
        <w:rPr>
          <w:spacing w:val="-13"/>
          <w:sz w:val="22"/>
        </w:rPr>
        <w:t> </w:t>
      </w:r>
      <w:r>
        <w:rPr>
          <w:sz w:val="22"/>
        </w:rPr>
        <w:t>del</w:t>
      </w:r>
      <w:r>
        <w:rPr>
          <w:spacing w:val="-14"/>
          <w:sz w:val="22"/>
        </w:rPr>
        <w:t> </w:t>
      </w:r>
      <w:r>
        <w:rPr>
          <w:sz w:val="22"/>
        </w:rPr>
        <w:t>tirocinio</w:t>
      </w:r>
      <w:r>
        <w:rPr>
          <w:spacing w:val="-14"/>
          <w:sz w:val="22"/>
        </w:rPr>
        <w:t> </w:t>
      </w:r>
      <w:r>
        <w:rPr>
          <w:sz w:val="22"/>
        </w:rPr>
        <w:t>per</w:t>
      </w:r>
      <w:r>
        <w:rPr>
          <w:spacing w:val="-12"/>
          <w:sz w:val="22"/>
        </w:rPr>
        <w:t> </w:t>
      </w:r>
      <w:r>
        <w:rPr>
          <w:sz w:val="22"/>
        </w:rPr>
        <w:t>maternità,</w:t>
      </w:r>
      <w:r>
        <w:rPr>
          <w:spacing w:val="-13"/>
          <w:sz w:val="22"/>
        </w:rPr>
        <w:t> </w:t>
      </w:r>
      <w:r>
        <w:rPr>
          <w:sz w:val="22"/>
        </w:rPr>
        <w:t>per</w:t>
      </w:r>
      <w:r>
        <w:rPr>
          <w:spacing w:val="-13"/>
          <w:sz w:val="22"/>
        </w:rPr>
        <w:t> </w:t>
      </w:r>
      <w:r>
        <w:rPr>
          <w:sz w:val="22"/>
        </w:rPr>
        <w:t>infortunio</w:t>
      </w:r>
      <w:r>
        <w:rPr>
          <w:spacing w:val="-13"/>
          <w:sz w:val="22"/>
        </w:rPr>
        <w:t> </w:t>
      </w:r>
      <w:r>
        <w:rPr>
          <w:sz w:val="22"/>
        </w:rPr>
        <w:t>o</w:t>
      </w:r>
      <w:r>
        <w:rPr>
          <w:spacing w:val="-13"/>
          <w:sz w:val="22"/>
        </w:rPr>
        <w:t> </w:t>
      </w:r>
      <w:r>
        <w:rPr>
          <w:sz w:val="22"/>
        </w:rPr>
        <w:t>malattia</w:t>
      </w:r>
      <w:r>
        <w:rPr>
          <w:spacing w:val="-13"/>
          <w:sz w:val="22"/>
        </w:rPr>
        <w:t> </w:t>
      </w:r>
      <w:r>
        <w:rPr>
          <w:sz w:val="22"/>
        </w:rPr>
        <w:t>di</w:t>
      </w:r>
      <w:r>
        <w:rPr>
          <w:spacing w:val="-12"/>
          <w:sz w:val="22"/>
        </w:rPr>
        <w:t> </w:t>
      </w:r>
      <w:r>
        <w:rPr>
          <w:sz w:val="22"/>
        </w:rPr>
        <w:t>lunga durata,</w:t>
      </w:r>
      <w:r>
        <w:rPr>
          <w:spacing w:val="-11"/>
          <w:sz w:val="22"/>
        </w:rPr>
        <w:t> </w:t>
      </w:r>
      <w:r>
        <w:rPr>
          <w:sz w:val="22"/>
        </w:rPr>
        <w:t>intendendosi</w:t>
      </w:r>
      <w:r>
        <w:rPr>
          <w:spacing w:val="-10"/>
          <w:sz w:val="22"/>
        </w:rPr>
        <w:t> </w:t>
      </w:r>
      <w:r>
        <w:rPr>
          <w:sz w:val="22"/>
        </w:rPr>
        <w:t>per</w:t>
      </w:r>
      <w:r>
        <w:rPr>
          <w:spacing w:val="-10"/>
          <w:sz w:val="22"/>
        </w:rPr>
        <w:t> </w:t>
      </w:r>
      <w:r>
        <w:rPr>
          <w:sz w:val="22"/>
        </w:rPr>
        <w:t>tali</w:t>
      </w:r>
      <w:r>
        <w:rPr>
          <w:spacing w:val="-10"/>
          <w:sz w:val="22"/>
        </w:rPr>
        <w:t> </w:t>
      </w:r>
      <w:r>
        <w:rPr>
          <w:sz w:val="22"/>
        </w:rPr>
        <w:t>quelli</w:t>
      </w:r>
      <w:r>
        <w:rPr>
          <w:spacing w:val="-9"/>
          <w:sz w:val="22"/>
        </w:rPr>
        <w:t> </w:t>
      </w:r>
      <w:r>
        <w:rPr>
          <w:sz w:val="22"/>
        </w:rPr>
        <w:t>che</w:t>
      </w:r>
      <w:r>
        <w:rPr>
          <w:spacing w:val="-11"/>
          <w:sz w:val="22"/>
        </w:rPr>
        <w:t> </w:t>
      </w:r>
      <w:r>
        <w:rPr>
          <w:sz w:val="22"/>
        </w:rPr>
        <w:t>si</w:t>
      </w:r>
      <w:r>
        <w:rPr>
          <w:spacing w:val="-10"/>
          <w:sz w:val="22"/>
        </w:rPr>
        <w:t> </w:t>
      </w:r>
      <w:r>
        <w:rPr>
          <w:sz w:val="22"/>
        </w:rPr>
        <w:t>protraggono</w:t>
      </w:r>
      <w:r>
        <w:rPr>
          <w:spacing w:val="-10"/>
          <w:sz w:val="22"/>
        </w:rPr>
        <w:t> </w:t>
      </w:r>
      <w:r>
        <w:rPr>
          <w:sz w:val="22"/>
        </w:rPr>
        <w:t>per</w:t>
      </w:r>
      <w:r>
        <w:rPr>
          <w:spacing w:val="-8"/>
          <w:sz w:val="22"/>
        </w:rPr>
        <w:t> </w:t>
      </w:r>
      <w:r>
        <w:rPr>
          <w:sz w:val="22"/>
        </w:rPr>
        <w:t>una</w:t>
      </w:r>
      <w:r>
        <w:rPr>
          <w:spacing w:val="-11"/>
          <w:sz w:val="22"/>
        </w:rPr>
        <w:t> </w:t>
      </w:r>
      <w:r>
        <w:rPr>
          <w:sz w:val="22"/>
        </w:rPr>
        <w:t>durata</w:t>
      </w:r>
      <w:r>
        <w:rPr>
          <w:spacing w:val="-11"/>
          <w:sz w:val="22"/>
        </w:rPr>
        <w:t> </w:t>
      </w:r>
      <w:r>
        <w:rPr>
          <w:sz w:val="22"/>
        </w:rPr>
        <w:t>pari</w:t>
      </w:r>
      <w:r>
        <w:rPr>
          <w:spacing w:val="-10"/>
          <w:sz w:val="22"/>
        </w:rPr>
        <w:t> </w:t>
      </w:r>
      <w:r>
        <w:rPr>
          <w:sz w:val="22"/>
        </w:rPr>
        <w:t>o</w:t>
      </w:r>
      <w:r>
        <w:rPr>
          <w:spacing w:val="-11"/>
          <w:sz w:val="22"/>
        </w:rPr>
        <w:t> </w:t>
      </w:r>
      <w:r>
        <w:rPr>
          <w:sz w:val="22"/>
        </w:rPr>
        <w:t>superiore</w:t>
      </w:r>
      <w:r>
        <w:rPr>
          <w:spacing w:val="-9"/>
          <w:sz w:val="22"/>
        </w:rPr>
        <w:t> </w:t>
      </w:r>
      <w:r>
        <w:rPr>
          <w:sz w:val="22"/>
        </w:rPr>
        <w:t>a</w:t>
      </w:r>
      <w:r>
        <w:rPr>
          <w:spacing w:val="-11"/>
          <w:sz w:val="22"/>
        </w:rPr>
        <w:t> </w:t>
      </w:r>
      <w:r>
        <w:rPr>
          <w:sz w:val="22"/>
        </w:rPr>
        <w:t>30</w:t>
      </w:r>
      <w:r>
        <w:rPr>
          <w:spacing w:val="-10"/>
          <w:sz w:val="22"/>
        </w:rPr>
        <w:t> </w:t>
      </w:r>
      <w:r>
        <w:rPr>
          <w:sz w:val="22"/>
        </w:rPr>
        <w:t>giorni</w:t>
      </w:r>
      <w:r>
        <w:rPr>
          <w:spacing w:val="-6"/>
          <w:sz w:val="22"/>
        </w:rPr>
        <w:t> </w:t>
      </w:r>
      <w:r>
        <w:rPr>
          <w:sz w:val="22"/>
        </w:rPr>
        <w:t>solari. Il tirocinio può inoltre essere sospeso per i periodi di chiusura aziendale della durata di almeno 15 giorni solari, o per cause di forza maggiore. Il periodo di sospensione non concorre al computo della durata complessiva del tirocinio secondo i limiti massimi indicati dalla disciplina regionale.</w:t>
      </w:r>
    </w:p>
    <w:p>
      <w:pPr>
        <w:pStyle w:val="ListParagraph"/>
        <w:numPr>
          <w:ilvl w:val="0"/>
          <w:numId w:val="6"/>
        </w:numPr>
        <w:tabs>
          <w:tab w:pos="861" w:val="left" w:leader="none"/>
        </w:tabs>
        <w:spacing w:line="240" w:lineRule="auto" w:before="0" w:after="0"/>
        <w:ind w:left="861" w:right="146" w:hanging="360"/>
        <w:jc w:val="both"/>
        <w:rPr>
          <w:sz w:val="22"/>
        </w:rPr>
      </w:pPr>
      <w:r>
        <w:rPr>
          <w:sz w:val="22"/>
        </w:rPr>
        <w:t>Il tirocinante deve garantire almeno il 70% (settanta per cento) delle presenze previste per le attività di tirocinio.</w:t>
      </w:r>
    </w:p>
    <w:p>
      <w:pPr>
        <w:pStyle w:val="ListParagraph"/>
        <w:numPr>
          <w:ilvl w:val="0"/>
          <w:numId w:val="6"/>
        </w:numPr>
        <w:tabs>
          <w:tab w:pos="861" w:val="left" w:leader="none"/>
        </w:tabs>
        <w:spacing w:line="240" w:lineRule="auto" w:before="0" w:after="0"/>
        <w:ind w:left="861" w:right="147" w:hanging="360"/>
        <w:jc w:val="both"/>
        <w:rPr>
          <w:sz w:val="22"/>
        </w:rPr>
      </w:pPr>
      <w:r>
        <w:rPr>
          <w:sz w:val="22"/>
        </w:rPr>
        <w:t>In caso di non conformità nello svolgimento del tirocinio rispetto al progetto formativo convenuto o alla ritardata corresponsione della prevista indennità, il tirocinante può rivolgersi in prima istanza al</w:t>
      </w:r>
    </w:p>
    <w:p>
      <w:pPr>
        <w:pStyle w:val="ListParagraph"/>
        <w:spacing w:after="0" w:line="240" w:lineRule="auto"/>
        <w:jc w:val="both"/>
        <w:rPr>
          <w:sz w:val="22"/>
        </w:rPr>
        <w:sectPr>
          <w:pgSz w:w="11920" w:h="16850"/>
          <w:pgMar w:header="285" w:footer="302" w:top="800" w:bottom="500" w:left="992" w:right="992"/>
        </w:sectPr>
      </w:pPr>
    </w:p>
    <w:p>
      <w:pPr>
        <w:pStyle w:val="BodyText"/>
        <w:spacing w:before="9"/>
        <w:rPr>
          <w:sz w:val="8"/>
        </w:rPr>
      </w:pPr>
    </w:p>
    <w:p>
      <w:pPr>
        <w:pStyle w:val="BodyText"/>
        <w:ind w:left="4584"/>
        <w:rPr>
          <w:sz w:val="20"/>
        </w:rPr>
      </w:pPr>
      <w:r>
        <w:rPr>
          <w:sz w:val="20"/>
        </w:rPr>
        <w:drawing>
          <wp:inline distT="0" distB="0" distL="0" distR="0">
            <wp:extent cx="479325" cy="960120"/>
            <wp:effectExtent l="0" t="0" r="0" b="0"/>
            <wp:docPr id="45" name="Image 45"/>
            <wp:cNvGraphicFramePr>
              <a:graphicFrameLocks/>
            </wp:cNvGraphicFramePr>
            <a:graphic>
              <a:graphicData uri="http://schemas.openxmlformats.org/drawingml/2006/picture">
                <pic:pic>
                  <pic:nvPicPr>
                    <pic:cNvPr id="45" name="Image 45"/>
                    <pic:cNvPicPr/>
                  </pic:nvPicPr>
                  <pic:blipFill>
                    <a:blip r:embed="rId7" cstate="print"/>
                    <a:stretch>
                      <a:fillRect/>
                    </a:stretch>
                  </pic:blipFill>
                  <pic:spPr>
                    <a:xfrm>
                      <a:off x="0" y="0"/>
                      <a:ext cx="479325" cy="960120"/>
                    </a:xfrm>
                    <a:prstGeom prst="rect">
                      <a:avLst/>
                    </a:prstGeom>
                  </pic:spPr>
                </pic:pic>
              </a:graphicData>
            </a:graphic>
          </wp:inline>
        </w:drawing>
      </w:r>
      <w:r>
        <w:rPr>
          <w:sz w:val="20"/>
        </w:rPr>
      </w:r>
    </w:p>
    <w:p>
      <w:pPr>
        <w:spacing w:before="120"/>
        <w:ind w:left="2644" w:right="2645" w:firstLine="0"/>
        <w:jc w:val="center"/>
        <w:rPr>
          <w:b/>
          <w:sz w:val="20"/>
        </w:rPr>
      </w:pPr>
      <w:r>
        <w:rPr>
          <w:b/>
          <w:color w:val="006FC0"/>
          <w:sz w:val="20"/>
        </w:rPr>
        <w:t>GIUNTA</w:t>
      </w:r>
      <w:r>
        <w:rPr>
          <w:b/>
          <w:color w:val="006FC0"/>
          <w:spacing w:val="-12"/>
          <w:sz w:val="20"/>
        </w:rPr>
        <w:t> </w:t>
      </w:r>
      <w:r>
        <w:rPr>
          <w:b/>
          <w:color w:val="006FC0"/>
          <w:spacing w:val="-2"/>
          <w:sz w:val="20"/>
        </w:rPr>
        <w:t>REGIONALE</w:t>
      </w:r>
    </w:p>
    <w:p>
      <w:pPr>
        <w:spacing w:before="0"/>
        <w:ind w:left="42" w:right="44" w:firstLine="0"/>
        <w:jc w:val="center"/>
        <w:rPr>
          <w:b/>
          <w:sz w:val="18"/>
        </w:rPr>
      </w:pPr>
      <w:r>
        <w:rPr>
          <w:b/>
          <w:color w:val="006FC0"/>
          <w:sz w:val="18"/>
        </w:rPr>
        <w:t>DIPARTIMENTO</w:t>
      </w:r>
      <w:r>
        <w:rPr>
          <w:b/>
          <w:color w:val="006FC0"/>
          <w:spacing w:val="-5"/>
          <w:sz w:val="18"/>
        </w:rPr>
        <w:t> </w:t>
      </w:r>
      <w:r>
        <w:rPr>
          <w:b/>
          <w:color w:val="006FC0"/>
          <w:sz w:val="18"/>
        </w:rPr>
        <w:t>LAVORO</w:t>
      </w:r>
      <w:r>
        <w:rPr>
          <w:b/>
          <w:color w:val="006FC0"/>
          <w:spacing w:val="-5"/>
          <w:sz w:val="18"/>
        </w:rPr>
        <w:t> </w:t>
      </w:r>
      <w:r>
        <w:rPr>
          <w:b/>
          <w:color w:val="006FC0"/>
          <w:sz w:val="18"/>
        </w:rPr>
        <w:t>E</w:t>
      </w:r>
      <w:r>
        <w:rPr>
          <w:b/>
          <w:color w:val="006FC0"/>
          <w:spacing w:val="-3"/>
          <w:sz w:val="18"/>
        </w:rPr>
        <w:t> </w:t>
      </w:r>
      <w:r>
        <w:rPr>
          <w:b/>
          <w:color w:val="006FC0"/>
          <w:sz w:val="18"/>
        </w:rPr>
        <w:t>ATTIVITÀ</w:t>
      </w:r>
      <w:r>
        <w:rPr>
          <w:b/>
          <w:color w:val="006FC0"/>
          <w:spacing w:val="-4"/>
          <w:sz w:val="18"/>
        </w:rPr>
        <w:t> </w:t>
      </w:r>
      <w:r>
        <w:rPr>
          <w:b/>
          <w:color w:val="006FC0"/>
          <w:spacing w:val="-2"/>
          <w:sz w:val="18"/>
        </w:rPr>
        <w:t>PRODUTTIVE</w:t>
      </w:r>
    </w:p>
    <w:p>
      <w:pPr>
        <w:pStyle w:val="BodyText"/>
        <w:spacing w:before="11"/>
        <w:rPr>
          <w:b/>
          <w:sz w:val="15"/>
        </w:rPr>
      </w:pPr>
      <w:r>
        <w:rPr>
          <w:b/>
          <w:sz w:val="15"/>
        </w:rPr>
        <mc:AlternateContent>
          <mc:Choice Requires="wps">
            <w:drawing>
              <wp:anchor distT="0" distB="0" distL="0" distR="0" allowOverlap="1" layoutInCell="1" locked="0" behindDoc="1" simplePos="0" relativeHeight="487599104">
                <wp:simplePos x="0" y="0"/>
                <wp:positionH relativeFrom="page">
                  <wp:posOffset>765352</wp:posOffset>
                </wp:positionH>
                <wp:positionV relativeFrom="paragraph">
                  <wp:posOffset>132024</wp:posOffset>
                </wp:positionV>
                <wp:extent cx="6024880" cy="1270"/>
                <wp:effectExtent l="0" t="0" r="0" b="0"/>
                <wp:wrapTopAndBottom/>
                <wp:docPr id="46" name="Graphic 46"/>
                <wp:cNvGraphicFramePr>
                  <a:graphicFrameLocks/>
                </wp:cNvGraphicFramePr>
                <a:graphic>
                  <a:graphicData uri="http://schemas.microsoft.com/office/word/2010/wordprocessingShape">
                    <wps:wsp>
                      <wps:cNvPr id="46" name="Graphic 46"/>
                      <wps:cNvSpPr/>
                      <wps:spPr>
                        <a:xfrm>
                          <a:off x="0" y="0"/>
                          <a:ext cx="6024880" cy="1270"/>
                        </a:xfrm>
                        <a:custGeom>
                          <a:avLst/>
                          <a:gdLst/>
                          <a:ahLst/>
                          <a:cxnLst/>
                          <a:rect l="l" t="t" r="r" b="b"/>
                          <a:pathLst>
                            <a:path w="6024880" h="0">
                              <a:moveTo>
                                <a:pt x="0" y="0"/>
                              </a:moveTo>
                              <a:lnTo>
                                <a:pt x="6024687" y="0"/>
                              </a:lnTo>
                            </a:path>
                          </a:pathLst>
                        </a:custGeom>
                        <a:ln w="63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60.264pt;margin-top:10.395638pt;width:474.4pt;height:.1pt;mso-position-horizontal-relative:page;mso-position-vertical-relative:paragraph;z-index:-15717376;mso-wrap-distance-left:0;mso-wrap-distance-right:0" id="docshape39" coordorigin="1205,208" coordsize="9488,0" path="m1205,208l10693,208e" filled="false" stroked="true" strokeweight=".496133pt" strokecolor="#000000">
                <v:path arrowok="t"/>
                <v:stroke dashstyle="solid"/>
                <w10:wrap type="topAndBottom"/>
              </v:shape>
            </w:pict>
          </mc:Fallback>
        </mc:AlternateContent>
      </w:r>
    </w:p>
    <w:p>
      <w:pPr>
        <w:pStyle w:val="BodyText"/>
        <w:spacing w:before="18"/>
        <w:ind w:left="861" w:right="137"/>
        <w:jc w:val="both"/>
      </w:pPr>
      <w:r>
        <w:rPr/>
        <w:t>tutor del soggetto promotore, al fine di ricevere un’idonea assistenza, fermo restando l’obbligo del soggetto promotore di segnalazione ai competenti organi ispettivi, nei casi previsti dalle linee guida regionali, nonché all’organo individuato dalla Regione nei casi previsti dalle stesse linee guida.</w:t>
      </w:r>
    </w:p>
    <w:p>
      <w:pPr>
        <w:pStyle w:val="ListParagraph"/>
        <w:numPr>
          <w:ilvl w:val="0"/>
          <w:numId w:val="6"/>
        </w:numPr>
        <w:tabs>
          <w:tab w:pos="861" w:val="left" w:leader="none"/>
        </w:tabs>
        <w:spacing w:line="240" w:lineRule="auto" w:before="0" w:after="0"/>
        <w:ind w:left="861" w:right="138" w:hanging="360"/>
        <w:jc w:val="both"/>
        <w:rPr>
          <w:sz w:val="22"/>
        </w:rPr>
      </w:pPr>
      <w:r>
        <w:rPr>
          <w:sz w:val="22"/>
        </w:rPr>
        <w:t>Il tirocinio dovrà svolgersi di norma in fascia diurna, a meno che l’organizzazione del lavoro del soggetto ospitante non ne giustifichi lo svolgimento anche in fascia serale e/o notturna, nel rispetto degli</w:t>
      </w:r>
      <w:r>
        <w:rPr>
          <w:spacing w:val="-5"/>
          <w:sz w:val="22"/>
        </w:rPr>
        <w:t> </w:t>
      </w:r>
      <w:r>
        <w:rPr>
          <w:sz w:val="22"/>
        </w:rPr>
        <w:t>artt.</w:t>
      </w:r>
      <w:r>
        <w:rPr>
          <w:spacing w:val="-6"/>
          <w:sz w:val="22"/>
        </w:rPr>
        <w:t> </w:t>
      </w:r>
      <w:r>
        <w:rPr>
          <w:sz w:val="22"/>
        </w:rPr>
        <w:t>15</w:t>
      </w:r>
      <w:r>
        <w:rPr>
          <w:spacing w:val="-6"/>
          <w:sz w:val="22"/>
        </w:rPr>
        <w:t> </w:t>
      </w:r>
      <w:r>
        <w:rPr>
          <w:sz w:val="22"/>
        </w:rPr>
        <w:t>e</w:t>
      </w:r>
      <w:r>
        <w:rPr>
          <w:spacing w:val="-6"/>
          <w:sz w:val="22"/>
        </w:rPr>
        <w:t> </w:t>
      </w:r>
      <w:r>
        <w:rPr>
          <w:sz w:val="22"/>
        </w:rPr>
        <w:t>17,</w:t>
      </w:r>
      <w:r>
        <w:rPr>
          <w:spacing w:val="-6"/>
          <w:sz w:val="22"/>
        </w:rPr>
        <w:t> </w:t>
      </w:r>
      <w:r>
        <w:rPr>
          <w:sz w:val="22"/>
        </w:rPr>
        <w:t>Legge,</w:t>
      </w:r>
      <w:r>
        <w:rPr>
          <w:spacing w:val="-6"/>
          <w:sz w:val="22"/>
        </w:rPr>
        <w:t> </w:t>
      </w:r>
      <w:r>
        <w:rPr>
          <w:sz w:val="22"/>
        </w:rPr>
        <w:t>17</w:t>
      </w:r>
      <w:r>
        <w:rPr>
          <w:spacing w:val="-6"/>
          <w:sz w:val="22"/>
        </w:rPr>
        <w:t> </w:t>
      </w:r>
      <w:r>
        <w:rPr>
          <w:sz w:val="22"/>
        </w:rPr>
        <w:t>ottobre</w:t>
      </w:r>
      <w:r>
        <w:rPr>
          <w:spacing w:val="-6"/>
          <w:sz w:val="22"/>
        </w:rPr>
        <w:t> </w:t>
      </w:r>
      <w:r>
        <w:rPr>
          <w:sz w:val="22"/>
        </w:rPr>
        <w:t>1967,</w:t>
      </w:r>
      <w:r>
        <w:rPr>
          <w:spacing w:val="-6"/>
          <w:sz w:val="22"/>
        </w:rPr>
        <w:t> </w:t>
      </w:r>
      <w:r>
        <w:rPr>
          <w:sz w:val="22"/>
        </w:rPr>
        <w:t>nr.</w:t>
      </w:r>
      <w:r>
        <w:rPr>
          <w:spacing w:val="-6"/>
          <w:sz w:val="22"/>
        </w:rPr>
        <w:t> </w:t>
      </w:r>
      <w:r>
        <w:rPr>
          <w:sz w:val="22"/>
        </w:rPr>
        <w:t>977</w:t>
      </w:r>
      <w:r>
        <w:rPr>
          <w:spacing w:val="-9"/>
          <w:sz w:val="22"/>
        </w:rPr>
        <w:t> </w:t>
      </w:r>
      <w:r>
        <w:rPr>
          <w:sz w:val="22"/>
        </w:rPr>
        <w:t>(Tutela</w:t>
      </w:r>
      <w:r>
        <w:rPr>
          <w:spacing w:val="-6"/>
          <w:sz w:val="22"/>
        </w:rPr>
        <w:t> </w:t>
      </w:r>
      <w:r>
        <w:rPr>
          <w:sz w:val="22"/>
        </w:rPr>
        <w:t>del</w:t>
      </w:r>
      <w:r>
        <w:rPr>
          <w:spacing w:val="-5"/>
          <w:sz w:val="22"/>
        </w:rPr>
        <w:t> </w:t>
      </w:r>
      <w:r>
        <w:rPr>
          <w:sz w:val="22"/>
        </w:rPr>
        <w:t>lavoro</w:t>
      </w:r>
      <w:r>
        <w:rPr>
          <w:spacing w:val="-6"/>
          <w:sz w:val="22"/>
        </w:rPr>
        <w:t> </w:t>
      </w:r>
      <w:r>
        <w:rPr>
          <w:sz w:val="22"/>
        </w:rPr>
        <w:t>dei</w:t>
      </w:r>
      <w:r>
        <w:rPr>
          <w:spacing w:val="-5"/>
          <w:sz w:val="22"/>
        </w:rPr>
        <w:t> </w:t>
      </w:r>
      <w:r>
        <w:rPr>
          <w:sz w:val="22"/>
        </w:rPr>
        <w:t>bambini</w:t>
      </w:r>
      <w:r>
        <w:rPr>
          <w:spacing w:val="-5"/>
          <w:sz w:val="22"/>
        </w:rPr>
        <w:t> </w:t>
      </w:r>
      <w:r>
        <w:rPr>
          <w:sz w:val="22"/>
        </w:rPr>
        <w:t>e</w:t>
      </w:r>
      <w:r>
        <w:rPr>
          <w:spacing w:val="-8"/>
          <w:sz w:val="22"/>
        </w:rPr>
        <w:t> </w:t>
      </w:r>
      <w:r>
        <w:rPr>
          <w:sz w:val="22"/>
        </w:rPr>
        <w:t>degli</w:t>
      </w:r>
      <w:r>
        <w:rPr>
          <w:spacing w:val="-5"/>
          <w:sz w:val="22"/>
        </w:rPr>
        <w:t> </w:t>
      </w:r>
      <w:r>
        <w:rPr>
          <w:sz w:val="22"/>
        </w:rPr>
        <w:t>adolescenti).</w:t>
      </w:r>
    </w:p>
    <w:p>
      <w:pPr>
        <w:pStyle w:val="BodyText"/>
      </w:pPr>
    </w:p>
    <w:p>
      <w:pPr>
        <w:pStyle w:val="BodyText"/>
        <w:spacing w:before="46"/>
      </w:pPr>
    </w:p>
    <w:p>
      <w:pPr>
        <w:pStyle w:val="Heading2"/>
        <w:ind w:left="4281" w:right="4282" w:hanging="1"/>
      </w:pPr>
      <w:r>
        <w:rPr>
          <w:smallCaps/>
          <w:color w:val="006FC0"/>
        </w:rPr>
        <w:t>Articolo 6 </w:t>
      </w:r>
      <w:r>
        <w:rPr>
          <w:smallCaps/>
          <w:color w:val="006FC0"/>
          <w:spacing w:val="-2"/>
        </w:rPr>
        <w:t>Tutoraggio</w:t>
      </w:r>
    </w:p>
    <w:p>
      <w:pPr>
        <w:pStyle w:val="BodyText"/>
        <w:spacing w:before="57"/>
        <w:rPr>
          <w:b/>
          <w:sz w:val="19"/>
        </w:rPr>
      </w:pPr>
    </w:p>
    <w:p>
      <w:pPr>
        <w:pStyle w:val="ListParagraph"/>
        <w:numPr>
          <w:ilvl w:val="0"/>
          <w:numId w:val="7"/>
        </w:numPr>
        <w:tabs>
          <w:tab w:pos="861" w:val="left" w:leader="none"/>
        </w:tabs>
        <w:spacing w:line="240" w:lineRule="auto" w:before="0" w:after="0"/>
        <w:ind w:left="861" w:right="143" w:hanging="360"/>
        <w:jc w:val="both"/>
        <w:rPr>
          <w:sz w:val="22"/>
        </w:rPr>
      </w:pPr>
      <w:r>
        <w:rPr>
          <w:sz w:val="22"/>
        </w:rPr>
        <w:t>Il</w:t>
      </w:r>
      <w:r>
        <w:rPr>
          <w:spacing w:val="-1"/>
          <w:sz w:val="22"/>
        </w:rPr>
        <w:t> </w:t>
      </w:r>
      <w:r>
        <w:rPr>
          <w:sz w:val="22"/>
        </w:rPr>
        <w:t>Soggetto</w:t>
      </w:r>
      <w:r>
        <w:rPr>
          <w:spacing w:val="-2"/>
          <w:sz w:val="22"/>
        </w:rPr>
        <w:t> </w:t>
      </w:r>
      <w:r>
        <w:rPr>
          <w:sz w:val="22"/>
        </w:rPr>
        <w:t>promotore</w:t>
      </w:r>
      <w:r>
        <w:rPr>
          <w:spacing w:val="-2"/>
          <w:sz w:val="22"/>
        </w:rPr>
        <w:t> </w:t>
      </w:r>
      <w:r>
        <w:rPr>
          <w:sz w:val="22"/>
        </w:rPr>
        <w:t>designa</w:t>
      </w:r>
      <w:r>
        <w:rPr>
          <w:spacing w:val="-2"/>
          <w:sz w:val="22"/>
        </w:rPr>
        <w:t> </w:t>
      </w:r>
      <w:r>
        <w:rPr>
          <w:sz w:val="22"/>
        </w:rPr>
        <w:t>un</w:t>
      </w:r>
      <w:r>
        <w:rPr>
          <w:spacing w:val="-2"/>
          <w:sz w:val="22"/>
        </w:rPr>
        <w:t> </w:t>
      </w:r>
      <w:r>
        <w:rPr>
          <w:sz w:val="22"/>
        </w:rPr>
        <w:t>tutor</w:t>
      </w:r>
      <w:r>
        <w:rPr>
          <w:spacing w:val="-2"/>
          <w:sz w:val="22"/>
        </w:rPr>
        <w:t> </w:t>
      </w:r>
      <w:r>
        <w:rPr>
          <w:sz w:val="22"/>
        </w:rPr>
        <w:t>che</w:t>
      </w:r>
      <w:r>
        <w:rPr>
          <w:spacing w:val="-2"/>
          <w:sz w:val="22"/>
        </w:rPr>
        <w:t> </w:t>
      </w:r>
      <w:r>
        <w:rPr>
          <w:sz w:val="22"/>
        </w:rPr>
        <w:t>è</w:t>
      </w:r>
      <w:r>
        <w:rPr>
          <w:spacing w:val="-2"/>
          <w:sz w:val="22"/>
        </w:rPr>
        <w:t> </w:t>
      </w:r>
      <w:r>
        <w:rPr>
          <w:sz w:val="22"/>
        </w:rPr>
        <w:t>responsabile</w:t>
      </w:r>
      <w:r>
        <w:rPr>
          <w:spacing w:val="-2"/>
          <w:sz w:val="22"/>
        </w:rPr>
        <w:t> </w:t>
      </w:r>
      <w:r>
        <w:rPr>
          <w:sz w:val="22"/>
        </w:rPr>
        <w:t>della</w:t>
      </w:r>
      <w:r>
        <w:rPr>
          <w:spacing w:val="-2"/>
          <w:sz w:val="22"/>
        </w:rPr>
        <w:t> </w:t>
      </w:r>
      <w:r>
        <w:rPr>
          <w:sz w:val="22"/>
        </w:rPr>
        <w:t>coerenza</w:t>
      </w:r>
      <w:r>
        <w:rPr>
          <w:spacing w:val="-2"/>
          <w:sz w:val="22"/>
        </w:rPr>
        <w:t> </w:t>
      </w:r>
      <w:r>
        <w:rPr>
          <w:sz w:val="22"/>
        </w:rPr>
        <w:t>ed</w:t>
      </w:r>
      <w:r>
        <w:rPr>
          <w:spacing w:val="-2"/>
          <w:sz w:val="22"/>
        </w:rPr>
        <w:t> </w:t>
      </w:r>
      <w:r>
        <w:rPr>
          <w:sz w:val="22"/>
        </w:rPr>
        <w:t>adeguatezza</w:t>
      </w:r>
      <w:r>
        <w:rPr>
          <w:spacing w:val="-2"/>
          <w:sz w:val="22"/>
        </w:rPr>
        <w:t> </w:t>
      </w:r>
      <w:r>
        <w:rPr>
          <w:sz w:val="22"/>
        </w:rPr>
        <w:t>del</w:t>
      </w:r>
      <w:r>
        <w:rPr>
          <w:spacing w:val="-1"/>
          <w:sz w:val="22"/>
        </w:rPr>
        <w:t> </w:t>
      </w:r>
      <w:r>
        <w:rPr>
          <w:sz w:val="22"/>
        </w:rPr>
        <w:t>progetto di tirocinio formativo e garante della sua corretta realizzazione, il quale svolge i seguenti compiti:</w:t>
      </w:r>
    </w:p>
    <w:p>
      <w:pPr>
        <w:pStyle w:val="ListParagraph"/>
        <w:numPr>
          <w:ilvl w:val="1"/>
          <w:numId w:val="7"/>
        </w:numPr>
        <w:tabs>
          <w:tab w:pos="1580" w:val="left" w:leader="none"/>
        </w:tabs>
        <w:spacing w:line="252" w:lineRule="exact" w:before="1" w:after="0"/>
        <w:ind w:left="1580" w:right="0" w:hanging="359"/>
        <w:jc w:val="both"/>
        <w:rPr>
          <w:sz w:val="22"/>
        </w:rPr>
      </w:pPr>
      <w:r>
        <w:rPr>
          <w:sz w:val="22"/>
        </w:rPr>
        <w:t>elabora</w:t>
      </w:r>
      <w:r>
        <w:rPr>
          <w:spacing w:val="-5"/>
          <w:sz w:val="22"/>
        </w:rPr>
        <w:t> </w:t>
      </w:r>
      <w:r>
        <w:rPr>
          <w:sz w:val="22"/>
        </w:rPr>
        <w:t>il</w:t>
      </w:r>
      <w:r>
        <w:rPr>
          <w:spacing w:val="-2"/>
          <w:sz w:val="22"/>
        </w:rPr>
        <w:t> </w:t>
      </w:r>
      <w:r>
        <w:rPr>
          <w:sz w:val="22"/>
        </w:rPr>
        <w:t>Piano</w:t>
      </w:r>
      <w:r>
        <w:rPr>
          <w:spacing w:val="-3"/>
          <w:sz w:val="22"/>
        </w:rPr>
        <w:t> </w:t>
      </w:r>
      <w:r>
        <w:rPr>
          <w:sz w:val="22"/>
        </w:rPr>
        <w:t>Formativo</w:t>
      </w:r>
      <w:r>
        <w:rPr>
          <w:spacing w:val="-5"/>
          <w:sz w:val="22"/>
        </w:rPr>
        <w:t> </w:t>
      </w:r>
      <w:r>
        <w:rPr>
          <w:sz w:val="22"/>
        </w:rPr>
        <w:t>Individuale</w:t>
      </w:r>
      <w:r>
        <w:rPr>
          <w:spacing w:val="-4"/>
          <w:sz w:val="22"/>
        </w:rPr>
        <w:t> </w:t>
      </w:r>
      <w:r>
        <w:rPr>
          <w:sz w:val="22"/>
        </w:rPr>
        <w:t>in</w:t>
      </w:r>
      <w:r>
        <w:rPr>
          <w:spacing w:val="-5"/>
          <w:sz w:val="22"/>
        </w:rPr>
        <w:t> </w:t>
      </w:r>
      <w:r>
        <w:rPr>
          <w:sz w:val="22"/>
        </w:rPr>
        <w:t>collaborazione</w:t>
      </w:r>
      <w:r>
        <w:rPr>
          <w:spacing w:val="-3"/>
          <w:sz w:val="22"/>
        </w:rPr>
        <w:t> </w:t>
      </w:r>
      <w:r>
        <w:rPr>
          <w:sz w:val="22"/>
        </w:rPr>
        <w:t>con</w:t>
      </w:r>
      <w:r>
        <w:rPr>
          <w:spacing w:val="-6"/>
          <w:sz w:val="22"/>
        </w:rPr>
        <w:t> </w:t>
      </w:r>
      <w:r>
        <w:rPr>
          <w:sz w:val="22"/>
        </w:rPr>
        <w:t>il</w:t>
      </w:r>
      <w:r>
        <w:rPr>
          <w:spacing w:val="-5"/>
          <w:sz w:val="22"/>
        </w:rPr>
        <w:t> </w:t>
      </w:r>
      <w:r>
        <w:rPr>
          <w:sz w:val="22"/>
        </w:rPr>
        <w:t>soggetto</w:t>
      </w:r>
      <w:r>
        <w:rPr>
          <w:spacing w:val="-2"/>
          <w:sz w:val="22"/>
        </w:rPr>
        <w:t> ospitante;</w:t>
      </w:r>
    </w:p>
    <w:p>
      <w:pPr>
        <w:pStyle w:val="ListParagraph"/>
        <w:numPr>
          <w:ilvl w:val="1"/>
          <w:numId w:val="7"/>
        </w:numPr>
        <w:tabs>
          <w:tab w:pos="1580" w:val="left" w:leader="none"/>
        </w:tabs>
        <w:spacing w:line="252" w:lineRule="exact" w:before="0" w:after="0"/>
        <w:ind w:left="1580" w:right="0" w:hanging="359"/>
        <w:jc w:val="both"/>
        <w:rPr>
          <w:sz w:val="22"/>
        </w:rPr>
      </w:pPr>
      <w:r>
        <w:rPr>
          <w:sz w:val="22"/>
        </w:rPr>
        <w:t>coordina</w:t>
      </w:r>
      <w:r>
        <w:rPr>
          <w:spacing w:val="-6"/>
          <w:sz w:val="22"/>
        </w:rPr>
        <w:t> </w:t>
      </w:r>
      <w:r>
        <w:rPr>
          <w:sz w:val="22"/>
        </w:rPr>
        <w:t>l’organizzazione</w:t>
      </w:r>
      <w:r>
        <w:rPr>
          <w:spacing w:val="-4"/>
          <w:sz w:val="22"/>
        </w:rPr>
        <w:t> </w:t>
      </w:r>
      <w:r>
        <w:rPr>
          <w:sz w:val="22"/>
        </w:rPr>
        <w:t>e</w:t>
      </w:r>
      <w:r>
        <w:rPr>
          <w:spacing w:val="-5"/>
          <w:sz w:val="22"/>
        </w:rPr>
        <w:t> </w:t>
      </w:r>
      <w:r>
        <w:rPr>
          <w:sz w:val="22"/>
        </w:rPr>
        <w:t>programma</w:t>
      </w:r>
      <w:r>
        <w:rPr>
          <w:spacing w:val="-4"/>
          <w:sz w:val="22"/>
        </w:rPr>
        <w:t> </w:t>
      </w:r>
      <w:r>
        <w:rPr>
          <w:sz w:val="22"/>
        </w:rPr>
        <w:t>il</w:t>
      </w:r>
      <w:r>
        <w:rPr>
          <w:spacing w:val="-2"/>
          <w:sz w:val="22"/>
        </w:rPr>
        <w:t> </w:t>
      </w:r>
      <w:r>
        <w:rPr>
          <w:sz w:val="22"/>
        </w:rPr>
        <w:t>percorso</w:t>
      </w:r>
      <w:r>
        <w:rPr>
          <w:spacing w:val="-4"/>
          <w:sz w:val="22"/>
        </w:rPr>
        <w:t> </w:t>
      </w:r>
      <w:r>
        <w:rPr>
          <w:sz w:val="22"/>
        </w:rPr>
        <w:t>di</w:t>
      </w:r>
      <w:r>
        <w:rPr>
          <w:spacing w:val="-5"/>
          <w:sz w:val="22"/>
        </w:rPr>
        <w:t> </w:t>
      </w:r>
      <w:r>
        <w:rPr>
          <w:spacing w:val="-2"/>
          <w:sz w:val="22"/>
        </w:rPr>
        <w:t>tirocinio;</w:t>
      </w:r>
    </w:p>
    <w:p>
      <w:pPr>
        <w:pStyle w:val="ListParagraph"/>
        <w:numPr>
          <w:ilvl w:val="1"/>
          <w:numId w:val="7"/>
        </w:numPr>
        <w:tabs>
          <w:tab w:pos="1581" w:val="left" w:leader="none"/>
        </w:tabs>
        <w:spacing w:line="240" w:lineRule="auto" w:before="1" w:after="0"/>
        <w:ind w:left="1581" w:right="139" w:hanging="360"/>
        <w:jc w:val="both"/>
        <w:rPr>
          <w:sz w:val="22"/>
        </w:rPr>
      </w:pPr>
      <w:r>
        <w:rPr>
          <w:sz w:val="22"/>
        </w:rPr>
        <w:t>monitora l’andamento del tirocinio a garanzia del rispetto di quanto previsto nel Progetto formativo</w:t>
      </w:r>
      <w:r>
        <w:rPr>
          <w:spacing w:val="-2"/>
          <w:sz w:val="22"/>
        </w:rPr>
        <w:t> </w:t>
      </w:r>
      <w:r>
        <w:rPr>
          <w:sz w:val="22"/>
        </w:rPr>
        <w:t>e</w:t>
      </w:r>
      <w:r>
        <w:rPr>
          <w:spacing w:val="-4"/>
          <w:sz w:val="22"/>
        </w:rPr>
        <w:t> </w:t>
      </w:r>
      <w:r>
        <w:rPr>
          <w:sz w:val="22"/>
        </w:rPr>
        <w:t>con</w:t>
      </w:r>
      <w:r>
        <w:rPr>
          <w:spacing w:val="-4"/>
          <w:sz w:val="22"/>
        </w:rPr>
        <w:t> </w:t>
      </w:r>
      <w:r>
        <w:rPr>
          <w:sz w:val="22"/>
        </w:rPr>
        <w:t>l’obiettivo</w:t>
      </w:r>
      <w:r>
        <w:rPr>
          <w:spacing w:val="-5"/>
          <w:sz w:val="22"/>
        </w:rPr>
        <w:t> </w:t>
      </w:r>
      <w:r>
        <w:rPr>
          <w:sz w:val="22"/>
        </w:rPr>
        <w:t>di</w:t>
      </w:r>
      <w:r>
        <w:rPr>
          <w:spacing w:val="-1"/>
          <w:sz w:val="22"/>
        </w:rPr>
        <w:t> </w:t>
      </w:r>
      <w:r>
        <w:rPr>
          <w:sz w:val="22"/>
        </w:rPr>
        <w:t>assicurare</w:t>
      </w:r>
      <w:r>
        <w:rPr>
          <w:spacing w:val="-2"/>
          <w:sz w:val="22"/>
        </w:rPr>
        <w:t> </w:t>
      </w:r>
      <w:r>
        <w:rPr>
          <w:sz w:val="22"/>
        </w:rPr>
        <w:t>la</w:t>
      </w:r>
      <w:r>
        <w:rPr>
          <w:spacing w:val="-2"/>
          <w:sz w:val="22"/>
        </w:rPr>
        <w:t> </w:t>
      </w:r>
      <w:r>
        <w:rPr>
          <w:sz w:val="22"/>
        </w:rPr>
        <w:t>soddisfazione</w:t>
      </w:r>
      <w:r>
        <w:rPr>
          <w:spacing w:val="-2"/>
          <w:sz w:val="22"/>
        </w:rPr>
        <w:t> </w:t>
      </w:r>
      <w:r>
        <w:rPr>
          <w:sz w:val="22"/>
        </w:rPr>
        <w:t>da</w:t>
      </w:r>
      <w:r>
        <w:rPr>
          <w:spacing w:val="-4"/>
          <w:sz w:val="22"/>
        </w:rPr>
        <w:t> </w:t>
      </w:r>
      <w:r>
        <w:rPr>
          <w:sz w:val="22"/>
        </w:rPr>
        <w:t>parte</w:t>
      </w:r>
      <w:r>
        <w:rPr>
          <w:spacing w:val="-4"/>
          <w:sz w:val="22"/>
        </w:rPr>
        <w:t> </w:t>
      </w:r>
      <w:r>
        <w:rPr>
          <w:sz w:val="22"/>
        </w:rPr>
        <w:t>del</w:t>
      </w:r>
      <w:r>
        <w:rPr>
          <w:spacing w:val="-1"/>
          <w:sz w:val="22"/>
        </w:rPr>
        <w:t> </w:t>
      </w:r>
      <w:r>
        <w:rPr>
          <w:sz w:val="22"/>
        </w:rPr>
        <w:t>soggetto</w:t>
      </w:r>
      <w:r>
        <w:rPr>
          <w:spacing w:val="-2"/>
          <w:sz w:val="22"/>
        </w:rPr>
        <w:t> </w:t>
      </w:r>
      <w:r>
        <w:rPr>
          <w:sz w:val="22"/>
        </w:rPr>
        <w:t>ospitante</w:t>
      </w:r>
      <w:r>
        <w:rPr>
          <w:spacing w:val="-4"/>
          <w:sz w:val="22"/>
        </w:rPr>
        <w:t> </w:t>
      </w:r>
      <w:r>
        <w:rPr>
          <w:sz w:val="22"/>
        </w:rPr>
        <w:t>e</w:t>
      </w:r>
      <w:r>
        <w:rPr>
          <w:spacing w:val="-4"/>
          <w:sz w:val="22"/>
        </w:rPr>
        <w:t> </w:t>
      </w:r>
      <w:r>
        <w:rPr>
          <w:sz w:val="22"/>
        </w:rPr>
        <w:t>del </w:t>
      </w:r>
      <w:r>
        <w:rPr>
          <w:spacing w:val="-2"/>
          <w:sz w:val="22"/>
        </w:rPr>
        <w:t>tirocinante;</w:t>
      </w:r>
    </w:p>
    <w:p>
      <w:pPr>
        <w:pStyle w:val="ListParagraph"/>
        <w:numPr>
          <w:ilvl w:val="1"/>
          <w:numId w:val="7"/>
        </w:numPr>
        <w:tabs>
          <w:tab w:pos="1581" w:val="left" w:leader="none"/>
        </w:tabs>
        <w:spacing w:line="240" w:lineRule="auto" w:before="0" w:after="0"/>
        <w:ind w:left="1581" w:right="141" w:hanging="360"/>
        <w:jc w:val="both"/>
        <w:rPr>
          <w:sz w:val="22"/>
        </w:rPr>
      </w:pPr>
      <w:r>
        <w:rPr>
          <w:sz w:val="22"/>
        </w:rPr>
        <w:t>assicura il necessario supporto ed assistenza al tirocinante nel corso dell’intera esperienza di </w:t>
      </w:r>
      <w:r>
        <w:rPr>
          <w:spacing w:val="-2"/>
          <w:sz w:val="22"/>
        </w:rPr>
        <w:t>tirocinio;</w:t>
      </w:r>
    </w:p>
    <w:p>
      <w:pPr>
        <w:pStyle w:val="ListParagraph"/>
        <w:numPr>
          <w:ilvl w:val="1"/>
          <w:numId w:val="7"/>
        </w:numPr>
        <w:tabs>
          <w:tab w:pos="1581" w:val="left" w:leader="none"/>
        </w:tabs>
        <w:spacing w:line="240" w:lineRule="auto" w:before="1" w:after="0"/>
        <w:ind w:left="1581" w:right="141" w:hanging="360"/>
        <w:jc w:val="both"/>
        <w:rPr>
          <w:sz w:val="22"/>
        </w:rPr>
      </w:pPr>
      <w:r>
        <w:rPr>
          <w:sz w:val="22"/>
        </w:rPr>
        <w:t>provvede alla composizione del Dossier Individuale, sulla base degli elementi forniti dal tirocinante e dal soggetto ospitante nonché alla predisposizione dell’Attestazione finale;</w:t>
      </w:r>
    </w:p>
    <w:p>
      <w:pPr>
        <w:pStyle w:val="ListParagraph"/>
        <w:numPr>
          <w:ilvl w:val="1"/>
          <w:numId w:val="7"/>
        </w:numPr>
        <w:tabs>
          <w:tab w:pos="1581" w:val="left" w:leader="none"/>
        </w:tabs>
        <w:spacing w:line="240" w:lineRule="auto" w:before="0" w:after="0"/>
        <w:ind w:left="1581" w:right="138" w:hanging="360"/>
        <w:jc w:val="both"/>
        <w:rPr>
          <w:sz w:val="22"/>
        </w:rPr>
      </w:pPr>
      <w:r>
        <w:rPr>
          <w:sz w:val="22"/>
        </w:rPr>
        <w:t>acquisisce dal tirocinante elementi in merito agli esiti dell’esperienza svolta, con particolare riferimento ad una eventuale prosecuzione del rapporto con il soggetto ospitante, ove questo sia diverso da una pubblica amministrazione.</w:t>
      </w:r>
    </w:p>
    <w:p>
      <w:pPr>
        <w:pStyle w:val="ListParagraph"/>
        <w:numPr>
          <w:ilvl w:val="0"/>
          <w:numId w:val="7"/>
        </w:numPr>
        <w:tabs>
          <w:tab w:pos="861" w:val="left" w:leader="none"/>
        </w:tabs>
        <w:spacing w:line="240" w:lineRule="auto" w:before="0" w:after="0"/>
        <w:ind w:left="861" w:right="138" w:hanging="360"/>
        <w:jc w:val="both"/>
        <w:rPr>
          <w:sz w:val="22"/>
        </w:rPr>
      </w:pPr>
      <w:r>
        <w:rPr>
          <w:sz w:val="22"/>
        </w:rPr>
        <w:t>Ogni tutor del Soggetto promotore può accompagnare fino ad un massimo di venti tirocinanti contemporaneamente. Tale limite non è previsto per i Soggetti promotori che attivino tirocini con medesime finalità formative presso il medesimo Soggetto ospitante.</w:t>
      </w:r>
    </w:p>
    <w:p>
      <w:pPr>
        <w:pStyle w:val="ListParagraph"/>
        <w:numPr>
          <w:ilvl w:val="0"/>
          <w:numId w:val="7"/>
        </w:numPr>
        <w:tabs>
          <w:tab w:pos="861" w:val="left" w:leader="none"/>
        </w:tabs>
        <w:spacing w:line="240" w:lineRule="auto" w:before="0" w:after="0"/>
        <w:ind w:left="861" w:right="136" w:hanging="360"/>
        <w:jc w:val="both"/>
        <w:rPr>
          <w:sz w:val="22"/>
        </w:rPr>
      </w:pPr>
      <w:r>
        <w:rPr>
          <w:sz w:val="22"/>
        </w:rPr>
        <w:t>Il soggetto ospitante nomina un tutor che è responsabile dell’inserimento e affiancamento del tirocinante sul luogo di lavoro per tutto il periodo previsto dal Piano Formativo Individuale. Il tutor del</w:t>
      </w:r>
      <w:r>
        <w:rPr>
          <w:spacing w:val="-4"/>
          <w:sz w:val="22"/>
        </w:rPr>
        <w:t> </w:t>
      </w:r>
      <w:r>
        <w:rPr>
          <w:sz w:val="22"/>
        </w:rPr>
        <w:t>soggetto</w:t>
      </w:r>
      <w:r>
        <w:rPr>
          <w:spacing w:val="-2"/>
          <w:sz w:val="22"/>
        </w:rPr>
        <w:t> </w:t>
      </w:r>
      <w:r>
        <w:rPr>
          <w:sz w:val="22"/>
        </w:rPr>
        <w:t>ospitante</w:t>
      </w:r>
      <w:r>
        <w:rPr>
          <w:spacing w:val="-4"/>
          <w:sz w:val="22"/>
        </w:rPr>
        <w:t> </w:t>
      </w:r>
      <w:r>
        <w:rPr>
          <w:sz w:val="22"/>
        </w:rPr>
        <w:t>deve</w:t>
      </w:r>
      <w:r>
        <w:rPr>
          <w:spacing w:val="-4"/>
          <w:sz w:val="22"/>
        </w:rPr>
        <w:t> </w:t>
      </w:r>
      <w:r>
        <w:rPr>
          <w:sz w:val="22"/>
        </w:rPr>
        <w:t>possedere</w:t>
      </w:r>
      <w:r>
        <w:rPr>
          <w:spacing w:val="-2"/>
          <w:sz w:val="22"/>
        </w:rPr>
        <w:t> </w:t>
      </w:r>
      <w:r>
        <w:rPr>
          <w:sz w:val="22"/>
        </w:rPr>
        <w:t>esperienze</w:t>
      </w:r>
      <w:r>
        <w:rPr>
          <w:spacing w:val="-2"/>
          <w:sz w:val="22"/>
        </w:rPr>
        <w:t> </w:t>
      </w:r>
      <w:r>
        <w:rPr>
          <w:sz w:val="22"/>
        </w:rPr>
        <w:t>e</w:t>
      </w:r>
      <w:r>
        <w:rPr>
          <w:spacing w:val="-4"/>
          <w:sz w:val="22"/>
        </w:rPr>
        <w:t> </w:t>
      </w:r>
      <w:r>
        <w:rPr>
          <w:sz w:val="22"/>
        </w:rPr>
        <w:t>competenze</w:t>
      </w:r>
      <w:r>
        <w:rPr>
          <w:spacing w:val="-4"/>
          <w:sz w:val="22"/>
        </w:rPr>
        <w:t> </w:t>
      </w:r>
      <w:r>
        <w:rPr>
          <w:sz w:val="22"/>
        </w:rPr>
        <w:t>professionali</w:t>
      </w:r>
      <w:r>
        <w:rPr>
          <w:spacing w:val="-4"/>
          <w:sz w:val="22"/>
        </w:rPr>
        <w:t> </w:t>
      </w:r>
      <w:r>
        <w:rPr>
          <w:sz w:val="22"/>
        </w:rPr>
        <w:t>adeguate</w:t>
      </w:r>
      <w:r>
        <w:rPr>
          <w:spacing w:val="-4"/>
          <w:sz w:val="22"/>
        </w:rPr>
        <w:t> </w:t>
      </w:r>
      <w:r>
        <w:rPr>
          <w:sz w:val="22"/>
        </w:rPr>
        <w:t>per</w:t>
      </w:r>
      <w:r>
        <w:rPr>
          <w:spacing w:val="-3"/>
          <w:sz w:val="22"/>
        </w:rPr>
        <w:t> </w:t>
      </w:r>
      <w:r>
        <w:rPr>
          <w:sz w:val="22"/>
        </w:rPr>
        <w:t>garantire</w:t>
      </w:r>
      <w:r>
        <w:rPr>
          <w:spacing w:val="-4"/>
          <w:sz w:val="22"/>
        </w:rPr>
        <w:t> </w:t>
      </w:r>
      <w:r>
        <w:rPr>
          <w:sz w:val="22"/>
        </w:rPr>
        <w:t>il raggiungimento degli obiettivi del tirocinio, che devono essere specificate nel proprio </w:t>
      </w:r>
      <w:r>
        <w:rPr>
          <w:i/>
          <w:sz w:val="22"/>
        </w:rPr>
        <w:t>curriculum</w:t>
      </w:r>
      <w:r>
        <w:rPr>
          <w:sz w:val="22"/>
        </w:rPr>
        <w:t>. Ogni tutor del soggetto ospitante può accompagnare fino ad un massimo di tre tirocinanti contemporaneamente.</w:t>
      </w:r>
      <w:r>
        <w:rPr>
          <w:spacing w:val="-9"/>
          <w:sz w:val="22"/>
        </w:rPr>
        <w:t> </w:t>
      </w:r>
      <w:r>
        <w:rPr>
          <w:sz w:val="22"/>
        </w:rPr>
        <w:t>In</w:t>
      </w:r>
      <w:r>
        <w:rPr>
          <w:spacing w:val="-10"/>
          <w:sz w:val="22"/>
        </w:rPr>
        <w:t> </w:t>
      </w:r>
      <w:r>
        <w:rPr>
          <w:sz w:val="22"/>
        </w:rPr>
        <w:t>caso</w:t>
      </w:r>
      <w:r>
        <w:rPr>
          <w:spacing w:val="-9"/>
          <w:sz w:val="22"/>
        </w:rPr>
        <w:t> </w:t>
      </w:r>
      <w:r>
        <w:rPr>
          <w:sz w:val="22"/>
        </w:rPr>
        <w:t>di</w:t>
      </w:r>
      <w:r>
        <w:rPr>
          <w:spacing w:val="-9"/>
          <w:sz w:val="22"/>
        </w:rPr>
        <w:t> </w:t>
      </w:r>
      <w:r>
        <w:rPr>
          <w:sz w:val="22"/>
        </w:rPr>
        <w:t>assenza</w:t>
      </w:r>
      <w:r>
        <w:rPr>
          <w:spacing w:val="-9"/>
          <w:sz w:val="22"/>
        </w:rPr>
        <w:t> </w:t>
      </w:r>
      <w:r>
        <w:rPr>
          <w:sz w:val="22"/>
        </w:rPr>
        <w:t>temporanea,</w:t>
      </w:r>
      <w:r>
        <w:rPr>
          <w:spacing w:val="-10"/>
          <w:sz w:val="22"/>
        </w:rPr>
        <w:t> </w:t>
      </w:r>
      <w:r>
        <w:rPr>
          <w:sz w:val="22"/>
        </w:rPr>
        <w:t>comunque</w:t>
      </w:r>
      <w:r>
        <w:rPr>
          <w:spacing w:val="-9"/>
          <w:sz w:val="22"/>
        </w:rPr>
        <w:t> </w:t>
      </w:r>
      <w:r>
        <w:rPr>
          <w:sz w:val="22"/>
        </w:rPr>
        <w:t>non</w:t>
      </w:r>
      <w:r>
        <w:rPr>
          <w:spacing w:val="-10"/>
          <w:sz w:val="22"/>
        </w:rPr>
        <w:t> </w:t>
      </w:r>
      <w:r>
        <w:rPr>
          <w:sz w:val="22"/>
        </w:rPr>
        <w:t>superiore</w:t>
      </w:r>
      <w:r>
        <w:rPr>
          <w:spacing w:val="-9"/>
          <w:sz w:val="22"/>
        </w:rPr>
        <w:t> </w:t>
      </w:r>
      <w:r>
        <w:rPr>
          <w:sz w:val="22"/>
        </w:rPr>
        <w:t>a</w:t>
      </w:r>
      <w:r>
        <w:rPr>
          <w:spacing w:val="-9"/>
          <w:sz w:val="22"/>
        </w:rPr>
        <w:t> </w:t>
      </w:r>
      <w:r>
        <w:rPr>
          <w:sz w:val="22"/>
        </w:rPr>
        <w:t>5</w:t>
      </w:r>
      <w:r>
        <w:rPr>
          <w:spacing w:val="-10"/>
          <w:sz w:val="22"/>
        </w:rPr>
        <w:t> </w:t>
      </w:r>
      <w:r>
        <w:rPr>
          <w:sz w:val="22"/>
        </w:rPr>
        <w:t>giorni</w:t>
      </w:r>
      <w:r>
        <w:rPr>
          <w:spacing w:val="-8"/>
          <w:sz w:val="22"/>
        </w:rPr>
        <w:t> </w:t>
      </w:r>
      <w:r>
        <w:rPr>
          <w:sz w:val="22"/>
        </w:rPr>
        <w:t>continuativi, le funzioni di tutor possono essere svolte dal rappresentante legale del soggetto ospitante o da altro soggetto allo scopo individuato. In caso di assenza prolungata del tutor superiore a 5 giorni continuativi,</w:t>
      </w:r>
      <w:r>
        <w:rPr>
          <w:spacing w:val="-14"/>
          <w:sz w:val="22"/>
        </w:rPr>
        <w:t> </w:t>
      </w:r>
      <w:r>
        <w:rPr>
          <w:sz w:val="22"/>
        </w:rPr>
        <w:t>il</w:t>
      </w:r>
      <w:r>
        <w:rPr>
          <w:spacing w:val="-14"/>
          <w:sz w:val="22"/>
        </w:rPr>
        <w:t> </w:t>
      </w:r>
      <w:r>
        <w:rPr>
          <w:sz w:val="22"/>
        </w:rPr>
        <w:t>soggetto</w:t>
      </w:r>
      <w:r>
        <w:rPr>
          <w:spacing w:val="-14"/>
          <w:sz w:val="22"/>
        </w:rPr>
        <w:t> </w:t>
      </w:r>
      <w:r>
        <w:rPr>
          <w:sz w:val="22"/>
        </w:rPr>
        <w:t>ospitante</w:t>
      </w:r>
      <w:r>
        <w:rPr>
          <w:spacing w:val="-13"/>
          <w:sz w:val="22"/>
        </w:rPr>
        <w:t> </w:t>
      </w:r>
      <w:r>
        <w:rPr>
          <w:sz w:val="22"/>
        </w:rPr>
        <w:t>è</w:t>
      </w:r>
      <w:r>
        <w:rPr>
          <w:spacing w:val="-14"/>
          <w:sz w:val="22"/>
        </w:rPr>
        <w:t> </w:t>
      </w:r>
      <w:r>
        <w:rPr>
          <w:sz w:val="22"/>
        </w:rPr>
        <w:t>tenuto</w:t>
      </w:r>
      <w:r>
        <w:rPr>
          <w:spacing w:val="-14"/>
          <w:sz w:val="22"/>
        </w:rPr>
        <w:t> </w:t>
      </w:r>
      <w:r>
        <w:rPr>
          <w:sz w:val="22"/>
        </w:rPr>
        <w:t>a</w:t>
      </w:r>
      <w:r>
        <w:rPr>
          <w:spacing w:val="-14"/>
          <w:sz w:val="22"/>
        </w:rPr>
        <w:t> </w:t>
      </w:r>
      <w:r>
        <w:rPr>
          <w:sz w:val="22"/>
        </w:rPr>
        <w:t>individuare</w:t>
      </w:r>
      <w:r>
        <w:rPr>
          <w:spacing w:val="-13"/>
          <w:sz w:val="22"/>
        </w:rPr>
        <w:t> </w:t>
      </w:r>
      <w:r>
        <w:rPr>
          <w:sz w:val="22"/>
        </w:rPr>
        <w:t>un</w:t>
      </w:r>
      <w:r>
        <w:rPr>
          <w:spacing w:val="-14"/>
          <w:sz w:val="22"/>
        </w:rPr>
        <w:t> </w:t>
      </w:r>
      <w:r>
        <w:rPr>
          <w:sz w:val="22"/>
        </w:rPr>
        <w:t>sostituto</w:t>
      </w:r>
      <w:r>
        <w:rPr>
          <w:spacing w:val="-14"/>
          <w:sz w:val="22"/>
        </w:rPr>
        <w:t> </w:t>
      </w:r>
      <w:r>
        <w:rPr>
          <w:sz w:val="22"/>
        </w:rPr>
        <w:t>dotato</w:t>
      </w:r>
      <w:r>
        <w:rPr>
          <w:spacing w:val="-14"/>
          <w:sz w:val="22"/>
        </w:rPr>
        <w:t> </w:t>
      </w:r>
      <w:r>
        <w:rPr>
          <w:sz w:val="22"/>
        </w:rPr>
        <w:t>di</w:t>
      </w:r>
      <w:r>
        <w:rPr>
          <w:spacing w:val="-13"/>
          <w:sz w:val="22"/>
        </w:rPr>
        <w:t> </w:t>
      </w:r>
      <w:r>
        <w:rPr>
          <w:sz w:val="22"/>
        </w:rPr>
        <w:t>requisiti</w:t>
      </w:r>
      <w:r>
        <w:rPr>
          <w:spacing w:val="-14"/>
          <w:sz w:val="22"/>
        </w:rPr>
        <w:t> </w:t>
      </w:r>
      <w:r>
        <w:rPr>
          <w:sz w:val="22"/>
        </w:rPr>
        <w:t>analoghi</w:t>
      </w:r>
      <w:r>
        <w:rPr>
          <w:spacing w:val="-14"/>
          <w:sz w:val="22"/>
        </w:rPr>
        <w:t> </w:t>
      </w:r>
      <w:r>
        <w:rPr>
          <w:sz w:val="22"/>
        </w:rPr>
        <w:t>a</w:t>
      </w:r>
      <w:r>
        <w:rPr>
          <w:spacing w:val="-13"/>
          <w:sz w:val="22"/>
        </w:rPr>
        <w:t> </w:t>
      </w:r>
      <w:r>
        <w:rPr>
          <w:sz w:val="22"/>
        </w:rPr>
        <w:t>quelli del</w:t>
      </w:r>
      <w:r>
        <w:rPr>
          <w:spacing w:val="-3"/>
          <w:sz w:val="22"/>
        </w:rPr>
        <w:t> </w:t>
      </w:r>
      <w:r>
        <w:rPr>
          <w:sz w:val="22"/>
        </w:rPr>
        <w:t>tutor</w:t>
      </w:r>
      <w:r>
        <w:rPr>
          <w:spacing w:val="-1"/>
          <w:sz w:val="22"/>
        </w:rPr>
        <w:t> </w:t>
      </w:r>
      <w:r>
        <w:rPr>
          <w:sz w:val="22"/>
        </w:rPr>
        <w:t>sostituito.</w:t>
      </w:r>
      <w:r>
        <w:rPr>
          <w:spacing w:val="-4"/>
          <w:sz w:val="22"/>
        </w:rPr>
        <w:t> </w:t>
      </w:r>
      <w:r>
        <w:rPr>
          <w:sz w:val="22"/>
        </w:rPr>
        <w:t>Tali variazioni devono</w:t>
      </w:r>
      <w:r>
        <w:rPr>
          <w:spacing w:val="-1"/>
          <w:sz w:val="22"/>
        </w:rPr>
        <w:t> </w:t>
      </w:r>
      <w:r>
        <w:rPr>
          <w:sz w:val="22"/>
        </w:rPr>
        <w:t>essere</w:t>
      </w:r>
      <w:r>
        <w:rPr>
          <w:spacing w:val="-1"/>
          <w:sz w:val="22"/>
        </w:rPr>
        <w:t> </w:t>
      </w:r>
      <w:r>
        <w:rPr>
          <w:sz w:val="22"/>
        </w:rPr>
        <w:t>formalmente</w:t>
      </w:r>
      <w:r>
        <w:rPr>
          <w:spacing w:val="-1"/>
          <w:sz w:val="22"/>
        </w:rPr>
        <w:t> </w:t>
      </w:r>
      <w:r>
        <w:rPr>
          <w:sz w:val="22"/>
        </w:rPr>
        <w:t>comunicate</w:t>
      </w:r>
      <w:r>
        <w:rPr>
          <w:spacing w:val="-3"/>
          <w:sz w:val="22"/>
        </w:rPr>
        <w:t> </w:t>
      </w:r>
      <w:r>
        <w:rPr>
          <w:sz w:val="22"/>
        </w:rPr>
        <w:t>al</w:t>
      </w:r>
      <w:r>
        <w:rPr>
          <w:spacing w:val="-3"/>
          <w:sz w:val="22"/>
        </w:rPr>
        <w:t> </w:t>
      </w:r>
      <w:r>
        <w:rPr>
          <w:sz w:val="22"/>
        </w:rPr>
        <w:t>tirocinante</w:t>
      </w:r>
      <w:r>
        <w:rPr>
          <w:spacing w:val="-1"/>
          <w:sz w:val="22"/>
        </w:rPr>
        <w:t> </w:t>
      </w:r>
      <w:r>
        <w:rPr>
          <w:sz w:val="22"/>
        </w:rPr>
        <w:t>e</w:t>
      </w:r>
      <w:r>
        <w:rPr>
          <w:spacing w:val="-3"/>
          <w:sz w:val="22"/>
        </w:rPr>
        <w:t> </w:t>
      </w:r>
      <w:r>
        <w:rPr>
          <w:sz w:val="22"/>
        </w:rPr>
        <w:t>al soggetto </w:t>
      </w:r>
      <w:r>
        <w:rPr>
          <w:spacing w:val="-2"/>
          <w:sz w:val="22"/>
        </w:rPr>
        <w:t>promotore.</w:t>
      </w:r>
    </w:p>
    <w:p>
      <w:pPr>
        <w:pStyle w:val="ListParagraph"/>
        <w:numPr>
          <w:ilvl w:val="0"/>
          <w:numId w:val="7"/>
        </w:numPr>
        <w:tabs>
          <w:tab w:pos="860" w:val="left" w:leader="none"/>
        </w:tabs>
        <w:spacing w:line="252" w:lineRule="exact" w:before="1" w:after="0"/>
        <w:ind w:left="860" w:right="0" w:hanging="359"/>
        <w:jc w:val="both"/>
        <w:rPr>
          <w:sz w:val="22"/>
        </w:rPr>
      </w:pPr>
      <w:r>
        <w:rPr>
          <w:sz w:val="22"/>
        </w:rPr>
        <w:t>Il</w:t>
      </w:r>
      <w:r>
        <w:rPr>
          <w:spacing w:val="-3"/>
          <w:sz w:val="22"/>
        </w:rPr>
        <w:t> </w:t>
      </w:r>
      <w:r>
        <w:rPr>
          <w:sz w:val="22"/>
        </w:rPr>
        <w:t>tutor</w:t>
      </w:r>
      <w:r>
        <w:rPr>
          <w:spacing w:val="-4"/>
          <w:sz w:val="22"/>
        </w:rPr>
        <w:t> </w:t>
      </w:r>
      <w:r>
        <w:rPr>
          <w:sz w:val="22"/>
        </w:rPr>
        <w:t>del</w:t>
      </w:r>
      <w:r>
        <w:rPr>
          <w:spacing w:val="-2"/>
          <w:sz w:val="22"/>
        </w:rPr>
        <w:t> </w:t>
      </w:r>
      <w:r>
        <w:rPr>
          <w:sz w:val="22"/>
        </w:rPr>
        <w:t>Soggetto</w:t>
      </w:r>
      <w:r>
        <w:rPr>
          <w:spacing w:val="-4"/>
          <w:sz w:val="22"/>
        </w:rPr>
        <w:t> </w:t>
      </w:r>
      <w:r>
        <w:rPr>
          <w:sz w:val="22"/>
        </w:rPr>
        <w:t>ospitante</w:t>
      </w:r>
      <w:r>
        <w:rPr>
          <w:spacing w:val="-4"/>
          <w:sz w:val="22"/>
        </w:rPr>
        <w:t> </w:t>
      </w:r>
      <w:r>
        <w:rPr>
          <w:sz w:val="22"/>
        </w:rPr>
        <w:t>svolge</w:t>
      </w:r>
      <w:r>
        <w:rPr>
          <w:spacing w:val="-3"/>
          <w:sz w:val="22"/>
        </w:rPr>
        <w:t> </w:t>
      </w:r>
      <w:r>
        <w:rPr>
          <w:sz w:val="22"/>
        </w:rPr>
        <w:t>le</w:t>
      </w:r>
      <w:r>
        <w:rPr>
          <w:spacing w:val="-4"/>
          <w:sz w:val="22"/>
        </w:rPr>
        <w:t> </w:t>
      </w:r>
      <w:r>
        <w:rPr>
          <w:sz w:val="22"/>
        </w:rPr>
        <w:t>seguenti</w:t>
      </w:r>
      <w:r>
        <w:rPr>
          <w:spacing w:val="-5"/>
          <w:sz w:val="22"/>
        </w:rPr>
        <w:t> </w:t>
      </w:r>
      <w:r>
        <w:rPr>
          <w:spacing w:val="-2"/>
          <w:sz w:val="22"/>
        </w:rPr>
        <w:t>funzioni:</w:t>
      </w:r>
    </w:p>
    <w:p>
      <w:pPr>
        <w:pStyle w:val="ListParagraph"/>
        <w:numPr>
          <w:ilvl w:val="1"/>
          <w:numId w:val="7"/>
        </w:numPr>
        <w:tabs>
          <w:tab w:pos="1580" w:val="left" w:leader="none"/>
        </w:tabs>
        <w:spacing w:line="252" w:lineRule="exact" w:before="0" w:after="0"/>
        <w:ind w:left="1580" w:right="0" w:hanging="359"/>
        <w:jc w:val="both"/>
        <w:rPr>
          <w:sz w:val="22"/>
        </w:rPr>
      </w:pPr>
      <w:r>
        <w:rPr>
          <w:sz w:val="22"/>
        </w:rPr>
        <w:t>favorisce</w:t>
      </w:r>
      <w:r>
        <w:rPr>
          <w:spacing w:val="-6"/>
          <w:sz w:val="22"/>
        </w:rPr>
        <w:t> </w:t>
      </w:r>
      <w:r>
        <w:rPr>
          <w:sz w:val="22"/>
        </w:rPr>
        <w:t>l’inserimento</w:t>
      </w:r>
      <w:r>
        <w:rPr>
          <w:spacing w:val="-6"/>
          <w:sz w:val="22"/>
        </w:rPr>
        <w:t> </w:t>
      </w:r>
      <w:r>
        <w:rPr>
          <w:sz w:val="22"/>
        </w:rPr>
        <w:t>del</w:t>
      </w:r>
      <w:r>
        <w:rPr>
          <w:spacing w:val="-5"/>
          <w:sz w:val="22"/>
        </w:rPr>
        <w:t> </w:t>
      </w:r>
      <w:r>
        <w:rPr>
          <w:spacing w:val="-2"/>
          <w:sz w:val="22"/>
        </w:rPr>
        <w:t>tirocinante;</w:t>
      </w:r>
    </w:p>
    <w:p>
      <w:pPr>
        <w:pStyle w:val="ListParagraph"/>
        <w:numPr>
          <w:ilvl w:val="1"/>
          <w:numId w:val="7"/>
        </w:numPr>
        <w:tabs>
          <w:tab w:pos="1581" w:val="left" w:leader="none"/>
        </w:tabs>
        <w:spacing w:line="240" w:lineRule="auto" w:before="0" w:after="0"/>
        <w:ind w:left="1581" w:right="140" w:hanging="360"/>
        <w:jc w:val="both"/>
        <w:rPr>
          <w:sz w:val="22"/>
        </w:rPr>
      </w:pPr>
      <w:r>
        <w:rPr>
          <w:sz w:val="22"/>
        </w:rPr>
        <w:t>promuove</w:t>
      </w:r>
      <w:r>
        <w:rPr>
          <w:spacing w:val="-14"/>
          <w:sz w:val="22"/>
        </w:rPr>
        <w:t> </w:t>
      </w:r>
      <w:r>
        <w:rPr>
          <w:sz w:val="22"/>
        </w:rPr>
        <w:t>e</w:t>
      </w:r>
      <w:r>
        <w:rPr>
          <w:spacing w:val="-14"/>
          <w:sz w:val="22"/>
        </w:rPr>
        <w:t> </w:t>
      </w:r>
      <w:r>
        <w:rPr>
          <w:sz w:val="22"/>
        </w:rPr>
        <w:t>supporta</w:t>
      </w:r>
      <w:r>
        <w:rPr>
          <w:spacing w:val="-14"/>
          <w:sz w:val="22"/>
        </w:rPr>
        <w:t> </w:t>
      </w:r>
      <w:r>
        <w:rPr>
          <w:sz w:val="22"/>
        </w:rPr>
        <w:t>lo</w:t>
      </w:r>
      <w:r>
        <w:rPr>
          <w:spacing w:val="-13"/>
          <w:sz w:val="22"/>
        </w:rPr>
        <w:t> </w:t>
      </w:r>
      <w:r>
        <w:rPr>
          <w:sz w:val="22"/>
        </w:rPr>
        <w:t>svolgimento</w:t>
      </w:r>
      <w:r>
        <w:rPr>
          <w:spacing w:val="-14"/>
          <w:sz w:val="22"/>
        </w:rPr>
        <w:t> </w:t>
      </w:r>
      <w:r>
        <w:rPr>
          <w:sz w:val="22"/>
        </w:rPr>
        <w:t>delle</w:t>
      </w:r>
      <w:r>
        <w:rPr>
          <w:spacing w:val="-14"/>
          <w:sz w:val="22"/>
        </w:rPr>
        <w:t> </w:t>
      </w:r>
      <w:r>
        <w:rPr>
          <w:sz w:val="22"/>
        </w:rPr>
        <w:t>attività</w:t>
      </w:r>
      <w:r>
        <w:rPr>
          <w:spacing w:val="-14"/>
          <w:sz w:val="22"/>
        </w:rPr>
        <w:t> </w:t>
      </w:r>
      <w:r>
        <w:rPr>
          <w:sz w:val="22"/>
        </w:rPr>
        <w:t>ivi</w:t>
      </w:r>
      <w:r>
        <w:rPr>
          <w:spacing w:val="-13"/>
          <w:sz w:val="22"/>
        </w:rPr>
        <w:t> </w:t>
      </w:r>
      <w:r>
        <w:rPr>
          <w:sz w:val="22"/>
        </w:rPr>
        <w:t>inclusi</w:t>
      </w:r>
      <w:r>
        <w:rPr>
          <w:spacing w:val="-14"/>
          <w:sz w:val="22"/>
        </w:rPr>
        <w:t> </w:t>
      </w:r>
      <w:r>
        <w:rPr>
          <w:sz w:val="22"/>
        </w:rPr>
        <w:t>i</w:t>
      </w:r>
      <w:r>
        <w:rPr>
          <w:spacing w:val="-14"/>
          <w:sz w:val="22"/>
        </w:rPr>
        <w:t> </w:t>
      </w:r>
      <w:r>
        <w:rPr>
          <w:sz w:val="22"/>
        </w:rPr>
        <w:t>percorsi</w:t>
      </w:r>
      <w:r>
        <w:rPr>
          <w:spacing w:val="-14"/>
          <w:sz w:val="22"/>
        </w:rPr>
        <w:t> </w:t>
      </w:r>
      <w:r>
        <w:rPr>
          <w:sz w:val="22"/>
        </w:rPr>
        <w:t>formativi</w:t>
      </w:r>
      <w:r>
        <w:rPr>
          <w:spacing w:val="-13"/>
          <w:sz w:val="22"/>
        </w:rPr>
        <w:t> </w:t>
      </w:r>
      <w:r>
        <w:rPr>
          <w:sz w:val="22"/>
        </w:rPr>
        <w:t>del</w:t>
      </w:r>
      <w:r>
        <w:rPr>
          <w:spacing w:val="-14"/>
          <w:sz w:val="22"/>
        </w:rPr>
        <w:t> </w:t>
      </w:r>
      <w:r>
        <w:rPr>
          <w:sz w:val="22"/>
        </w:rPr>
        <w:t>tirocinante secondo le previsioni del Piano Formativo Individuale, anche coordinandosi con altri lavoratori del soggetto ospitante;</w:t>
      </w:r>
    </w:p>
    <w:p>
      <w:pPr>
        <w:pStyle w:val="ListParagraph"/>
        <w:numPr>
          <w:ilvl w:val="1"/>
          <w:numId w:val="7"/>
        </w:numPr>
        <w:tabs>
          <w:tab w:pos="1581" w:val="left" w:leader="none"/>
        </w:tabs>
        <w:spacing w:line="240" w:lineRule="auto" w:before="1" w:after="0"/>
        <w:ind w:left="1581" w:right="141" w:hanging="360"/>
        <w:jc w:val="left"/>
        <w:rPr>
          <w:sz w:val="22"/>
        </w:rPr>
      </w:pPr>
      <w:r>
        <w:rPr>
          <w:sz w:val="22"/>
        </w:rPr>
        <w:t>aggiorna</w:t>
      </w:r>
      <w:r>
        <w:rPr>
          <w:spacing w:val="29"/>
          <w:sz w:val="22"/>
        </w:rPr>
        <w:t> </w:t>
      </w:r>
      <w:r>
        <w:rPr>
          <w:sz w:val="22"/>
        </w:rPr>
        <w:t>la</w:t>
      </w:r>
      <w:r>
        <w:rPr>
          <w:spacing w:val="29"/>
          <w:sz w:val="22"/>
        </w:rPr>
        <w:t> </w:t>
      </w:r>
      <w:r>
        <w:rPr>
          <w:sz w:val="22"/>
        </w:rPr>
        <w:t>documentazione</w:t>
      </w:r>
      <w:r>
        <w:rPr>
          <w:spacing w:val="29"/>
          <w:sz w:val="22"/>
        </w:rPr>
        <w:t> </w:t>
      </w:r>
      <w:r>
        <w:rPr>
          <w:sz w:val="22"/>
        </w:rPr>
        <w:t>relativa</w:t>
      </w:r>
      <w:r>
        <w:rPr>
          <w:spacing w:val="29"/>
          <w:sz w:val="22"/>
        </w:rPr>
        <w:t> </w:t>
      </w:r>
      <w:r>
        <w:rPr>
          <w:sz w:val="22"/>
        </w:rPr>
        <w:t>al</w:t>
      </w:r>
      <w:r>
        <w:rPr>
          <w:spacing w:val="30"/>
          <w:sz w:val="22"/>
        </w:rPr>
        <w:t> </w:t>
      </w:r>
      <w:r>
        <w:rPr>
          <w:sz w:val="22"/>
        </w:rPr>
        <w:t>tirocinio</w:t>
      </w:r>
      <w:r>
        <w:rPr>
          <w:spacing w:val="29"/>
          <w:sz w:val="22"/>
        </w:rPr>
        <w:t> </w:t>
      </w:r>
      <w:r>
        <w:rPr>
          <w:sz w:val="22"/>
        </w:rPr>
        <w:t>per</w:t>
      </w:r>
      <w:r>
        <w:rPr>
          <w:spacing w:val="30"/>
          <w:sz w:val="22"/>
        </w:rPr>
        <w:t> </w:t>
      </w:r>
      <w:r>
        <w:rPr>
          <w:sz w:val="22"/>
        </w:rPr>
        <w:t>l’intera</w:t>
      </w:r>
      <w:r>
        <w:rPr>
          <w:spacing w:val="29"/>
          <w:sz w:val="22"/>
        </w:rPr>
        <w:t> </w:t>
      </w:r>
      <w:r>
        <w:rPr>
          <w:sz w:val="22"/>
        </w:rPr>
        <w:t>sua</w:t>
      </w:r>
      <w:r>
        <w:rPr>
          <w:spacing w:val="29"/>
          <w:sz w:val="22"/>
        </w:rPr>
        <w:t> </w:t>
      </w:r>
      <w:r>
        <w:rPr>
          <w:sz w:val="22"/>
        </w:rPr>
        <w:t>durata</w:t>
      </w:r>
      <w:r>
        <w:rPr>
          <w:spacing w:val="29"/>
          <w:sz w:val="22"/>
        </w:rPr>
        <w:t> </w:t>
      </w:r>
      <w:r>
        <w:rPr>
          <w:sz w:val="22"/>
        </w:rPr>
        <w:t>e</w:t>
      </w:r>
      <w:r>
        <w:rPr>
          <w:spacing w:val="27"/>
          <w:sz w:val="22"/>
        </w:rPr>
        <w:t> </w:t>
      </w:r>
      <w:r>
        <w:rPr>
          <w:sz w:val="22"/>
        </w:rPr>
        <w:t>si</w:t>
      </w:r>
      <w:r>
        <w:rPr>
          <w:spacing w:val="30"/>
          <w:sz w:val="22"/>
        </w:rPr>
        <w:t> </w:t>
      </w:r>
      <w:r>
        <w:rPr>
          <w:sz w:val="22"/>
        </w:rPr>
        <w:t>accerta</w:t>
      </w:r>
      <w:r>
        <w:rPr>
          <w:spacing w:val="29"/>
          <w:sz w:val="22"/>
        </w:rPr>
        <w:t> </w:t>
      </w:r>
      <w:r>
        <w:rPr>
          <w:sz w:val="22"/>
        </w:rPr>
        <w:t>che</w:t>
      </w:r>
      <w:r>
        <w:rPr>
          <w:spacing w:val="27"/>
          <w:sz w:val="22"/>
        </w:rPr>
        <w:t> </w:t>
      </w:r>
      <w:r>
        <w:rPr>
          <w:sz w:val="22"/>
        </w:rPr>
        <w:t>il registro delle presenze sia correttamente compilato e sottoscritto giornalmente dallo stesso e dal tirocinante;</w:t>
      </w:r>
    </w:p>
    <w:p>
      <w:pPr>
        <w:pStyle w:val="ListParagraph"/>
        <w:numPr>
          <w:ilvl w:val="1"/>
          <w:numId w:val="7"/>
        </w:numPr>
        <w:tabs>
          <w:tab w:pos="1580" w:val="left" w:leader="none"/>
        </w:tabs>
        <w:spacing w:line="240" w:lineRule="auto" w:before="0" w:after="0"/>
        <w:ind w:left="1580" w:right="0" w:hanging="359"/>
        <w:jc w:val="left"/>
        <w:rPr>
          <w:sz w:val="22"/>
        </w:rPr>
      </w:pPr>
      <w:r>
        <w:rPr>
          <w:sz w:val="22"/>
        </w:rPr>
        <w:t>collabora</w:t>
      </w:r>
      <w:r>
        <w:rPr>
          <w:spacing w:val="-9"/>
          <w:sz w:val="22"/>
        </w:rPr>
        <w:t> </w:t>
      </w:r>
      <w:r>
        <w:rPr>
          <w:sz w:val="22"/>
        </w:rPr>
        <w:t>attivamente.</w:t>
      </w:r>
      <w:r>
        <w:rPr>
          <w:spacing w:val="-7"/>
          <w:sz w:val="22"/>
        </w:rPr>
        <w:t> </w:t>
      </w:r>
      <w:r>
        <w:rPr>
          <w:sz w:val="22"/>
        </w:rPr>
        <w:t>alla</w:t>
      </w:r>
      <w:r>
        <w:rPr>
          <w:spacing w:val="-9"/>
          <w:sz w:val="22"/>
        </w:rPr>
        <w:t> </w:t>
      </w:r>
      <w:r>
        <w:rPr>
          <w:sz w:val="22"/>
        </w:rPr>
        <w:t>composizione</w:t>
      </w:r>
      <w:r>
        <w:rPr>
          <w:spacing w:val="-5"/>
          <w:sz w:val="22"/>
        </w:rPr>
        <w:t> </w:t>
      </w:r>
      <w:r>
        <w:rPr>
          <w:sz w:val="22"/>
        </w:rPr>
        <w:t>del</w:t>
      </w:r>
      <w:r>
        <w:rPr>
          <w:spacing w:val="-4"/>
          <w:sz w:val="22"/>
        </w:rPr>
        <w:t> </w:t>
      </w:r>
      <w:r>
        <w:rPr>
          <w:sz w:val="22"/>
        </w:rPr>
        <w:t>Dossier</w:t>
      </w:r>
      <w:r>
        <w:rPr>
          <w:spacing w:val="-5"/>
          <w:sz w:val="22"/>
        </w:rPr>
        <w:t> </w:t>
      </w:r>
      <w:r>
        <w:rPr>
          <w:sz w:val="22"/>
        </w:rPr>
        <w:t>Individuale</w:t>
      </w:r>
      <w:r>
        <w:rPr>
          <w:spacing w:val="-5"/>
          <w:sz w:val="22"/>
        </w:rPr>
        <w:t> </w:t>
      </w:r>
      <w:r>
        <w:rPr>
          <w:sz w:val="22"/>
        </w:rPr>
        <w:t>nonché</w:t>
      </w:r>
      <w:r>
        <w:rPr>
          <w:spacing w:val="-7"/>
          <w:sz w:val="22"/>
        </w:rPr>
        <w:t> </w:t>
      </w:r>
      <w:r>
        <w:rPr>
          <w:sz w:val="22"/>
        </w:rPr>
        <w:t>alla</w:t>
      </w:r>
      <w:r>
        <w:rPr>
          <w:spacing w:val="-6"/>
          <w:sz w:val="22"/>
        </w:rPr>
        <w:t> </w:t>
      </w:r>
      <w:r>
        <w:rPr>
          <w:spacing w:val="-2"/>
          <w:sz w:val="22"/>
        </w:rPr>
        <w:t>predisposizione</w:t>
      </w:r>
    </w:p>
    <w:p>
      <w:pPr>
        <w:pStyle w:val="ListParagraph"/>
        <w:spacing w:after="0" w:line="240" w:lineRule="auto"/>
        <w:jc w:val="left"/>
        <w:rPr>
          <w:sz w:val="22"/>
        </w:rPr>
        <w:sectPr>
          <w:pgSz w:w="11920" w:h="16850"/>
          <w:pgMar w:header="285" w:footer="302" w:top="800" w:bottom="500" w:left="992" w:right="992"/>
        </w:sectPr>
      </w:pPr>
    </w:p>
    <w:p>
      <w:pPr>
        <w:pStyle w:val="BodyText"/>
        <w:spacing w:before="9"/>
        <w:rPr>
          <w:sz w:val="8"/>
        </w:rPr>
      </w:pPr>
    </w:p>
    <w:p>
      <w:pPr>
        <w:pStyle w:val="BodyText"/>
        <w:ind w:left="4584"/>
        <w:rPr>
          <w:sz w:val="20"/>
        </w:rPr>
      </w:pPr>
      <w:r>
        <w:rPr>
          <w:sz w:val="20"/>
        </w:rPr>
        <w:drawing>
          <wp:inline distT="0" distB="0" distL="0" distR="0">
            <wp:extent cx="479325" cy="960120"/>
            <wp:effectExtent l="0" t="0" r="0" b="0"/>
            <wp:docPr id="47" name="Image 47"/>
            <wp:cNvGraphicFramePr>
              <a:graphicFrameLocks/>
            </wp:cNvGraphicFramePr>
            <a:graphic>
              <a:graphicData uri="http://schemas.openxmlformats.org/drawingml/2006/picture">
                <pic:pic>
                  <pic:nvPicPr>
                    <pic:cNvPr id="47" name="Image 47"/>
                    <pic:cNvPicPr/>
                  </pic:nvPicPr>
                  <pic:blipFill>
                    <a:blip r:embed="rId7" cstate="print"/>
                    <a:stretch>
                      <a:fillRect/>
                    </a:stretch>
                  </pic:blipFill>
                  <pic:spPr>
                    <a:xfrm>
                      <a:off x="0" y="0"/>
                      <a:ext cx="479325" cy="960120"/>
                    </a:xfrm>
                    <a:prstGeom prst="rect">
                      <a:avLst/>
                    </a:prstGeom>
                  </pic:spPr>
                </pic:pic>
              </a:graphicData>
            </a:graphic>
          </wp:inline>
        </w:drawing>
      </w:r>
      <w:r>
        <w:rPr>
          <w:sz w:val="20"/>
        </w:rPr>
      </w:r>
    </w:p>
    <w:p>
      <w:pPr>
        <w:spacing w:before="120"/>
        <w:ind w:left="2644" w:right="2645" w:firstLine="0"/>
        <w:jc w:val="center"/>
        <w:rPr>
          <w:b/>
          <w:sz w:val="20"/>
        </w:rPr>
      </w:pPr>
      <w:r>
        <w:rPr>
          <w:b/>
          <w:color w:val="006FC0"/>
          <w:sz w:val="20"/>
        </w:rPr>
        <w:t>GIUNTA</w:t>
      </w:r>
      <w:r>
        <w:rPr>
          <w:b/>
          <w:color w:val="006FC0"/>
          <w:spacing w:val="-12"/>
          <w:sz w:val="20"/>
        </w:rPr>
        <w:t> </w:t>
      </w:r>
      <w:r>
        <w:rPr>
          <w:b/>
          <w:color w:val="006FC0"/>
          <w:spacing w:val="-2"/>
          <w:sz w:val="20"/>
        </w:rPr>
        <w:t>REGIONALE</w:t>
      </w:r>
    </w:p>
    <w:p>
      <w:pPr>
        <w:spacing w:before="0"/>
        <w:ind w:left="42" w:right="44" w:firstLine="0"/>
        <w:jc w:val="center"/>
        <w:rPr>
          <w:b/>
          <w:sz w:val="18"/>
        </w:rPr>
      </w:pPr>
      <w:r>
        <w:rPr>
          <w:b/>
          <w:color w:val="006FC0"/>
          <w:sz w:val="18"/>
        </w:rPr>
        <w:t>DIPARTIMENTO</w:t>
      </w:r>
      <w:r>
        <w:rPr>
          <w:b/>
          <w:color w:val="006FC0"/>
          <w:spacing w:val="-5"/>
          <w:sz w:val="18"/>
        </w:rPr>
        <w:t> </w:t>
      </w:r>
      <w:r>
        <w:rPr>
          <w:b/>
          <w:color w:val="006FC0"/>
          <w:sz w:val="18"/>
        </w:rPr>
        <w:t>LAVORO</w:t>
      </w:r>
      <w:r>
        <w:rPr>
          <w:b/>
          <w:color w:val="006FC0"/>
          <w:spacing w:val="-5"/>
          <w:sz w:val="18"/>
        </w:rPr>
        <w:t> </w:t>
      </w:r>
      <w:r>
        <w:rPr>
          <w:b/>
          <w:color w:val="006FC0"/>
          <w:sz w:val="18"/>
        </w:rPr>
        <w:t>E</w:t>
      </w:r>
      <w:r>
        <w:rPr>
          <w:b/>
          <w:color w:val="006FC0"/>
          <w:spacing w:val="-3"/>
          <w:sz w:val="18"/>
        </w:rPr>
        <w:t> </w:t>
      </w:r>
      <w:r>
        <w:rPr>
          <w:b/>
          <w:color w:val="006FC0"/>
          <w:sz w:val="18"/>
        </w:rPr>
        <w:t>ATTIVITÀ</w:t>
      </w:r>
      <w:r>
        <w:rPr>
          <w:b/>
          <w:color w:val="006FC0"/>
          <w:spacing w:val="-4"/>
          <w:sz w:val="18"/>
        </w:rPr>
        <w:t> </w:t>
      </w:r>
      <w:r>
        <w:rPr>
          <w:b/>
          <w:color w:val="006FC0"/>
          <w:spacing w:val="-2"/>
          <w:sz w:val="18"/>
        </w:rPr>
        <w:t>PRODUTTIVE</w:t>
      </w:r>
    </w:p>
    <w:p>
      <w:pPr>
        <w:pStyle w:val="BodyText"/>
        <w:spacing w:before="11"/>
        <w:rPr>
          <w:b/>
          <w:sz w:val="15"/>
        </w:rPr>
      </w:pPr>
      <w:r>
        <w:rPr>
          <w:b/>
          <w:sz w:val="15"/>
        </w:rPr>
        <mc:AlternateContent>
          <mc:Choice Requires="wps">
            <w:drawing>
              <wp:anchor distT="0" distB="0" distL="0" distR="0" allowOverlap="1" layoutInCell="1" locked="0" behindDoc="1" simplePos="0" relativeHeight="487599616">
                <wp:simplePos x="0" y="0"/>
                <wp:positionH relativeFrom="page">
                  <wp:posOffset>765352</wp:posOffset>
                </wp:positionH>
                <wp:positionV relativeFrom="paragraph">
                  <wp:posOffset>132024</wp:posOffset>
                </wp:positionV>
                <wp:extent cx="6024880" cy="1270"/>
                <wp:effectExtent l="0" t="0" r="0" b="0"/>
                <wp:wrapTopAndBottom/>
                <wp:docPr id="48" name="Graphic 48"/>
                <wp:cNvGraphicFramePr>
                  <a:graphicFrameLocks/>
                </wp:cNvGraphicFramePr>
                <a:graphic>
                  <a:graphicData uri="http://schemas.microsoft.com/office/word/2010/wordprocessingShape">
                    <wps:wsp>
                      <wps:cNvPr id="48" name="Graphic 48"/>
                      <wps:cNvSpPr/>
                      <wps:spPr>
                        <a:xfrm>
                          <a:off x="0" y="0"/>
                          <a:ext cx="6024880" cy="1270"/>
                        </a:xfrm>
                        <a:custGeom>
                          <a:avLst/>
                          <a:gdLst/>
                          <a:ahLst/>
                          <a:cxnLst/>
                          <a:rect l="l" t="t" r="r" b="b"/>
                          <a:pathLst>
                            <a:path w="6024880" h="0">
                              <a:moveTo>
                                <a:pt x="0" y="0"/>
                              </a:moveTo>
                              <a:lnTo>
                                <a:pt x="6024687" y="0"/>
                              </a:lnTo>
                            </a:path>
                          </a:pathLst>
                        </a:custGeom>
                        <a:ln w="63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60.264pt;margin-top:10.395638pt;width:474.4pt;height:.1pt;mso-position-horizontal-relative:page;mso-position-vertical-relative:paragraph;z-index:-15716864;mso-wrap-distance-left:0;mso-wrap-distance-right:0" id="docshape40" coordorigin="1205,208" coordsize="9488,0" path="m1205,208l10693,208e" filled="false" stroked="true" strokeweight=".496133pt" strokecolor="#000000">
                <v:path arrowok="t"/>
                <v:stroke dashstyle="solid"/>
                <w10:wrap type="topAndBottom"/>
              </v:shape>
            </w:pict>
          </mc:Fallback>
        </mc:AlternateContent>
      </w:r>
    </w:p>
    <w:p>
      <w:pPr>
        <w:pStyle w:val="BodyText"/>
        <w:spacing w:line="252" w:lineRule="exact" w:before="18"/>
        <w:ind w:left="1581"/>
      </w:pPr>
      <w:r>
        <w:rPr/>
        <w:t>dell’Attestazione</w:t>
      </w:r>
      <w:r>
        <w:rPr>
          <w:spacing w:val="-13"/>
        </w:rPr>
        <w:t> </w:t>
      </w:r>
      <w:r>
        <w:rPr>
          <w:spacing w:val="-2"/>
        </w:rPr>
        <w:t>finale.</w:t>
      </w:r>
    </w:p>
    <w:p>
      <w:pPr>
        <w:pStyle w:val="ListParagraph"/>
        <w:numPr>
          <w:ilvl w:val="0"/>
          <w:numId w:val="7"/>
        </w:numPr>
        <w:tabs>
          <w:tab w:pos="860" w:val="left" w:leader="none"/>
        </w:tabs>
        <w:spacing w:line="252" w:lineRule="exact" w:before="0" w:after="0"/>
        <w:ind w:left="860" w:right="0" w:hanging="359"/>
        <w:jc w:val="left"/>
        <w:rPr>
          <w:sz w:val="22"/>
        </w:rPr>
      </w:pPr>
      <w:r>
        <w:rPr>
          <w:sz w:val="22"/>
        </w:rPr>
        <w:t>Il</w:t>
      </w:r>
      <w:r>
        <w:rPr>
          <w:spacing w:val="-5"/>
          <w:sz w:val="22"/>
        </w:rPr>
        <w:t> </w:t>
      </w:r>
      <w:r>
        <w:rPr>
          <w:sz w:val="22"/>
        </w:rPr>
        <w:t>tutor</w:t>
      </w:r>
      <w:r>
        <w:rPr>
          <w:spacing w:val="-3"/>
          <w:sz w:val="22"/>
        </w:rPr>
        <w:t> </w:t>
      </w:r>
      <w:r>
        <w:rPr>
          <w:sz w:val="22"/>
        </w:rPr>
        <w:t>del</w:t>
      </w:r>
      <w:r>
        <w:rPr>
          <w:spacing w:val="-3"/>
          <w:sz w:val="22"/>
        </w:rPr>
        <w:t> </w:t>
      </w:r>
      <w:r>
        <w:rPr>
          <w:sz w:val="22"/>
        </w:rPr>
        <w:t>Soggetto</w:t>
      </w:r>
      <w:r>
        <w:rPr>
          <w:spacing w:val="-3"/>
          <w:sz w:val="22"/>
        </w:rPr>
        <w:t> </w:t>
      </w:r>
      <w:r>
        <w:rPr>
          <w:sz w:val="22"/>
        </w:rPr>
        <w:t>promotore</w:t>
      </w:r>
      <w:r>
        <w:rPr>
          <w:spacing w:val="-5"/>
          <w:sz w:val="22"/>
        </w:rPr>
        <w:t> </w:t>
      </w:r>
      <w:r>
        <w:rPr>
          <w:sz w:val="22"/>
        </w:rPr>
        <w:t>e</w:t>
      </w:r>
      <w:r>
        <w:rPr>
          <w:spacing w:val="-4"/>
          <w:sz w:val="22"/>
        </w:rPr>
        <w:t> </w:t>
      </w:r>
      <w:r>
        <w:rPr>
          <w:sz w:val="22"/>
        </w:rPr>
        <w:t>il</w:t>
      </w:r>
      <w:r>
        <w:rPr>
          <w:spacing w:val="-5"/>
          <w:sz w:val="22"/>
        </w:rPr>
        <w:t> </w:t>
      </w:r>
      <w:r>
        <w:rPr>
          <w:sz w:val="22"/>
        </w:rPr>
        <w:t>tutor</w:t>
      </w:r>
      <w:r>
        <w:rPr>
          <w:spacing w:val="-3"/>
          <w:sz w:val="22"/>
        </w:rPr>
        <w:t> </w:t>
      </w:r>
      <w:r>
        <w:rPr>
          <w:sz w:val="22"/>
        </w:rPr>
        <w:t>del</w:t>
      </w:r>
      <w:r>
        <w:rPr>
          <w:spacing w:val="-3"/>
          <w:sz w:val="22"/>
        </w:rPr>
        <w:t> </w:t>
      </w:r>
      <w:r>
        <w:rPr>
          <w:sz w:val="22"/>
        </w:rPr>
        <w:t>Soggetto</w:t>
      </w:r>
      <w:r>
        <w:rPr>
          <w:spacing w:val="-6"/>
          <w:sz w:val="22"/>
        </w:rPr>
        <w:t> </w:t>
      </w:r>
      <w:r>
        <w:rPr>
          <w:sz w:val="22"/>
        </w:rPr>
        <w:t>ospitante</w:t>
      </w:r>
      <w:r>
        <w:rPr>
          <w:spacing w:val="-3"/>
          <w:sz w:val="22"/>
        </w:rPr>
        <w:t> </w:t>
      </w:r>
      <w:r>
        <w:rPr>
          <w:sz w:val="22"/>
        </w:rPr>
        <w:t>collaborano</w:t>
      </w:r>
      <w:r>
        <w:rPr>
          <w:spacing w:val="-5"/>
          <w:sz w:val="22"/>
        </w:rPr>
        <w:t> </w:t>
      </w:r>
      <w:r>
        <w:rPr>
          <w:spacing w:val="-4"/>
          <w:sz w:val="22"/>
        </w:rPr>
        <w:t>per:</w:t>
      </w:r>
    </w:p>
    <w:p>
      <w:pPr>
        <w:pStyle w:val="ListParagraph"/>
        <w:numPr>
          <w:ilvl w:val="1"/>
          <w:numId w:val="7"/>
        </w:numPr>
        <w:tabs>
          <w:tab w:pos="1580" w:val="left" w:leader="none"/>
        </w:tabs>
        <w:spacing w:line="252" w:lineRule="exact" w:before="2" w:after="0"/>
        <w:ind w:left="1580" w:right="0" w:hanging="359"/>
        <w:jc w:val="left"/>
        <w:rPr>
          <w:sz w:val="22"/>
        </w:rPr>
      </w:pPr>
      <w:r>
        <w:rPr>
          <w:sz w:val="22"/>
        </w:rPr>
        <w:t>definire</w:t>
      </w:r>
      <w:r>
        <w:rPr>
          <w:spacing w:val="-9"/>
          <w:sz w:val="22"/>
        </w:rPr>
        <w:t> </w:t>
      </w:r>
      <w:r>
        <w:rPr>
          <w:sz w:val="22"/>
        </w:rPr>
        <w:t>le</w:t>
      </w:r>
      <w:r>
        <w:rPr>
          <w:spacing w:val="-6"/>
          <w:sz w:val="22"/>
        </w:rPr>
        <w:t> </w:t>
      </w:r>
      <w:r>
        <w:rPr>
          <w:sz w:val="22"/>
        </w:rPr>
        <w:t>condizioni</w:t>
      </w:r>
      <w:r>
        <w:rPr>
          <w:spacing w:val="-4"/>
          <w:sz w:val="22"/>
        </w:rPr>
        <w:t> </w:t>
      </w:r>
      <w:r>
        <w:rPr>
          <w:sz w:val="22"/>
        </w:rPr>
        <w:t>organizzative</w:t>
      </w:r>
      <w:r>
        <w:rPr>
          <w:spacing w:val="-5"/>
          <w:sz w:val="22"/>
        </w:rPr>
        <w:t> </w:t>
      </w:r>
      <w:r>
        <w:rPr>
          <w:sz w:val="22"/>
        </w:rPr>
        <w:t>e</w:t>
      </w:r>
      <w:r>
        <w:rPr>
          <w:spacing w:val="-5"/>
          <w:sz w:val="22"/>
        </w:rPr>
        <w:t> </w:t>
      </w:r>
      <w:r>
        <w:rPr>
          <w:sz w:val="22"/>
        </w:rPr>
        <w:t>didattiche</w:t>
      </w:r>
      <w:r>
        <w:rPr>
          <w:spacing w:val="-7"/>
          <w:sz w:val="22"/>
        </w:rPr>
        <w:t> </w:t>
      </w:r>
      <w:r>
        <w:rPr>
          <w:sz w:val="22"/>
        </w:rPr>
        <w:t>favorevoli</w:t>
      </w:r>
      <w:r>
        <w:rPr>
          <w:spacing w:val="-4"/>
          <w:sz w:val="22"/>
        </w:rPr>
        <w:t> </w:t>
      </w:r>
      <w:r>
        <w:rPr>
          <w:spacing w:val="-2"/>
          <w:sz w:val="22"/>
        </w:rPr>
        <w:t>all’apprendimento;</w:t>
      </w:r>
    </w:p>
    <w:p>
      <w:pPr>
        <w:pStyle w:val="ListParagraph"/>
        <w:numPr>
          <w:ilvl w:val="1"/>
          <w:numId w:val="7"/>
        </w:numPr>
        <w:tabs>
          <w:tab w:pos="1581" w:val="left" w:leader="none"/>
        </w:tabs>
        <w:spacing w:line="240" w:lineRule="auto" w:before="0" w:after="0"/>
        <w:ind w:left="1581" w:right="140" w:hanging="360"/>
        <w:jc w:val="left"/>
        <w:rPr>
          <w:sz w:val="22"/>
        </w:rPr>
      </w:pPr>
      <w:r>
        <w:rPr>
          <w:sz w:val="22"/>
        </w:rPr>
        <w:t>garantire il monitoraggio dello stato di avanzamento del percorso formativo del tirocinante, attraverso modalità di verifica in itinere e a conclusione dell’intero processo;</w:t>
      </w:r>
    </w:p>
    <w:p>
      <w:pPr>
        <w:pStyle w:val="ListParagraph"/>
        <w:numPr>
          <w:ilvl w:val="1"/>
          <w:numId w:val="7"/>
        </w:numPr>
        <w:tabs>
          <w:tab w:pos="1581" w:val="left" w:leader="none"/>
        </w:tabs>
        <w:spacing w:line="240" w:lineRule="auto" w:before="0" w:after="0"/>
        <w:ind w:left="1581" w:right="141" w:hanging="360"/>
        <w:jc w:val="left"/>
        <w:rPr>
          <w:sz w:val="22"/>
        </w:rPr>
      </w:pPr>
      <w:r>
        <w:rPr>
          <w:sz w:val="22"/>
        </w:rPr>
        <w:t>garantire il processo di tracciamento, documentazione e attestazione dell’attività svolta dal </w:t>
      </w:r>
      <w:r>
        <w:rPr>
          <w:spacing w:val="-2"/>
          <w:sz w:val="22"/>
        </w:rPr>
        <w:t>tirocinante.</w:t>
      </w:r>
    </w:p>
    <w:p>
      <w:pPr>
        <w:pStyle w:val="BodyText"/>
      </w:pPr>
    </w:p>
    <w:p>
      <w:pPr>
        <w:pStyle w:val="BodyText"/>
        <w:spacing w:before="47"/>
      </w:pPr>
    </w:p>
    <w:p>
      <w:pPr>
        <w:pStyle w:val="Heading2"/>
        <w:ind w:left="3396" w:right="3310" w:firstLine="948"/>
        <w:jc w:val="left"/>
      </w:pPr>
      <w:r>
        <w:rPr>
          <w:smallCaps/>
          <w:color w:val="006FC0"/>
        </w:rPr>
        <w:t>Articolo 7 Indennità</w:t>
      </w:r>
      <w:r>
        <w:rPr>
          <w:smallCaps/>
          <w:color w:val="006FC0"/>
          <w:spacing w:val="-12"/>
        </w:rPr>
        <w:t> </w:t>
      </w:r>
      <w:r>
        <w:rPr>
          <w:smallCaps/>
          <w:color w:val="006FC0"/>
        </w:rPr>
        <w:t>di</w:t>
      </w:r>
      <w:r>
        <w:rPr>
          <w:smallCaps/>
          <w:color w:val="006FC0"/>
          <w:spacing w:val="-12"/>
        </w:rPr>
        <w:t> </w:t>
      </w:r>
      <w:r>
        <w:rPr>
          <w:smallCaps/>
          <w:color w:val="006FC0"/>
        </w:rPr>
        <w:t>partecipazione</w:t>
      </w:r>
    </w:p>
    <w:p>
      <w:pPr>
        <w:pStyle w:val="BodyText"/>
        <w:spacing w:before="57"/>
        <w:rPr>
          <w:b/>
          <w:sz w:val="19"/>
        </w:rPr>
      </w:pPr>
    </w:p>
    <w:p>
      <w:pPr>
        <w:pStyle w:val="ListParagraph"/>
        <w:numPr>
          <w:ilvl w:val="0"/>
          <w:numId w:val="8"/>
        </w:numPr>
        <w:tabs>
          <w:tab w:pos="861" w:val="left" w:leader="none"/>
        </w:tabs>
        <w:spacing w:line="240" w:lineRule="auto" w:before="0" w:after="0"/>
        <w:ind w:left="861" w:right="137" w:hanging="360"/>
        <w:jc w:val="both"/>
        <w:rPr>
          <w:sz w:val="22"/>
        </w:rPr>
      </w:pPr>
      <w:r>
        <w:rPr>
          <w:sz w:val="22"/>
        </w:rPr>
        <w:t>Il Soggetto ospitante o Il Soggetto promotore o (</w:t>
      </w:r>
      <w:r>
        <w:rPr>
          <w:i/>
          <w:sz w:val="22"/>
        </w:rPr>
        <w:t>indicare l’opzione</w:t>
      </w:r>
      <w:r>
        <w:rPr>
          <w:sz w:val="22"/>
        </w:rPr>
        <w:t>) corrisponde al tirocinante un’indennità per la partecipazione al tirocinio pari ad almeno € 800 mensili lorde</w:t>
      </w:r>
      <w:r>
        <w:rPr>
          <w:sz w:val="22"/>
          <w:vertAlign w:val="superscript"/>
        </w:rPr>
        <w:t>4</w:t>
      </w:r>
      <w:r>
        <w:rPr>
          <w:sz w:val="22"/>
          <w:vertAlign w:val="baseline"/>
        </w:rPr>
        <w:t>, al superamento della soglia del 70% delle presenze mensili stabilite dal progetto formativo.</w:t>
      </w:r>
    </w:p>
    <w:p>
      <w:pPr>
        <w:pStyle w:val="ListParagraph"/>
        <w:numPr>
          <w:ilvl w:val="0"/>
          <w:numId w:val="8"/>
        </w:numPr>
        <w:tabs>
          <w:tab w:pos="861" w:val="left" w:leader="none"/>
        </w:tabs>
        <w:spacing w:line="240" w:lineRule="auto" w:before="0" w:after="0"/>
        <w:ind w:left="861" w:right="143" w:hanging="360"/>
        <w:jc w:val="both"/>
        <w:rPr>
          <w:sz w:val="22"/>
        </w:rPr>
      </w:pPr>
      <w:r>
        <w:rPr>
          <w:sz w:val="22"/>
        </w:rPr>
        <w:t>L’importo</w:t>
      </w:r>
      <w:r>
        <w:rPr>
          <w:spacing w:val="-10"/>
          <w:sz w:val="22"/>
        </w:rPr>
        <w:t> </w:t>
      </w:r>
      <w:r>
        <w:rPr>
          <w:sz w:val="22"/>
        </w:rPr>
        <w:t>dell’indennità</w:t>
      </w:r>
      <w:r>
        <w:rPr>
          <w:spacing w:val="-9"/>
          <w:sz w:val="22"/>
        </w:rPr>
        <w:t> </w:t>
      </w:r>
      <w:r>
        <w:rPr>
          <w:sz w:val="22"/>
        </w:rPr>
        <w:t>corrisposta</w:t>
      </w:r>
      <w:r>
        <w:rPr>
          <w:spacing w:val="-12"/>
          <w:sz w:val="22"/>
        </w:rPr>
        <w:t> </w:t>
      </w:r>
      <w:r>
        <w:rPr>
          <w:sz w:val="22"/>
        </w:rPr>
        <w:t>a</w:t>
      </w:r>
      <w:r>
        <w:rPr>
          <w:spacing w:val="-9"/>
          <w:sz w:val="22"/>
        </w:rPr>
        <w:t> </w:t>
      </w:r>
      <w:r>
        <w:rPr>
          <w:sz w:val="22"/>
        </w:rPr>
        <w:t>ciascun</w:t>
      </w:r>
      <w:r>
        <w:rPr>
          <w:spacing w:val="-10"/>
          <w:sz w:val="22"/>
        </w:rPr>
        <w:t> </w:t>
      </w:r>
      <w:r>
        <w:rPr>
          <w:sz w:val="22"/>
        </w:rPr>
        <w:t>tirocinante</w:t>
      </w:r>
      <w:r>
        <w:rPr>
          <w:spacing w:val="-9"/>
          <w:sz w:val="22"/>
        </w:rPr>
        <w:t> </w:t>
      </w:r>
      <w:r>
        <w:rPr>
          <w:sz w:val="22"/>
        </w:rPr>
        <w:t>è</w:t>
      </w:r>
      <w:r>
        <w:rPr>
          <w:spacing w:val="-12"/>
          <w:sz w:val="22"/>
        </w:rPr>
        <w:t> </w:t>
      </w:r>
      <w:r>
        <w:rPr>
          <w:sz w:val="22"/>
        </w:rPr>
        <w:t>indicato</w:t>
      </w:r>
      <w:r>
        <w:rPr>
          <w:spacing w:val="-10"/>
          <w:sz w:val="22"/>
        </w:rPr>
        <w:t> </w:t>
      </w:r>
      <w:r>
        <w:rPr>
          <w:sz w:val="22"/>
        </w:rPr>
        <w:t>all’interno</w:t>
      </w:r>
      <w:r>
        <w:rPr>
          <w:spacing w:val="-10"/>
          <w:sz w:val="22"/>
        </w:rPr>
        <w:t> </w:t>
      </w:r>
      <w:r>
        <w:rPr>
          <w:sz w:val="22"/>
        </w:rPr>
        <w:t>del</w:t>
      </w:r>
      <w:r>
        <w:rPr>
          <w:spacing w:val="-11"/>
          <w:sz w:val="22"/>
        </w:rPr>
        <w:t> </w:t>
      </w:r>
      <w:r>
        <w:rPr>
          <w:sz w:val="22"/>
        </w:rPr>
        <w:t>Progetto</w:t>
      </w:r>
      <w:r>
        <w:rPr>
          <w:spacing w:val="-12"/>
          <w:sz w:val="22"/>
        </w:rPr>
        <w:t> </w:t>
      </w:r>
      <w:r>
        <w:rPr>
          <w:sz w:val="22"/>
        </w:rPr>
        <w:t>formativo individuale (Piano Formativo Individuale).</w:t>
      </w:r>
    </w:p>
    <w:p>
      <w:pPr>
        <w:pStyle w:val="ListParagraph"/>
        <w:numPr>
          <w:ilvl w:val="0"/>
          <w:numId w:val="8"/>
        </w:numPr>
        <w:tabs>
          <w:tab w:pos="861" w:val="left" w:leader="none"/>
        </w:tabs>
        <w:spacing w:line="240" w:lineRule="auto" w:before="0" w:after="0"/>
        <w:ind w:left="861" w:right="138" w:hanging="360"/>
        <w:jc w:val="both"/>
        <w:rPr>
          <w:sz w:val="22"/>
        </w:rPr>
      </w:pPr>
      <w:r>
        <w:rPr>
          <w:sz w:val="22"/>
        </w:rPr>
        <w:t>Nel caso di tirocini in favore di lavoratori sospesi e comunque percettori di forme di sostegno al reddito, in quanto fruitori di ammortizzatori sociali non è dovuta l’indennità. L’indennità di tirocinio è corrisposta per il periodo coincidente con quello di fruizione del sostegno al reddito ed è pari alla differenza</w:t>
      </w:r>
      <w:r>
        <w:rPr>
          <w:spacing w:val="-9"/>
          <w:sz w:val="22"/>
        </w:rPr>
        <w:t> </w:t>
      </w:r>
      <w:r>
        <w:rPr>
          <w:sz w:val="22"/>
        </w:rPr>
        <w:t>tra</w:t>
      </w:r>
      <w:r>
        <w:rPr>
          <w:spacing w:val="-9"/>
          <w:sz w:val="22"/>
        </w:rPr>
        <w:t> </w:t>
      </w:r>
      <w:r>
        <w:rPr>
          <w:sz w:val="22"/>
        </w:rPr>
        <w:t>L’importo</w:t>
      </w:r>
      <w:r>
        <w:rPr>
          <w:spacing w:val="-10"/>
          <w:sz w:val="22"/>
        </w:rPr>
        <w:t> </w:t>
      </w:r>
      <w:r>
        <w:rPr>
          <w:sz w:val="22"/>
        </w:rPr>
        <w:t>dell’indennità</w:t>
      </w:r>
      <w:r>
        <w:rPr>
          <w:spacing w:val="-9"/>
          <w:sz w:val="22"/>
        </w:rPr>
        <w:t> </w:t>
      </w:r>
      <w:r>
        <w:rPr>
          <w:sz w:val="22"/>
        </w:rPr>
        <w:t>nella</w:t>
      </w:r>
      <w:r>
        <w:rPr>
          <w:spacing w:val="-9"/>
          <w:sz w:val="22"/>
        </w:rPr>
        <w:t> </w:t>
      </w:r>
      <w:r>
        <w:rPr>
          <w:sz w:val="22"/>
        </w:rPr>
        <w:t>misura</w:t>
      </w:r>
      <w:r>
        <w:rPr>
          <w:spacing w:val="-9"/>
          <w:sz w:val="22"/>
        </w:rPr>
        <w:t> </w:t>
      </w:r>
      <w:r>
        <w:rPr>
          <w:sz w:val="22"/>
        </w:rPr>
        <w:t>prevista</w:t>
      </w:r>
      <w:r>
        <w:rPr>
          <w:spacing w:val="-8"/>
          <w:sz w:val="22"/>
        </w:rPr>
        <w:t> </w:t>
      </w:r>
      <w:r>
        <w:rPr>
          <w:sz w:val="22"/>
        </w:rPr>
        <w:t>dalle</w:t>
      </w:r>
      <w:r>
        <w:rPr>
          <w:spacing w:val="-9"/>
          <w:sz w:val="22"/>
        </w:rPr>
        <w:t> </w:t>
      </w:r>
      <w:r>
        <w:rPr>
          <w:sz w:val="22"/>
        </w:rPr>
        <w:t>linee</w:t>
      </w:r>
      <w:r>
        <w:rPr>
          <w:spacing w:val="-9"/>
          <w:sz w:val="22"/>
        </w:rPr>
        <w:t> </w:t>
      </w:r>
      <w:r>
        <w:rPr>
          <w:sz w:val="22"/>
        </w:rPr>
        <w:t>guida</w:t>
      </w:r>
      <w:r>
        <w:rPr>
          <w:spacing w:val="-9"/>
          <w:sz w:val="22"/>
        </w:rPr>
        <w:t> </w:t>
      </w:r>
      <w:r>
        <w:rPr>
          <w:sz w:val="22"/>
        </w:rPr>
        <w:t>regionali</w:t>
      </w:r>
      <w:r>
        <w:rPr>
          <w:spacing w:val="-9"/>
          <w:sz w:val="22"/>
        </w:rPr>
        <w:t> </w:t>
      </w:r>
      <w:r>
        <w:rPr>
          <w:sz w:val="22"/>
        </w:rPr>
        <w:t>e</w:t>
      </w:r>
      <w:r>
        <w:rPr>
          <w:spacing w:val="-9"/>
          <w:sz w:val="22"/>
        </w:rPr>
        <w:t> </w:t>
      </w:r>
      <w:r>
        <w:rPr>
          <w:sz w:val="22"/>
        </w:rPr>
        <w:t>l’importo</w:t>
      </w:r>
      <w:r>
        <w:rPr>
          <w:spacing w:val="-10"/>
          <w:sz w:val="22"/>
        </w:rPr>
        <w:t> </w:t>
      </w:r>
      <w:r>
        <w:rPr>
          <w:sz w:val="22"/>
        </w:rPr>
        <w:t>del sostegno al reddito, qualora inferiore.</w:t>
      </w:r>
    </w:p>
    <w:p>
      <w:pPr>
        <w:pStyle w:val="ListParagraph"/>
        <w:numPr>
          <w:ilvl w:val="0"/>
          <w:numId w:val="8"/>
        </w:numPr>
        <w:tabs>
          <w:tab w:pos="861" w:val="left" w:leader="none"/>
        </w:tabs>
        <w:spacing w:line="240" w:lineRule="auto" w:before="0" w:after="0"/>
        <w:ind w:left="861" w:right="138" w:hanging="360"/>
        <w:jc w:val="both"/>
        <w:rPr>
          <w:sz w:val="22"/>
        </w:rPr>
      </w:pPr>
      <w:r>
        <w:rPr>
          <w:sz w:val="22"/>
        </w:rPr>
        <w:t>Nel caso di tirocini in favore di soggetti percettori di forme di sostegno al reddito, in assenza di rapporto di lavoro, l’indennità di tirocinio è corrisposta per il periodo coincidente con quello di fruizione del sostegno al reddito ed è pari alla differenza tra l’importo dell’indennità nella misura prevista</w:t>
      </w:r>
      <w:r>
        <w:rPr>
          <w:spacing w:val="-14"/>
          <w:sz w:val="22"/>
        </w:rPr>
        <w:t> </w:t>
      </w:r>
      <w:r>
        <w:rPr>
          <w:sz w:val="22"/>
        </w:rPr>
        <w:t>dalle</w:t>
      </w:r>
      <w:r>
        <w:rPr>
          <w:spacing w:val="-14"/>
          <w:sz w:val="22"/>
        </w:rPr>
        <w:t> </w:t>
      </w:r>
      <w:r>
        <w:rPr>
          <w:sz w:val="22"/>
        </w:rPr>
        <w:t>linee</w:t>
      </w:r>
      <w:r>
        <w:rPr>
          <w:spacing w:val="-14"/>
          <w:sz w:val="22"/>
        </w:rPr>
        <w:t> </w:t>
      </w:r>
      <w:r>
        <w:rPr>
          <w:sz w:val="22"/>
        </w:rPr>
        <w:t>guida</w:t>
      </w:r>
      <w:r>
        <w:rPr>
          <w:spacing w:val="-13"/>
          <w:sz w:val="22"/>
        </w:rPr>
        <w:t> </w:t>
      </w:r>
      <w:r>
        <w:rPr>
          <w:sz w:val="22"/>
        </w:rPr>
        <w:t>regionali</w:t>
      </w:r>
      <w:r>
        <w:rPr>
          <w:spacing w:val="-12"/>
          <w:sz w:val="22"/>
        </w:rPr>
        <w:t> </w:t>
      </w:r>
      <w:r>
        <w:rPr>
          <w:sz w:val="22"/>
        </w:rPr>
        <w:t>e</w:t>
      </w:r>
      <w:r>
        <w:rPr>
          <w:spacing w:val="-14"/>
          <w:sz w:val="22"/>
        </w:rPr>
        <w:t> </w:t>
      </w:r>
      <w:r>
        <w:rPr>
          <w:sz w:val="22"/>
        </w:rPr>
        <w:t>l’importo</w:t>
      </w:r>
      <w:r>
        <w:rPr>
          <w:spacing w:val="-13"/>
          <w:sz w:val="22"/>
        </w:rPr>
        <w:t> </w:t>
      </w:r>
      <w:r>
        <w:rPr>
          <w:sz w:val="22"/>
        </w:rPr>
        <w:t>del</w:t>
      </w:r>
      <w:r>
        <w:rPr>
          <w:spacing w:val="-12"/>
          <w:sz w:val="22"/>
        </w:rPr>
        <w:t> </w:t>
      </w:r>
      <w:r>
        <w:rPr>
          <w:sz w:val="22"/>
        </w:rPr>
        <w:t>sostegno</w:t>
      </w:r>
      <w:r>
        <w:rPr>
          <w:spacing w:val="-13"/>
          <w:sz w:val="22"/>
        </w:rPr>
        <w:t> </w:t>
      </w:r>
      <w:r>
        <w:rPr>
          <w:sz w:val="22"/>
        </w:rPr>
        <w:t>al</w:t>
      </w:r>
      <w:r>
        <w:rPr>
          <w:spacing w:val="-12"/>
          <w:sz w:val="22"/>
        </w:rPr>
        <w:t> </w:t>
      </w:r>
      <w:r>
        <w:rPr>
          <w:sz w:val="22"/>
        </w:rPr>
        <w:t>reddito,</w:t>
      </w:r>
      <w:r>
        <w:rPr>
          <w:spacing w:val="-13"/>
          <w:sz w:val="22"/>
        </w:rPr>
        <w:t> </w:t>
      </w:r>
      <w:r>
        <w:rPr>
          <w:sz w:val="22"/>
        </w:rPr>
        <w:t>qualora</w:t>
      </w:r>
      <w:r>
        <w:rPr>
          <w:spacing w:val="-13"/>
          <w:sz w:val="22"/>
        </w:rPr>
        <w:t> </w:t>
      </w:r>
      <w:r>
        <w:rPr>
          <w:sz w:val="22"/>
        </w:rPr>
        <w:t>inferiore.</w:t>
      </w:r>
      <w:r>
        <w:rPr>
          <w:spacing w:val="-13"/>
          <w:sz w:val="22"/>
        </w:rPr>
        <w:t> </w:t>
      </w:r>
      <w:r>
        <w:rPr>
          <w:sz w:val="22"/>
        </w:rPr>
        <w:t>È</w:t>
      </w:r>
      <w:r>
        <w:rPr>
          <w:spacing w:val="-14"/>
          <w:sz w:val="22"/>
        </w:rPr>
        <w:t> </w:t>
      </w:r>
      <w:r>
        <w:rPr>
          <w:sz w:val="22"/>
        </w:rPr>
        <w:t>riconosciuta la facoltà ai soggetti ospitanti di erogare un’indennità di partecipazione cumulabile con l’ammortizzatore percepito, anche oltre l’indennità minima prevista dalla disciplina regionale.</w:t>
      </w:r>
    </w:p>
    <w:p>
      <w:pPr>
        <w:pStyle w:val="ListParagraph"/>
        <w:numPr>
          <w:ilvl w:val="0"/>
          <w:numId w:val="8"/>
        </w:numPr>
        <w:tabs>
          <w:tab w:pos="861" w:val="left" w:leader="none"/>
        </w:tabs>
        <w:spacing w:line="240" w:lineRule="auto" w:before="0" w:after="0"/>
        <w:ind w:left="861" w:right="138" w:hanging="360"/>
        <w:jc w:val="both"/>
        <w:rPr>
          <w:sz w:val="22"/>
        </w:rPr>
      </w:pPr>
      <w:r>
        <w:rPr>
          <w:sz w:val="22"/>
        </w:rPr>
        <w:t>Nel caso di tirocini in favore di soggetti già occupati in cerca di altra occupazione, non è dovuta l’indennità</w:t>
      </w:r>
      <w:r>
        <w:rPr>
          <w:spacing w:val="-13"/>
          <w:sz w:val="22"/>
        </w:rPr>
        <w:t> </w:t>
      </w:r>
      <w:r>
        <w:rPr>
          <w:sz w:val="22"/>
        </w:rPr>
        <w:t>in</w:t>
      </w:r>
      <w:r>
        <w:rPr>
          <w:spacing w:val="-11"/>
          <w:sz w:val="22"/>
        </w:rPr>
        <w:t> </w:t>
      </w:r>
      <w:r>
        <w:rPr>
          <w:sz w:val="22"/>
        </w:rPr>
        <w:t>quanto</w:t>
      </w:r>
      <w:r>
        <w:rPr>
          <w:spacing w:val="-13"/>
          <w:sz w:val="22"/>
        </w:rPr>
        <w:t> </w:t>
      </w:r>
      <w:r>
        <w:rPr>
          <w:sz w:val="22"/>
        </w:rPr>
        <w:t>già</w:t>
      </w:r>
      <w:r>
        <w:rPr>
          <w:spacing w:val="-11"/>
          <w:sz w:val="22"/>
        </w:rPr>
        <w:t> </w:t>
      </w:r>
      <w:r>
        <w:rPr>
          <w:sz w:val="22"/>
        </w:rPr>
        <w:t>percettori</w:t>
      </w:r>
      <w:r>
        <w:rPr>
          <w:spacing w:val="-10"/>
          <w:sz w:val="22"/>
        </w:rPr>
        <w:t> </w:t>
      </w:r>
      <w:r>
        <w:rPr>
          <w:sz w:val="22"/>
        </w:rPr>
        <w:t>di</w:t>
      </w:r>
      <w:r>
        <w:rPr>
          <w:spacing w:val="-10"/>
          <w:sz w:val="22"/>
        </w:rPr>
        <w:t> </w:t>
      </w:r>
      <w:r>
        <w:rPr>
          <w:sz w:val="22"/>
        </w:rPr>
        <w:t>un</w:t>
      </w:r>
      <w:r>
        <w:rPr>
          <w:spacing w:val="-13"/>
          <w:sz w:val="22"/>
        </w:rPr>
        <w:t> </w:t>
      </w:r>
      <w:r>
        <w:rPr>
          <w:sz w:val="22"/>
        </w:rPr>
        <w:t>reddito</w:t>
      </w:r>
      <w:r>
        <w:rPr>
          <w:spacing w:val="-11"/>
          <w:sz w:val="22"/>
        </w:rPr>
        <w:t> </w:t>
      </w:r>
      <w:r>
        <w:rPr>
          <w:sz w:val="22"/>
        </w:rPr>
        <w:t>da</w:t>
      </w:r>
      <w:r>
        <w:rPr>
          <w:spacing w:val="-13"/>
          <w:sz w:val="22"/>
        </w:rPr>
        <w:t> </w:t>
      </w:r>
      <w:r>
        <w:rPr>
          <w:sz w:val="22"/>
        </w:rPr>
        <w:t>lavoro,</w:t>
      </w:r>
      <w:r>
        <w:rPr>
          <w:spacing w:val="-11"/>
          <w:sz w:val="22"/>
        </w:rPr>
        <w:t> </w:t>
      </w:r>
      <w:r>
        <w:rPr>
          <w:sz w:val="22"/>
        </w:rPr>
        <w:t>fatto</w:t>
      </w:r>
      <w:r>
        <w:rPr>
          <w:spacing w:val="-11"/>
          <w:sz w:val="22"/>
        </w:rPr>
        <w:t> </w:t>
      </w:r>
      <w:r>
        <w:rPr>
          <w:sz w:val="22"/>
        </w:rPr>
        <w:t>salvo</w:t>
      </w:r>
      <w:r>
        <w:rPr>
          <w:spacing w:val="-11"/>
          <w:sz w:val="22"/>
        </w:rPr>
        <w:t> </w:t>
      </w:r>
      <w:r>
        <w:rPr>
          <w:sz w:val="22"/>
        </w:rPr>
        <w:t>il</w:t>
      </w:r>
      <w:r>
        <w:rPr>
          <w:spacing w:val="-10"/>
          <w:sz w:val="22"/>
        </w:rPr>
        <w:t> </w:t>
      </w:r>
      <w:r>
        <w:rPr>
          <w:sz w:val="22"/>
        </w:rPr>
        <w:t>caso</w:t>
      </w:r>
      <w:r>
        <w:rPr>
          <w:spacing w:val="-13"/>
          <w:sz w:val="22"/>
        </w:rPr>
        <w:t> </w:t>
      </w:r>
      <w:r>
        <w:rPr>
          <w:sz w:val="22"/>
        </w:rPr>
        <w:t>in</w:t>
      </w:r>
      <w:r>
        <w:rPr>
          <w:spacing w:val="-13"/>
          <w:sz w:val="22"/>
        </w:rPr>
        <w:t> </w:t>
      </w:r>
      <w:r>
        <w:rPr>
          <w:sz w:val="22"/>
        </w:rPr>
        <w:t>cui</w:t>
      </w:r>
      <w:r>
        <w:rPr>
          <w:spacing w:val="-12"/>
          <w:sz w:val="22"/>
        </w:rPr>
        <w:t> </w:t>
      </w:r>
      <w:r>
        <w:rPr>
          <w:sz w:val="22"/>
        </w:rPr>
        <w:t>il</w:t>
      </w:r>
      <w:r>
        <w:rPr>
          <w:spacing w:val="-10"/>
          <w:sz w:val="22"/>
        </w:rPr>
        <w:t> </w:t>
      </w:r>
      <w:r>
        <w:rPr>
          <w:sz w:val="22"/>
        </w:rPr>
        <w:t>reddito</w:t>
      </w:r>
      <w:r>
        <w:rPr>
          <w:spacing w:val="-11"/>
          <w:sz w:val="22"/>
        </w:rPr>
        <w:t> </w:t>
      </w:r>
      <w:r>
        <w:rPr>
          <w:sz w:val="22"/>
        </w:rPr>
        <w:t>da</w:t>
      </w:r>
      <w:r>
        <w:rPr>
          <w:spacing w:val="-11"/>
          <w:sz w:val="22"/>
        </w:rPr>
        <w:t> </w:t>
      </w:r>
      <w:r>
        <w:rPr>
          <w:sz w:val="22"/>
        </w:rPr>
        <w:t>lavoro, opportunamente documentato, sia inferiore all’indennità prevista dal tirocinio; in tale ipotesi verrà corrisposta al tirocinante una indennità pari alla differenza tra l’importo dell’indennità nella misura prevista dalle linee guida regionali e l’importo del reddito di lavoro percepito, qualora inferiore.</w:t>
      </w:r>
    </w:p>
    <w:p>
      <w:pPr>
        <w:pStyle w:val="ListParagraph"/>
        <w:numPr>
          <w:ilvl w:val="0"/>
          <w:numId w:val="8"/>
        </w:numPr>
        <w:tabs>
          <w:tab w:pos="861" w:val="left" w:leader="none"/>
        </w:tabs>
        <w:spacing w:line="240" w:lineRule="auto" w:before="0" w:after="0"/>
        <w:ind w:left="861" w:right="137" w:hanging="360"/>
        <w:jc w:val="both"/>
        <w:rPr>
          <w:sz w:val="22"/>
        </w:rPr>
      </w:pPr>
      <w:r>
        <w:rPr>
          <w:sz w:val="22"/>
        </w:rPr>
        <w:t>Per le persone che usufruiscono di altre forme di aiuto/sostentamento diverse da quelle indicate ai commi precedenti,</w:t>
      </w:r>
      <w:r>
        <w:rPr>
          <w:spacing w:val="-1"/>
          <w:sz w:val="22"/>
        </w:rPr>
        <w:t> </w:t>
      </w:r>
      <w:r>
        <w:rPr>
          <w:sz w:val="22"/>
        </w:rPr>
        <w:t>esclusivamente</w:t>
      </w:r>
      <w:r>
        <w:rPr>
          <w:spacing w:val="-1"/>
          <w:sz w:val="22"/>
        </w:rPr>
        <w:t> </w:t>
      </w:r>
      <w:r>
        <w:rPr>
          <w:sz w:val="22"/>
        </w:rPr>
        <w:t>su</w:t>
      </w:r>
      <w:r>
        <w:rPr>
          <w:spacing w:val="-4"/>
          <w:sz w:val="22"/>
        </w:rPr>
        <w:t> </w:t>
      </w:r>
      <w:r>
        <w:rPr>
          <w:sz w:val="22"/>
        </w:rPr>
        <w:t>richiesta</w:t>
      </w:r>
      <w:r>
        <w:rPr>
          <w:spacing w:val="-1"/>
          <w:sz w:val="22"/>
        </w:rPr>
        <w:t> </w:t>
      </w:r>
      <w:r>
        <w:rPr>
          <w:sz w:val="22"/>
        </w:rPr>
        <w:t>del</w:t>
      </w:r>
      <w:r>
        <w:rPr>
          <w:spacing w:val="-3"/>
          <w:sz w:val="22"/>
        </w:rPr>
        <w:t> </w:t>
      </w:r>
      <w:r>
        <w:rPr>
          <w:sz w:val="22"/>
        </w:rPr>
        <w:t>tirocinante,</w:t>
      </w:r>
      <w:r>
        <w:rPr>
          <w:spacing w:val="-3"/>
          <w:sz w:val="22"/>
        </w:rPr>
        <w:t> </w:t>
      </w:r>
      <w:r>
        <w:rPr>
          <w:sz w:val="22"/>
        </w:rPr>
        <w:t>si</w:t>
      </w:r>
      <w:r>
        <w:rPr>
          <w:spacing w:val="-2"/>
          <w:sz w:val="22"/>
        </w:rPr>
        <w:t> </w:t>
      </w:r>
      <w:r>
        <w:rPr>
          <w:sz w:val="22"/>
        </w:rPr>
        <w:t>può</w:t>
      </w:r>
      <w:r>
        <w:rPr>
          <w:spacing w:val="-4"/>
          <w:sz w:val="22"/>
        </w:rPr>
        <w:t> </w:t>
      </w:r>
      <w:r>
        <w:rPr>
          <w:sz w:val="22"/>
        </w:rPr>
        <w:t>concordare</w:t>
      </w:r>
      <w:r>
        <w:rPr>
          <w:spacing w:val="-3"/>
          <w:sz w:val="22"/>
        </w:rPr>
        <w:t> </w:t>
      </w:r>
      <w:r>
        <w:rPr>
          <w:sz w:val="22"/>
        </w:rPr>
        <w:t>di ridurre</w:t>
      </w:r>
      <w:r>
        <w:rPr>
          <w:spacing w:val="-3"/>
          <w:sz w:val="22"/>
        </w:rPr>
        <w:t> </w:t>
      </w:r>
      <w:r>
        <w:rPr>
          <w:sz w:val="22"/>
        </w:rPr>
        <w:t>la</w:t>
      </w:r>
      <w:r>
        <w:rPr>
          <w:spacing w:val="-3"/>
          <w:sz w:val="22"/>
        </w:rPr>
        <w:t> </w:t>
      </w:r>
      <w:r>
        <w:rPr>
          <w:sz w:val="22"/>
        </w:rPr>
        <w:t>prevista indennità di partecipazione mensile, che comunque non può essere inferiore a € 450.00 lorde. A tal fine è necessario allegare al progetto formativo, propedeutico all’attivazione del tirocinio, apposita autodichiarazione resa ai sensi del D.P.R. n. 445/2000 del tirocinante in ordine alla tipologia ed all’entità del sussidio percepito.</w:t>
      </w:r>
    </w:p>
    <w:p>
      <w:pPr>
        <w:pStyle w:val="ListParagraph"/>
        <w:numPr>
          <w:ilvl w:val="0"/>
          <w:numId w:val="8"/>
        </w:numPr>
        <w:tabs>
          <w:tab w:pos="861" w:val="left" w:leader="none"/>
        </w:tabs>
        <w:spacing w:line="240" w:lineRule="auto" w:before="1" w:after="0"/>
        <w:ind w:left="861" w:right="142" w:hanging="360"/>
        <w:jc w:val="both"/>
        <w:rPr>
          <w:sz w:val="22"/>
        </w:rPr>
      </w:pPr>
      <w:r>
        <w:rPr>
          <w:sz w:val="22"/>
        </w:rPr>
        <w:t>Da</w:t>
      </w:r>
      <w:r>
        <w:rPr>
          <w:spacing w:val="-8"/>
          <w:sz w:val="22"/>
        </w:rPr>
        <w:t> </w:t>
      </w:r>
      <w:r>
        <w:rPr>
          <w:sz w:val="22"/>
        </w:rPr>
        <w:t>un</w:t>
      </w:r>
      <w:r>
        <w:rPr>
          <w:spacing w:val="-8"/>
          <w:sz w:val="22"/>
        </w:rPr>
        <w:t> </w:t>
      </w:r>
      <w:r>
        <w:rPr>
          <w:sz w:val="22"/>
        </w:rPr>
        <w:t>punto</w:t>
      </w:r>
      <w:r>
        <w:rPr>
          <w:spacing w:val="-9"/>
          <w:sz w:val="22"/>
        </w:rPr>
        <w:t> </w:t>
      </w:r>
      <w:r>
        <w:rPr>
          <w:sz w:val="22"/>
        </w:rPr>
        <w:t>di</w:t>
      </w:r>
      <w:r>
        <w:rPr>
          <w:spacing w:val="-8"/>
          <w:sz w:val="22"/>
        </w:rPr>
        <w:t> </w:t>
      </w:r>
      <w:r>
        <w:rPr>
          <w:sz w:val="22"/>
        </w:rPr>
        <w:t>vista</w:t>
      </w:r>
      <w:r>
        <w:rPr>
          <w:spacing w:val="-8"/>
          <w:sz w:val="22"/>
        </w:rPr>
        <w:t> </w:t>
      </w:r>
      <w:r>
        <w:rPr>
          <w:sz w:val="22"/>
        </w:rPr>
        <w:t>fiscale,</w:t>
      </w:r>
      <w:r>
        <w:rPr>
          <w:spacing w:val="-11"/>
          <w:sz w:val="22"/>
        </w:rPr>
        <w:t> </w:t>
      </w:r>
      <w:r>
        <w:rPr>
          <w:sz w:val="22"/>
        </w:rPr>
        <w:t>l’indennità</w:t>
      </w:r>
      <w:r>
        <w:rPr>
          <w:spacing w:val="-8"/>
          <w:sz w:val="22"/>
        </w:rPr>
        <w:t> </w:t>
      </w:r>
      <w:r>
        <w:rPr>
          <w:sz w:val="22"/>
        </w:rPr>
        <w:t>di</w:t>
      </w:r>
      <w:r>
        <w:rPr>
          <w:spacing w:val="-8"/>
          <w:sz w:val="22"/>
        </w:rPr>
        <w:t> </w:t>
      </w:r>
      <w:r>
        <w:rPr>
          <w:sz w:val="22"/>
        </w:rPr>
        <w:t>partecipazione</w:t>
      </w:r>
      <w:r>
        <w:rPr>
          <w:spacing w:val="-7"/>
          <w:sz w:val="22"/>
        </w:rPr>
        <w:t> </w:t>
      </w:r>
      <w:r>
        <w:rPr>
          <w:sz w:val="22"/>
        </w:rPr>
        <w:t>corrisposta</w:t>
      </w:r>
      <w:r>
        <w:rPr>
          <w:spacing w:val="-8"/>
          <w:sz w:val="22"/>
        </w:rPr>
        <w:t> </w:t>
      </w:r>
      <w:r>
        <w:rPr>
          <w:sz w:val="22"/>
        </w:rPr>
        <w:t>al</w:t>
      </w:r>
      <w:r>
        <w:rPr>
          <w:spacing w:val="-10"/>
          <w:sz w:val="22"/>
        </w:rPr>
        <w:t> </w:t>
      </w:r>
      <w:r>
        <w:rPr>
          <w:sz w:val="22"/>
        </w:rPr>
        <w:t>tirocinante</w:t>
      </w:r>
      <w:r>
        <w:rPr>
          <w:spacing w:val="-8"/>
          <w:sz w:val="22"/>
        </w:rPr>
        <w:t> </w:t>
      </w:r>
      <w:r>
        <w:rPr>
          <w:sz w:val="22"/>
        </w:rPr>
        <w:t>è</w:t>
      </w:r>
      <w:r>
        <w:rPr>
          <w:spacing w:val="-11"/>
          <w:sz w:val="22"/>
        </w:rPr>
        <w:t> </w:t>
      </w:r>
      <w:r>
        <w:rPr>
          <w:sz w:val="22"/>
        </w:rPr>
        <w:t>considerata</w:t>
      </w:r>
      <w:r>
        <w:rPr>
          <w:spacing w:val="-8"/>
          <w:sz w:val="22"/>
        </w:rPr>
        <w:t> </w:t>
      </w:r>
      <w:r>
        <w:rPr>
          <w:sz w:val="22"/>
        </w:rPr>
        <w:t>quale reddito assimilato a quelli di lavoro dipendente (cfr., art. 50, D.P.R. n. 917/1986 – c.d. TUIR).</w:t>
      </w:r>
    </w:p>
    <w:p>
      <w:pPr>
        <w:pStyle w:val="BodyText"/>
        <w:spacing w:before="252"/>
      </w:pPr>
    </w:p>
    <w:p>
      <w:pPr>
        <w:pStyle w:val="Heading2"/>
        <w:ind w:left="3689" w:right="3310" w:firstLine="655"/>
        <w:jc w:val="left"/>
      </w:pPr>
      <w:r>
        <w:rPr>
          <w:smallCaps/>
          <w:color w:val="006FC0"/>
        </w:rPr>
        <w:t>Articolo 8 Garanzie</w:t>
      </w:r>
      <w:r>
        <w:rPr>
          <w:smallCaps/>
          <w:color w:val="006FC0"/>
          <w:spacing w:val="-12"/>
        </w:rPr>
        <w:t> </w:t>
      </w:r>
      <w:r>
        <w:rPr>
          <w:smallCaps/>
          <w:color w:val="006FC0"/>
        </w:rPr>
        <w:t>assicurative</w:t>
      </w:r>
    </w:p>
    <w:p>
      <w:pPr>
        <w:pStyle w:val="BodyText"/>
        <w:rPr>
          <w:b/>
          <w:sz w:val="20"/>
        </w:rPr>
      </w:pPr>
    </w:p>
    <w:p>
      <w:pPr>
        <w:pStyle w:val="BodyText"/>
        <w:spacing w:before="137"/>
        <w:rPr>
          <w:b/>
          <w:sz w:val="20"/>
        </w:rPr>
      </w:pPr>
      <w:r>
        <w:rPr>
          <w:b/>
          <w:sz w:val="20"/>
        </w:rPr>
        <mc:AlternateContent>
          <mc:Choice Requires="wps">
            <w:drawing>
              <wp:anchor distT="0" distB="0" distL="0" distR="0" allowOverlap="1" layoutInCell="1" locked="0" behindDoc="1" simplePos="0" relativeHeight="487600128">
                <wp:simplePos x="0" y="0"/>
                <wp:positionH relativeFrom="page">
                  <wp:posOffset>719632</wp:posOffset>
                </wp:positionH>
                <wp:positionV relativeFrom="paragraph">
                  <wp:posOffset>248335</wp:posOffset>
                </wp:positionV>
                <wp:extent cx="1829435" cy="7620"/>
                <wp:effectExtent l="0" t="0" r="0" b="0"/>
                <wp:wrapTopAndBottom/>
                <wp:docPr id="49" name="Graphic 49"/>
                <wp:cNvGraphicFramePr>
                  <a:graphicFrameLocks/>
                </wp:cNvGraphicFramePr>
                <a:graphic>
                  <a:graphicData uri="http://schemas.microsoft.com/office/word/2010/wordprocessingShape">
                    <wps:wsp>
                      <wps:cNvPr id="49" name="Graphic 49"/>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56.664001pt;margin-top:19.553944pt;width:144.020pt;height:.599980pt;mso-position-horizontal-relative:page;mso-position-vertical-relative:paragraph;z-index:-15716352;mso-wrap-distance-left:0;mso-wrap-distance-right:0" id="docshape41" filled="true" fillcolor="#000000" stroked="false">
                <v:fill type="solid"/>
                <w10:wrap type="topAndBottom"/>
              </v:rect>
            </w:pict>
          </mc:Fallback>
        </mc:AlternateContent>
      </w:r>
    </w:p>
    <w:p>
      <w:pPr>
        <w:spacing w:before="91"/>
        <w:ind w:left="141" w:right="0" w:firstLine="0"/>
        <w:jc w:val="left"/>
        <w:rPr>
          <w:sz w:val="20"/>
        </w:rPr>
      </w:pPr>
      <w:r>
        <w:rPr>
          <w:sz w:val="20"/>
          <w:vertAlign w:val="superscript"/>
        </w:rPr>
        <w:t>4</w:t>
      </w:r>
      <w:r>
        <w:rPr>
          <w:spacing w:val="-5"/>
          <w:sz w:val="20"/>
          <w:vertAlign w:val="baseline"/>
        </w:rPr>
        <w:t> </w:t>
      </w:r>
      <w:r>
        <w:rPr>
          <w:sz w:val="20"/>
          <w:vertAlign w:val="baseline"/>
        </w:rPr>
        <w:t>4Si</w:t>
      </w:r>
      <w:r>
        <w:rPr>
          <w:spacing w:val="-4"/>
          <w:sz w:val="20"/>
          <w:vertAlign w:val="baseline"/>
        </w:rPr>
        <w:t> </w:t>
      </w:r>
      <w:r>
        <w:rPr>
          <w:sz w:val="20"/>
          <w:vertAlign w:val="baseline"/>
        </w:rPr>
        <w:t>ricorda</w:t>
      </w:r>
      <w:r>
        <w:rPr>
          <w:spacing w:val="-4"/>
          <w:sz w:val="20"/>
          <w:vertAlign w:val="baseline"/>
        </w:rPr>
        <w:t> </w:t>
      </w:r>
      <w:r>
        <w:rPr>
          <w:sz w:val="20"/>
          <w:vertAlign w:val="baseline"/>
        </w:rPr>
        <w:t>che</w:t>
      </w:r>
      <w:r>
        <w:rPr>
          <w:spacing w:val="-4"/>
          <w:sz w:val="20"/>
          <w:vertAlign w:val="baseline"/>
        </w:rPr>
        <w:t> </w:t>
      </w:r>
      <w:r>
        <w:rPr>
          <w:sz w:val="20"/>
          <w:vertAlign w:val="baseline"/>
        </w:rPr>
        <w:t>l’indennità</w:t>
      </w:r>
      <w:r>
        <w:rPr>
          <w:spacing w:val="-3"/>
          <w:sz w:val="20"/>
          <w:vertAlign w:val="baseline"/>
        </w:rPr>
        <w:t> </w:t>
      </w:r>
      <w:r>
        <w:rPr>
          <w:sz w:val="20"/>
          <w:vertAlign w:val="baseline"/>
        </w:rPr>
        <w:t>minima</w:t>
      </w:r>
      <w:r>
        <w:rPr>
          <w:spacing w:val="-4"/>
          <w:sz w:val="20"/>
          <w:vertAlign w:val="baseline"/>
        </w:rPr>
        <w:t> </w:t>
      </w:r>
      <w:r>
        <w:rPr>
          <w:sz w:val="20"/>
          <w:vertAlign w:val="baseline"/>
        </w:rPr>
        <w:t>di</w:t>
      </w:r>
      <w:r>
        <w:rPr>
          <w:spacing w:val="-5"/>
          <w:sz w:val="20"/>
          <w:vertAlign w:val="baseline"/>
        </w:rPr>
        <w:t> </w:t>
      </w:r>
      <w:r>
        <w:rPr>
          <w:sz w:val="20"/>
          <w:vertAlign w:val="baseline"/>
        </w:rPr>
        <w:t>partecipazione</w:t>
      </w:r>
      <w:r>
        <w:rPr>
          <w:spacing w:val="-4"/>
          <w:sz w:val="20"/>
          <w:vertAlign w:val="baseline"/>
        </w:rPr>
        <w:t> </w:t>
      </w:r>
      <w:r>
        <w:rPr>
          <w:sz w:val="20"/>
          <w:vertAlign w:val="baseline"/>
        </w:rPr>
        <w:t>al</w:t>
      </w:r>
      <w:r>
        <w:rPr>
          <w:spacing w:val="-4"/>
          <w:sz w:val="20"/>
          <w:vertAlign w:val="baseline"/>
        </w:rPr>
        <w:t> </w:t>
      </w:r>
      <w:r>
        <w:rPr>
          <w:sz w:val="20"/>
          <w:vertAlign w:val="baseline"/>
        </w:rPr>
        <w:t>tirocinio</w:t>
      </w:r>
      <w:r>
        <w:rPr>
          <w:spacing w:val="-3"/>
          <w:sz w:val="20"/>
          <w:vertAlign w:val="baseline"/>
        </w:rPr>
        <w:t> </w:t>
      </w:r>
      <w:r>
        <w:rPr>
          <w:sz w:val="20"/>
          <w:vertAlign w:val="baseline"/>
        </w:rPr>
        <w:t>è</w:t>
      </w:r>
      <w:r>
        <w:rPr>
          <w:spacing w:val="-4"/>
          <w:sz w:val="20"/>
          <w:vertAlign w:val="baseline"/>
        </w:rPr>
        <w:t> </w:t>
      </w:r>
      <w:r>
        <w:rPr>
          <w:sz w:val="20"/>
          <w:vertAlign w:val="baseline"/>
        </w:rPr>
        <w:t>di</w:t>
      </w:r>
      <w:r>
        <w:rPr>
          <w:spacing w:val="-5"/>
          <w:sz w:val="20"/>
          <w:vertAlign w:val="baseline"/>
        </w:rPr>
        <w:t> </w:t>
      </w:r>
      <w:r>
        <w:rPr>
          <w:sz w:val="20"/>
          <w:vertAlign w:val="baseline"/>
        </w:rPr>
        <w:t>€</w:t>
      </w:r>
      <w:r>
        <w:rPr>
          <w:spacing w:val="-3"/>
          <w:sz w:val="20"/>
          <w:vertAlign w:val="baseline"/>
        </w:rPr>
        <w:t> </w:t>
      </w:r>
      <w:r>
        <w:rPr>
          <w:sz w:val="20"/>
          <w:vertAlign w:val="baseline"/>
        </w:rPr>
        <w:t>800</w:t>
      </w:r>
      <w:r>
        <w:rPr>
          <w:spacing w:val="-3"/>
          <w:sz w:val="20"/>
          <w:vertAlign w:val="baseline"/>
        </w:rPr>
        <w:t> </w:t>
      </w:r>
      <w:r>
        <w:rPr>
          <w:spacing w:val="-2"/>
          <w:sz w:val="20"/>
          <w:vertAlign w:val="baseline"/>
        </w:rPr>
        <w:t>lorde</w:t>
      </w:r>
    </w:p>
    <w:p>
      <w:pPr>
        <w:spacing w:after="0"/>
        <w:jc w:val="left"/>
        <w:rPr>
          <w:sz w:val="20"/>
        </w:rPr>
        <w:sectPr>
          <w:pgSz w:w="11920" w:h="16850"/>
          <w:pgMar w:header="285" w:footer="302" w:top="800" w:bottom="500" w:left="992" w:right="992"/>
        </w:sectPr>
      </w:pPr>
    </w:p>
    <w:p>
      <w:pPr>
        <w:pStyle w:val="BodyText"/>
        <w:spacing w:before="9"/>
        <w:rPr>
          <w:sz w:val="8"/>
        </w:rPr>
      </w:pPr>
    </w:p>
    <w:p>
      <w:pPr>
        <w:pStyle w:val="BodyText"/>
        <w:ind w:left="4584"/>
        <w:rPr>
          <w:sz w:val="20"/>
        </w:rPr>
      </w:pPr>
      <w:r>
        <w:rPr>
          <w:sz w:val="20"/>
        </w:rPr>
        <w:drawing>
          <wp:inline distT="0" distB="0" distL="0" distR="0">
            <wp:extent cx="479325" cy="960120"/>
            <wp:effectExtent l="0" t="0" r="0" b="0"/>
            <wp:docPr id="50" name="Image 50"/>
            <wp:cNvGraphicFramePr>
              <a:graphicFrameLocks/>
            </wp:cNvGraphicFramePr>
            <a:graphic>
              <a:graphicData uri="http://schemas.openxmlformats.org/drawingml/2006/picture">
                <pic:pic>
                  <pic:nvPicPr>
                    <pic:cNvPr id="50" name="Image 50"/>
                    <pic:cNvPicPr/>
                  </pic:nvPicPr>
                  <pic:blipFill>
                    <a:blip r:embed="rId7" cstate="print"/>
                    <a:stretch>
                      <a:fillRect/>
                    </a:stretch>
                  </pic:blipFill>
                  <pic:spPr>
                    <a:xfrm>
                      <a:off x="0" y="0"/>
                      <a:ext cx="479325" cy="960120"/>
                    </a:xfrm>
                    <a:prstGeom prst="rect">
                      <a:avLst/>
                    </a:prstGeom>
                  </pic:spPr>
                </pic:pic>
              </a:graphicData>
            </a:graphic>
          </wp:inline>
        </w:drawing>
      </w:r>
      <w:r>
        <w:rPr>
          <w:sz w:val="20"/>
        </w:rPr>
      </w:r>
    </w:p>
    <w:p>
      <w:pPr>
        <w:spacing w:before="120"/>
        <w:ind w:left="2644" w:right="2645" w:firstLine="0"/>
        <w:jc w:val="center"/>
        <w:rPr>
          <w:b/>
          <w:sz w:val="20"/>
        </w:rPr>
      </w:pPr>
      <w:r>
        <w:rPr>
          <w:b/>
          <w:color w:val="006FC0"/>
          <w:sz w:val="20"/>
        </w:rPr>
        <w:t>GIUNTA</w:t>
      </w:r>
      <w:r>
        <w:rPr>
          <w:b/>
          <w:color w:val="006FC0"/>
          <w:spacing w:val="-12"/>
          <w:sz w:val="20"/>
        </w:rPr>
        <w:t> </w:t>
      </w:r>
      <w:r>
        <w:rPr>
          <w:b/>
          <w:color w:val="006FC0"/>
          <w:spacing w:val="-2"/>
          <w:sz w:val="20"/>
        </w:rPr>
        <w:t>REGIONALE</w:t>
      </w:r>
    </w:p>
    <w:p>
      <w:pPr>
        <w:spacing w:before="0"/>
        <w:ind w:left="42" w:right="44" w:firstLine="0"/>
        <w:jc w:val="center"/>
        <w:rPr>
          <w:b/>
          <w:sz w:val="18"/>
        </w:rPr>
      </w:pPr>
      <w:r>
        <w:rPr>
          <w:b/>
          <w:color w:val="006FC0"/>
          <w:sz w:val="18"/>
        </w:rPr>
        <w:t>DIPARTIMENTO</w:t>
      </w:r>
      <w:r>
        <w:rPr>
          <w:b/>
          <w:color w:val="006FC0"/>
          <w:spacing w:val="-5"/>
          <w:sz w:val="18"/>
        </w:rPr>
        <w:t> </w:t>
      </w:r>
      <w:r>
        <w:rPr>
          <w:b/>
          <w:color w:val="006FC0"/>
          <w:sz w:val="18"/>
        </w:rPr>
        <w:t>LAVORO</w:t>
      </w:r>
      <w:r>
        <w:rPr>
          <w:b/>
          <w:color w:val="006FC0"/>
          <w:spacing w:val="-5"/>
          <w:sz w:val="18"/>
        </w:rPr>
        <w:t> </w:t>
      </w:r>
      <w:r>
        <w:rPr>
          <w:b/>
          <w:color w:val="006FC0"/>
          <w:sz w:val="18"/>
        </w:rPr>
        <w:t>E</w:t>
      </w:r>
      <w:r>
        <w:rPr>
          <w:b/>
          <w:color w:val="006FC0"/>
          <w:spacing w:val="-3"/>
          <w:sz w:val="18"/>
        </w:rPr>
        <w:t> </w:t>
      </w:r>
      <w:r>
        <w:rPr>
          <w:b/>
          <w:color w:val="006FC0"/>
          <w:sz w:val="18"/>
        </w:rPr>
        <w:t>ATTIVITÀ</w:t>
      </w:r>
      <w:r>
        <w:rPr>
          <w:b/>
          <w:color w:val="006FC0"/>
          <w:spacing w:val="-4"/>
          <w:sz w:val="18"/>
        </w:rPr>
        <w:t> </w:t>
      </w:r>
      <w:r>
        <w:rPr>
          <w:b/>
          <w:color w:val="006FC0"/>
          <w:spacing w:val="-2"/>
          <w:sz w:val="18"/>
        </w:rPr>
        <w:t>PRODUTTIVE</w:t>
      </w:r>
    </w:p>
    <w:p>
      <w:pPr>
        <w:pStyle w:val="BodyText"/>
        <w:spacing w:before="11"/>
        <w:rPr>
          <w:b/>
          <w:sz w:val="15"/>
        </w:rPr>
      </w:pPr>
      <w:r>
        <w:rPr>
          <w:b/>
          <w:sz w:val="15"/>
        </w:rPr>
        <mc:AlternateContent>
          <mc:Choice Requires="wps">
            <w:drawing>
              <wp:anchor distT="0" distB="0" distL="0" distR="0" allowOverlap="1" layoutInCell="1" locked="0" behindDoc="1" simplePos="0" relativeHeight="487600640">
                <wp:simplePos x="0" y="0"/>
                <wp:positionH relativeFrom="page">
                  <wp:posOffset>765352</wp:posOffset>
                </wp:positionH>
                <wp:positionV relativeFrom="paragraph">
                  <wp:posOffset>132024</wp:posOffset>
                </wp:positionV>
                <wp:extent cx="6024880" cy="1270"/>
                <wp:effectExtent l="0" t="0" r="0" b="0"/>
                <wp:wrapTopAndBottom/>
                <wp:docPr id="51" name="Graphic 51"/>
                <wp:cNvGraphicFramePr>
                  <a:graphicFrameLocks/>
                </wp:cNvGraphicFramePr>
                <a:graphic>
                  <a:graphicData uri="http://schemas.microsoft.com/office/word/2010/wordprocessingShape">
                    <wps:wsp>
                      <wps:cNvPr id="51" name="Graphic 51"/>
                      <wps:cNvSpPr/>
                      <wps:spPr>
                        <a:xfrm>
                          <a:off x="0" y="0"/>
                          <a:ext cx="6024880" cy="1270"/>
                        </a:xfrm>
                        <a:custGeom>
                          <a:avLst/>
                          <a:gdLst/>
                          <a:ahLst/>
                          <a:cxnLst/>
                          <a:rect l="l" t="t" r="r" b="b"/>
                          <a:pathLst>
                            <a:path w="6024880" h="0">
                              <a:moveTo>
                                <a:pt x="0" y="0"/>
                              </a:moveTo>
                              <a:lnTo>
                                <a:pt x="6024687" y="0"/>
                              </a:lnTo>
                            </a:path>
                          </a:pathLst>
                        </a:custGeom>
                        <a:ln w="63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60.264pt;margin-top:10.395638pt;width:474.4pt;height:.1pt;mso-position-horizontal-relative:page;mso-position-vertical-relative:paragraph;z-index:-15715840;mso-wrap-distance-left:0;mso-wrap-distance-right:0" id="docshape42" coordorigin="1205,208" coordsize="9488,0" path="m1205,208l10693,208e" filled="false" stroked="true" strokeweight=".496133pt" strokecolor="#000000">
                <v:path arrowok="t"/>
                <v:stroke dashstyle="solid"/>
                <w10:wrap type="topAndBottom"/>
              </v:shape>
            </w:pict>
          </mc:Fallback>
        </mc:AlternateContent>
      </w:r>
    </w:p>
    <w:p>
      <w:pPr>
        <w:pStyle w:val="ListParagraph"/>
        <w:numPr>
          <w:ilvl w:val="0"/>
          <w:numId w:val="9"/>
        </w:numPr>
        <w:tabs>
          <w:tab w:pos="861" w:val="left" w:leader="none"/>
        </w:tabs>
        <w:spacing w:line="240" w:lineRule="auto" w:before="18" w:after="0"/>
        <w:ind w:left="861" w:right="139" w:hanging="360"/>
        <w:jc w:val="both"/>
        <w:rPr>
          <w:sz w:val="22"/>
        </w:rPr>
      </w:pPr>
      <w:r>
        <w:rPr>
          <w:sz w:val="22"/>
        </w:rPr>
        <w:t>Il</w:t>
      </w:r>
      <w:r>
        <w:rPr>
          <w:spacing w:val="-3"/>
          <w:sz w:val="22"/>
        </w:rPr>
        <w:t> </w:t>
      </w:r>
      <w:r>
        <w:rPr>
          <w:sz w:val="22"/>
        </w:rPr>
        <w:t>soggetto</w:t>
      </w:r>
      <w:r>
        <w:rPr>
          <w:spacing w:val="-4"/>
          <w:sz w:val="22"/>
        </w:rPr>
        <w:t> </w:t>
      </w:r>
      <w:r>
        <w:rPr>
          <w:sz w:val="22"/>
        </w:rPr>
        <w:t>promotore</w:t>
      </w:r>
      <w:r>
        <w:rPr>
          <w:spacing w:val="-6"/>
          <w:sz w:val="22"/>
        </w:rPr>
        <w:t> </w:t>
      </w:r>
      <w:r>
        <w:rPr>
          <w:sz w:val="22"/>
        </w:rPr>
        <w:t>è</w:t>
      </w:r>
      <w:r>
        <w:rPr>
          <w:spacing w:val="-3"/>
          <w:sz w:val="22"/>
        </w:rPr>
        <w:t> </w:t>
      </w:r>
      <w:r>
        <w:rPr>
          <w:sz w:val="22"/>
        </w:rPr>
        <w:t>tenuto</w:t>
      </w:r>
      <w:r>
        <w:rPr>
          <w:spacing w:val="-4"/>
          <w:sz w:val="22"/>
        </w:rPr>
        <w:t> </w:t>
      </w:r>
      <w:r>
        <w:rPr>
          <w:sz w:val="22"/>
        </w:rPr>
        <w:t>a</w:t>
      </w:r>
      <w:r>
        <w:rPr>
          <w:spacing w:val="-6"/>
          <w:sz w:val="22"/>
        </w:rPr>
        <w:t> </w:t>
      </w:r>
      <w:r>
        <w:rPr>
          <w:sz w:val="22"/>
        </w:rPr>
        <w:t>garantire,</w:t>
      </w:r>
      <w:r>
        <w:rPr>
          <w:spacing w:val="-6"/>
          <w:sz w:val="22"/>
        </w:rPr>
        <w:t> </w:t>
      </w:r>
      <w:r>
        <w:rPr>
          <w:sz w:val="22"/>
        </w:rPr>
        <w:t>il</w:t>
      </w:r>
      <w:r>
        <w:rPr>
          <w:spacing w:val="-5"/>
          <w:sz w:val="22"/>
        </w:rPr>
        <w:t> </w:t>
      </w:r>
      <w:r>
        <w:rPr>
          <w:sz w:val="22"/>
        </w:rPr>
        <w:t>rispetto</w:t>
      </w:r>
      <w:r>
        <w:rPr>
          <w:spacing w:val="-4"/>
          <w:sz w:val="22"/>
        </w:rPr>
        <w:t> </w:t>
      </w:r>
      <w:r>
        <w:rPr>
          <w:sz w:val="22"/>
        </w:rPr>
        <w:t>dell’obbligo</w:t>
      </w:r>
      <w:r>
        <w:rPr>
          <w:spacing w:val="-4"/>
          <w:sz w:val="22"/>
        </w:rPr>
        <w:t> </w:t>
      </w:r>
      <w:r>
        <w:rPr>
          <w:sz w:val="22"/>
        </w:rPr>
        <w:t>assicurativo</w:t>
      </w:r>
      <w:r>
        <w:rPr>
          <w:spacing w:val="-4"/>
          <w:sz w:val="22"/>
        </w:rPr>
        <w:t> </w:t>
      </w:r>
      <w:r>
        <w:rPr>
          <w:sz w:val="22"/>
        </w:rPr>
        <w:t>per</w:t>
      </w:r>
      <w:r>
        <w:rPr>
          <w:spacing w:val="-7"/>
          <w:sz w:val="22"/>
        </w:rPr>
        <w:t> </w:t>
      </w:r>
      <w:r>
        <w:rPr>
          <w:sz w:val="22"/>
        </w:rPr>
        <w:t>il</w:t>
      </w:r>
      <w:r>
        <w:rPr>
          <w:spacing w:val="-5"/>
          <w:sz w:val="22"/>
        </w:rPr>
        <w:t> </w:t>
      </w:r>
      <w:r>
        <w:rPr>
          <w:sz w:val="22"/>
        </w:rPr>
        <w:t>tirocinante</w:t>
      </w:r>
      <w:r>
        <w:rPr>
          <w:spacing w:val="-6"/>
          <w:sz w:val="22"/>
        </w:rPr>
        <w:t> </w:t>
      </w:r>
      <w:r>
        <w:rPr>
          <w:sz w:val="22"/>
        </w:rPr>
        <w:t>contro gli infortuni sul lavoro presso l’INAIL, oltre che per la responsabilità civile verso i terzi, con idonea compagnia assicuratrice.</w:t>
      </w:r>
    </w:p>
    <w:p>
      <w:pPr>
        <w:pStyle w:val="ListParagraph"/>
        <w:numPr>
          <w:ilvl w:val="0"/>
          <w:numId w:val="9"/>
        </w:numPr>
        <w:tabs>
          <w:tab w:pos="860" w:val="left" w:leader="none"/>
        </w:tabs>
        <w:spacing w:line="252" w:lineRule="exact" w:before="0" w:after="0"/>
        <w:ind w:left="860" w:right="0" w:hanging="359"/>
        <w:jc w:val="both"/>
        <w:rPr>
          <w:sz w:val="22"/>
        </w:rPr>
      </w:pPr>
      <w:r>
        <w:rPr>
          <w:sz w:val="22"/>
        </w:rPr>
        <w:t>Con</w:t>
      </w:r>
      <w:r>
        <w:rPr>
          <w:spacing w:val="-4"/>
          <w:sz w:val="22"/>
        </w:rPr>
        <w:t> </w:t>
      </w:r>
      <w:r>
        <w:rPr>
          <w:sz w:val="22"/>
        </w:rPr>
        <w:t>la</w:t>
      </w:r>
      <w:r>
        <w:rPr>
          <w:spacing w:val="-4"/>
          <w:sz w:val="22"/>
        </w:rPr>
        <w:t> </w:t>
      </w:r>
      <w:r>
        <w:rPr>
          <w:sz w:val="22"/>
        </w:rPr>
        <w:t>presente</w:t>
      </w:r>
      <w:r>
        <w:rPr>
          <w:spacing w:val="-4"/>
          <w:sz w:val="22"/>
        </w:rPr>
        <w:t> </w:t>
      </w:r>
      <w:r>
        <w:rPr>
          <w:sz w:val="22"/>
        </w:rPr>
        <w:t>convenzione</w:t>
      </w:r>
      <w:r>
        <w:rPr>
          <w:spacing w:val="-4"/>
          <w:sz w:val="22"/>
        </w:rPr>
        <w:t> </w:t>
      </w:r>
      <w:r>
        <w:rPr>
          <w:sz w:val="22"/>
        </w:rPr>
        <w:t>si</w:t>
      </w:r>
      <w:r>
        <w:rPr>
          <w:spacing w:val="-6"/>
          <w:sz w:val="22"/>
        </w:rPr>
        <w:t> </w:t>
      </w:r>
      <w:r>
        <w:rPr>
          <w:sz w:val="22"/>
        </w:rPr>
        <w:t>stabilisce</w:t>
      </w:r>
      <w:r>
        <w:rPr>
          <w:spacing w:val="-5"/>
          <w:sz w:val="22"/>
        </w:rPr>
        <w:t> </w:t>
      </w:r>
      <w:r>
        <w:rPr>
          <w:sz w:val="22"/>
        </w:rPr>
        <w:t>che</w:t>
      </w:r>
      <w:r>
        <w:rPr>
          <w:spacing w:val="-6"/>
          <w:sz w:val="22"/>
        </w:rPr>
        <w:t> </w:t>
      </w:r>
      <w:r>
        <w:rPr>
          <w:sz w:val="22"/>
        </w:rPr>
        <w:t>l’obbligo</w:t>
      </w:r>
      <w:r>
        <w:rPr>
          <w:spacing w:val="-4"/>
          <w:sz w:val="22"/>
        </w:rPr>
        <w:t> </w:t>
      </w:r>
      <w:r>
        <w:rPr>
          <w:sz w:val="22"/>
        </w:rPr>
        <w:t>assicurativo</w:t>
      </w:r>
      <w:r>
        <w:rPr>
          <w:spacing w:val="-4"/>
          <w:sz w:val="22"/>
        </w:rPr>
        <w:t> </w:t>
      </w:r>
      <w:r>
        <w:rPr>
          <w:sz w:val="22"/>
        </w:rPr>
        <w:t>viene</w:t>
      </w:r>
      <w:r>
        <w:rPr>
          <w:spacing w:val="-4"/>
          <w:sz w:val="22"/>
        </w:rPr>
        <w:t> </w:t>
      </w:r>
      <w:r>
        <w:rPr>
          <w:sz w:val="22"/>
        </w:rPr>
        <w:t>assolto</w:t>
      </w:r>
      <w:r>
        <w:rPr>
          <w:spacing w:val="-3"/>
          <w:sz w:val="22"/>
        </w:rPr>
        <w:t> </w:t>
      </w:r>
      <w:r>
        <w:rPr>
          <w:spacing w:val="-4"/>
          <w:sz w:val="22"/>
        </w:rPr>
        <w:t>dal:</w:t>
      </w:r>
    </w:p>
    <w:p>
      <w:pPr>
        <w:pStyle w:val="ListParagraph"/>
        <w:numPr>
          <w:ilvl w:val="1"/>
          <w:numId w:val="9"/>
        </w:numPr>
        <w:tabs>
          <w:tab w:pos="1635" w:val="left" w:leader="none"/>
        </w:tabs>
        <w:spacing w:line="252" w:lineRule="exact" w:before="0" w:after="0"/>
        <w:ind w:left="1635" w:right="0" w:hanging="414"/>
        <w:jc w:val="both"/>
        <w:rPr>
          <w:sz w:val="22"/>
        </w:rPr>
      </w:pPr>
      <w:r>
        <w:rPr>
          <w:sz w:val="22"/>
        </w:rPr>
        <w:t>□</w:t>
      </w:r>
      <w:r>
        <w:rPr>
          <w:spacing w:val="-4"/>
          <w:sz w:val="22"/>
        </w:rPr>
        <w:t> </w:t>
      </w:r>
      <w:r>
        <w:rPr>
          <w:sz w:val="22"/>
        </w:rPr>
        <w:t>Soggetto</w:t>
      </w:r>
      <w:r>
        <w:rPr>
          <w:spacing w:val="-5"/>
          <w:sz w:val="22"/>
        </w:rPr>
        <w:t> </w:t>
      </w:r>
      <w:r>
        <w:rPr>
          <w:sz w:val="22"/>
        </w:rPr>
        <w:t>ospitante</w:t>
      </w:r>
      <w:r>
        <w:rPr>
          <w:spacing w:val="-2"/>
          <w:sz w:val="22"/>
        </w:rPr>
        <w:t> </w:t>
      </w:r>
      <w:r>
        <w:rPr>
          <w:sz w:val="22"/>
        </w:rPr>
        <w:t>(Indicare</w:t>
      </w:r>
      <w:r>
        <w:rPr>
          <w:spacing w:val="-6"/>
          <w:sz w:val="22"/>
        </w:rPr>
        <w:t> </w:t>
      </w:r>
      <w:r>
        <w:rPr>
          <w:spacing w:val="-2"/>
          <w:sz w:val="22"/>
        </w:rPr>
        <w:t>l’opzione);</w:t>
      </w:r>
    </w:p>
    <w:p>
      <w:pPr>
        <w:pStyle w:val="ListParagraph"/>
        <w:numPr>
          <w:ilvl w:val="1"/>
          <w:numId w:val="9"/>
        </w:numPr>
        <w:tabs>
          <w:tab w:pos="1635" w:val="left" w:leader="none"/>
        </w:tabs>
        <w:spacing w:line="252" w:lineRule="exact" w:before="2" w:after="0"/>
        <w:ind w:left="1635" w:right="0" w:hanging="414"/>
        <w:jc w:val="both"/>
        <w:rPr>
          <w:sz w:val="22"/>
        </w:rPr>
      </w:pPr>
      <w:r>
        <w:rPr>
          <w:sz w:val="22"/>
        </w:rPr>
        <w:t>□</w:t>
      </w:r>
      <w:r>
        <w:rPr>
          <w:spacing w:val="-4"/>
          <w:sz w:val="22"/>
        </w:rPr>
        <w:t> </w:t>
      </w:r>
      <w:r>
        <w:rPr>
          <w:sz w:val="22"/>
        </w:rPr>
        <w:t>Soggetto</w:t>
      </w:r>
      <w:r>
        <w:rPr>
          <w:spacing w:val="-4"/>
          <w:sz w:val="22"/>
        </w:rPr>
        <w:t> </w:t>
      </w:r>
      <w:r>
        <w:rPr>
          <w:sz w:val="22"/>
        </w:rPr>
        <w:t>promotore</w:t>
      </w:r>
      <w:r>
        <w:rPr>
          <w:spacing w:val="-6"/>
          <w:sz w:val="22"/>
        </w:rPr>
        <w:t> </w:t>
      </w:r>
      <w:r>
        <w:rPr>
          <w:sz w:val="22"/>
        </w:rPr>
        <w:t>(Indicare</w:t>
      </w:r>
      <w:r>
        <w:rPr>
          <w:spacing w:val="-5"/>
          <w:sz w:val="22"/>
        </w:rPr>
        <w:t> </w:t>
      </w:r>
      <w:r>
        <w:rPr>
          <w:spacing w:val="-2"/>
          <w:sz w:val="22"/>
        </w:rPr>
        <w:t>l’opzione).</w:t>
      </w:r>
    </w:p>
    <w:p>
      <w:pPr>
        <w:pStyle w:val="ListParagraph"/>
        <w:numPr>
          <w:ilvl w:val="0"/>
          <w:numId w:val="9"/>
        </w:numPr>
        <w:tabs>
          <w:tab w:pos="861" w:val="left" w:leader="none"/>
        </w:tabs>
        <w:spacing w:line="240" w:lineRule="auto" w:before="0" w:after="0"/>
        <w:ind w:left="861" w:right="138" w:hanging="360"/>
        <w:jc w:val="both"/>
        <w:rPr>
          <w:sz w:val="22"/>
        </w:rPr>
      </w:pPr>
      <w:r>
        <w:rPr>
          <w:sz w:val="22"/>
        </w:rPr>
        <w:t>La copertura assicurativa deve comprendere anche eventuali attività svolte dal tirocinante al di fuori della sede legale/operativa del soggetto ospitante, anche all’estero, rientranti nel Piano Formativo Individuale. In tal caso, il soggetto ospitante, oltre ad assicurare la tracciabilità dell’esperienza di tirocinio svolta al di fuori della propria sede, dovrà provvedere a rimborsare al tirocinante tutte le eventuali spese sostenute e regolarmente documentate per vitto, alloggio, trasporto e quanto altro necessario per svolgere la predetta esperienza esterna.</w:t>
      </w:r>
    </w:p>
    <w:p>
      <w:pPr>
        <w:pStyle w:val="BodyText"/>
        <w:spacing w:before="252"/>
      </w:pPr>
    </w:p>
    <w:p>
      <w:pPr>
        <w:pStyle w:val="Heading2"/>
        <w:spacing w:before="1"/>
        <w:ind w:left="3317" w:right="3310" w:firstLine="1027"/>
        <w:jc w:val="left"/>
      </w:pPr>
      <w:r>
        <w:rPr>
          <w:smallCaps/>
          <w:color w:val="006FC0"/>
        </w:rPr>
        <w:t>Articolo 9 Comunicazione</w:t>
      </w:r>
      <w:r>
        <w:rPr>
          <w:smallCaps/>
          <w:color w:val="006FC0"/>
          <w:spacing w:val="-12"/>
        </w:rPr>
        <w:t> </w:t>
      </w:r>
      <w:r>
        <w:rPr>
          <w:smallCaps/>
          <w:color w:val="006FC0"/>
        </w:rPr>
        <w:t>obbligatoria</w:t>
      </w:r>
    </w:p>
    <w:p>
      <w:pPr>
        <w:pStyle w:val="BodyText"/>
        <w:spacing w:before="57"/>
        <w:rPr>
          <w:b/>
          <w:sz w:val="19"/>
        </w:rPr>
      </w:pPr>
    </w:p>
    <w:p>
      <w:pPr>
        <w:pStyle w:val="ListParagraph"/>
        <w:numPr>
          <w:ilvl w:val="0"/>
          <w:numId w:val="10"/>
        </w:numPr>
        <w:tabs>
          <w:tab w:pos="861" w:val="left" w:leader="none"/>
        </w:tabs>
        <w:spacing w:line="240" w:lineRule="auto" w:before="0" w:after="0"/>
        <w:ind w:left="861" w:right="142" w:hanging="360"/>
        <w:jc w:val="both"/>
        <w:rPr>
          <w:sz w:val="22"/>
        </w:rPr>
      </w:pPr>
      <w:r>
        <w:rPr>
          <w:sz w:val="22"/>
        </w:rPr>
        <w:t>I tirocini di cui alla presente convenzione, pur non costituendo rapporti di lavoro, sono soggetti alla comunicazione</w:t>
      </w:r>
      <w:r>
        <w:rPr>
          <w:spacing w:val="-9"/>
          <w:sz w:val="22"/>
        </w:rPr>
        <w:t> </w:t>
      </w:r>
      <w:r>
        <w:rPr>
          <w:sz w:val="22"/>
        </w:rPr>
        <w:t>obbligatoria</w:t>
      </w:r>
      <w:r>
        <w:rPr>
          <w:spacing w:val="-12"/>
          <w:sz w:val="22"/>
        </w:rPr>
        <w:t> </w:t>
      </w:r>
      <w:r>
        <w:rPr>
          <w:sz w:val="22"/>
        </w:rPr>
        <w:t>di</w:t>
      </w:r>
      <w:r>
        <w:rPr>
          <w:spacing w:val="-9"/>
          <w:sz w:val="22"/>
        </w:rPr>
        <w:t> </w:t>
      </w:r>
      <w:r>
        <w:rPr>
          <w:sz w:val="22"/>
        </w:rPr>
        <w:t>avvio,</w:t>
      </w:r>
      <w:r>
        <w:rPr>
          <w:spacing w:val="-10"/>
          <w:sz w:val="22"/>
        </w:rPr>
        <w:t> </w:t>
      </w:r>
      <w:r>
        <w:rPr>
          <w:sz w:val="22"/>
        </w:rPr>
        <w:t>proroga</w:t>
      </w:r>
      <w:r>
        <w:rPr>
          <w:spacing w:val="-9"/>
          <w:sz w:val="22"/>
        </w:rPr>
        <w:t> </w:t>
      </w:r>
      <w:r>
        <w:rPr>
          <w:sz w:val="22"/>
        </w:rPr>
        <w:t>o</w:t>
      </w:r>
      <w:r>
        <w:rPr>
          <w:spacing w:val="-10"/>
          <w:sz w:val="22"/>
        </w:rPr>
        <w:t> </w:t>
      </w:r>
      <w:r>
        <w:rPr>
          <w:sz w:val="22"/>
        </w:rPr>
        <w:t>cessazione,</w:t>
      </w:r>
      <w:r>
        <w:rPr>
          <w:spacing w:val="-9"/>
          <w:sz w:val="22"/>
        </w:rPr>
        <w:t> </w:t>
      </w:r>
      <w:r>
        <w:rPr>
          <w:sz w:val="22"/>
        </w:rPr>
        <w:t>ai</w:t>
      </w:r>
      <w:r>
        <w:rPr>
          <w:spacing w:val="-9"/>
          <w:sz w:val="22"/>
        </w:rPr>
        <w:t> </w:t>
      </w:r>
      <w:r>
        <w:rPr>
          <w:sz w:val="22"/>
        </w:rPr>
        <w:t>sensi</w:t>
      </w:r>
      <w:r>
        <w:rPr>
          <w:spacing w:val="-10"/>
          <w:sz w:val="22"/>
        </w:rPr>
        <w:t> </w:t>
      </w:r>
      <w:r>
        <w:rPr>
          <w:sz w:val="22"/>
        </w:rPr>
        <w:t>delle</w:t>
      </w:r>
      <w:r>
        <w:rPr>
          <w:spacing w:val="-12"/>
          <w:sz w:val="22"/>
        </w:rPr>
        <w:t> </w:t>
      </w:r>
      <w:r>
        <w:rPr>
          <w:sz w:val="22"/>
        </w:rPr>
        <w:t>disposizioni</w:t>
      </w:r>
      <w:r>
        <w:rPr>
          <w:spacing w:val="-9"/>
          <w:sz w:val="22"/>
        </w:rPr>
        <w:t> </w:t>
      </w:r>
      <w:r>
        <w:rPr>
          <w:sz w:val="22"/>
        </w:rPr>
        <w:t>vigenti,</w:t>
      </w:r>
      <w:r>
        <w:rPr>
          <w:spacing w:val="-12"/>
          <w:sz w:val="22"/>
        </w:rPr>
        <w:t> </w:t>
      </w:r>
      <w:r>
        <w:rPr>
          <w:sz w:val="22"/>
        </w:rPr>
        <w:t>da</w:t>
      </w:r>
      <w:r>
        <w:rPr>
          <w:spacing w:val="-9"/>
          <w:sz w:val="22"/>
        </w:rPr>
        <w:t> </w:t>
      </w:r>
      <w:r>
        <w:rPr>
          <w:sz w:val="22"/>
        </w:rPr>
        <w:t>parte del Soggetto ospitante.</w:t>
      </w:r>
    </w:p>
    <w:p>
      <w:pPr>
        <w:pStyle w:val="ListParagraph"/>
        <w:numPr>
          <w:ilvl w:val="0"/>
          <w:numId w:val="10"/>
        </w:numPr>
        <w:tabs>
          <w:tab w:pos="861" w:val="left" w:leader="none"/>
        </w:tabs>
        <w:spacing w:line="240" w:lineRule="auto" w:before="2" w:after="0"/>
        <w:ind w:left="861" w:right="145" w:hanging="360"/>
        <w:jc w:val="both"/>
        <w:rPr>
          <w:sz w:val="22"/>
        </w:rPr>
      </w:pPr>
      <w:r>
        <w:rPr>
          <w:sz w:val="22"/>
        </w:rPr>
        <w:t>Il Soggetto ospitante è tenuto a trasmettere al Soggetto promotore una copia della comunicazione obbligatoria di cui al comma 1 del presente articolo.</w:t>
      </w:r>
    </w:p>
    <w:p>
      <w:pPr>
        <w:pStyle w:val="BodyText"/>
        <w:spacing w:before="252"/>
      </w:pPr>
    </w:p>
    <w:p>
      <w:pPr>
        <w:pStyle w:val="Heading2"/>
        <w:ind w:left="3437" w:right="3310" w:firstLine="847"/>
        <w:jc w:val="left"/>
      </w:pPr>
      <w:r>
        <w:rPr>
          <w:smallCaps/>
          <w:color w:val="006FC0"/>
        </w:rPr>
        <w:t>Articolo 10 Interruzione</w:t>
      </w:r>
      <w:r>
        <w:rPr>
          <w:smallCaps/>
          <w:color w:val="006FC0"/>
          <w:spacing w:val="-12"/>
        </w:rPr>
        <w:t> </w:t>
      </w:r>
      <w:r>
        <w:rPr>
          <w:smallCaps/>
          <w:color w:val="006FC0"/>
        </w:rPr>
        <w:t>del</w:t>
      </w:r>
      <w:r>
        <w:rPr>
          <w:smallCaps/>
          <w:color w:val="006FC0"/>
          <w:spacing w:val="-12"/>
        </w:rPr>
        <w:t> </w:t>
      </w:r>
      <w:r>
        <w:rPr>
          <w:smallCaps/>
          <w:color w:val="006FC0"/>
        </w:rPr>
        <w:t>tirocinio</w:t>
      </w:r>
    </w:p>
    <w:p>
      <w:pPr>
        <w:pStyle w:val="BodyText"/>
        <w:spacing w:before="57"/>
        <w:rPr>
          <w:b/>
          <w:sz w:val="19"/>
        </w:rPr>
      </w:pPr>
    </w:p>
    <w:p>
      <w:pPr>
        <w:pStyle w:val="ListParagraph"/>
        <w:numPr>
          <w:ilvl w:val="0"/>
          <w:numId w:val="11"/>
        </w:numPr>
        <w:tabs>
          <w:tab w:pos="861" w:val="left" w:leader="none"/>
        </w:tabs>
        <w:spacing w:line="240" w:lineRule="auto" w:before="0" w:after="0"/>
        <w:ind w:left="861" w:right="144" w:hanging="360"/>
        <w:jc w:val="both"/>
        <w:rPr>
          <w:sz w:val="22"/>
        </w:rPr>
      </w:pPr>
      <w:r>
        <w:rPr>
          <w:sz w:val="22"/>
        </w:rPr>
        <w:t>Il tirocinio può essere interrotto dal Soggetto ospitante o dal Soggetto promotore in caso di gravi inadempienze da parte dei soggetti o nel caso di impossibilità a conseguire gli obiettivi formativi del progetto, dandone preventiva e motivata comunicazione scritta all’altra parte e al tirocinante.</w:t>
      </w:r>
    </w:p>
    <w:p>
      <w:pPr>
        <w:pStyle w:val="ListParagraph"/>
        <w:numPr>
          <w:ilvl w:val="0"/>
          <w:numId w:val="11"/>
        </w:numPr>
        <w:tabs>
          <w:tab w:pos="861" w:val="left" w:leader="none"/>
        </w:tabs>
        <w:spacing w:line="240" w:lineRule="auto" w:before="2" w:after="0"/>
        <w:ind w:left="861" w:right="144" w:hanging="360"/>
        <w:jc w:val="both"/>
        <w:rPr>
          <w:sz w:val="22"/>
        </w:rPr>
      </w:pPr>
      <w:r>
        <w:rPr>
          <w:sz w:val="22"/>
        </w:rPr>
        <w:t>Il tirocinio può essere interrotto da parte del tirocinante, in qualsiasi momento, dandone preventiva e motivata comunicazione scritta al tutor del Soggetto ospitante e al tutor del Soggetto promotore.</w:t>
      </w:r>
    </w:p>
    <w:p>
      <w:pPr>
        <w:pStyle w:val="BodyText"/>
        <w:spacing w:before="252"/>
      </w:pPr>
    </w:p>
    <w:p>
      <w:pPr>
        <w:pStyle w:val="Heading2"/>
        <w:ind w:left="2988" w:right="2778" w:firstLine="1296"/>
        <w:jc w:val="left"/>
      </w:pPr>
      <w:r>
        <w:rPr>
          <w:smallCaps/>
          <w:color w:val="006FC0"/>
        </w:rPr>
        <w:t>Articolo 11 Attestazione</w:t>
      </w:r>
      <w:r>
        <w:rPr>
          <w:smallCaps/>
          <w:color w:val="006FC0"/>
          <w:spacing w:val="-12"/>
        </w:rPr>
        <w:t> </w:t>
      </w:r>
      <w:r>
        <w:rPr>
          <w:smallCaps/>
          <w:color w:val="006FC0"/>
        </w:rPr>
        <w:t>dell’attività</w:t>
      </w:r>
      <w:r>
        <w:rPr>
          <w:smallCaps/>
          <w:color w:val="006FC0"/>
          <w:spacing w:val="-12"/>
        </w:rPr>
        <w:t> </w:t>
      </w:r>
      <w:r>
        <w:rPr>
          <w:smallCaps/>
          <w:color w:val="006FC0"/>
        </w:rPr>
        <w:t>svolta</w:t>
      </w:r>
    </w:p>
    <w:p>
      <w:pPr>
        <w:pStyle w:val="BodyText"/>
        <w:spacing w:before="57"/>
        <w:rPr>
          <w:b/>
          <w:sz w:val="19"/>
        </w:rPr>
      </w:pPr>
    </w:p>
    <w:p>
      <w:pPr>
        <w:pStyle w:val="ListParagraph"/>
        <w:numPr>
          <w:ilvl w:val="0"/>
          <w:numId w:val="12"/>
        </w:numPr>
        <w:tabs>
          <w:tab w:pos="909" w:val="left" w:leader="none"/>
        </w:tabs>
        <w:spacing w:line="240" w:lineRule="auto" w:before="0" w:after="0"/>
        <w:ind w:left="909" w:right="139" w:hanging="360"/>
        <w:jc w:val="both"/>
        <w:rPr>
          <w:sz w:val="22"/>
        </w:rPr>
      </w:pPr>
      <w:r>
        <w:rPr>
          <w:sz w:val="22"/>
        </w:rPr>
        <w:t>Al termine del tirocinio, sulla base del Piano Formativo Individuale e del Dossier Individuale, è rilasciata</w:t>
      </w:r>
      <w:r>
        <w:rPr>
          <w:spacing w:val="-12"/>
          <w:sz w:val="22"/>
        </w:rPr>
        <w:t> </w:t>
      </w:r>
      <w:r>
        <w:rPr>
          <w:sz w:val="22"/>
        </w:rPr>
        <w:t>al</w:t>
      </w:r>
      <w:r>
        <w:rPr>
          <w:spacing w:val="-11"/>
          <w:sz w:val="22"/>
        </w:rPr>
        <w:t> </w:t>
      </w:r>
      <w:r>
        <w:rPr>
          <w:sz w:val="22"/>
        </w:rPr>
        <w:t>tirocinante</w:t>
      </w:r>
      <w:r>
        <w:rPr>
          <w:spacing w:val="-12"/>
          <w:sz w:val="22"/>
        </w:rPr>
        <w:t> </w:t>
      </w:r>
      <w:r>
        <w:rPr>
          <w:sz w:val="22"/>
        </w:rPr>
        <w:t>un’Attestazione</w:t>
      </w:r>
      <w:r>
        <w:rPr>
          <w:spacing w:val="-12"/>
          <w:sz w:val="22"/>
        </w:rPr>
        <w:t> </w:t>
      </w:r>
      <w:r>
        <w:rPr>
          <w:sz w:val="22"/>
        </w:rPr>
        <w:t>finale,</w:t>
      </w:r>
      <w:r>
        <w:rPr>
          <w:spacing w:val="-12"/>
          <w:sz w:val="22"/>
        </w:rPr>
        <w:t> </w:t>
      </w:r>
      <w:r>
        <w:rPr>
          <w:sz w:val="22"/>
        </w:rPr>
        <w:t>firmata</w:t>
      </w:r>
      <w:r>
        <w:rPr>
          <w:spacing w:val="-12"/>
          <w:sz w:val="22"/>
        </w:rPr>
        <w:t> </w:t>
      </w:r>
      <w:r>
        <w:rPr>
          <w:sz w:val="22"/>
        </w:rPr>
        <w:t>dal</w:t>
      </w:r>
      <w:r>
        <w:rPr>
          <w:spacing w:val="-11"/>
          <w:sz w:val="22"/>
        </w:rPr>
        <w:t> </w:t>
      </w:r>
      <w:r>
        <w:rPr>
          <w:sz w:val="22"/>
        </w:rPr>
        <w:t>soggetto</w:t>
      </w:r>
      <w:r>
        <w:rPr>
          <w:spacing w:val="-12"/>
          <w:sz w:val="22"/>
        </w:rPr>
        <w:t> </w:t>
      </w:r>
      <w:r>
        <w:rPr>
          <w:sz w:val="22"/>
        </w:rPr>
        <w:t>promotore</w:t>
      </w:r>
      <w:r>
        <w:rPr>
          <w:spacing w:val="-9"/>
          <w:sz w:val="22"/>
        </w:rPr>
        <w:t> </w:t>
      </w:r>
      <w:r>
        <w:rPr>
          <w:sz w:val="22"/>
        </w:rPr>
        <w:t>e</w:t>
      </w:r>
      <w:r>
        <w:rPr>
          <w:spacing w:val="-12"/>
          <w:sz w:val="22"/>
        </w:rPr>
        <w:t> </w:t>
      </w:r>
      <w:r>
        <w:rPr>
          <w:sz w:val="22"/>
        </w:rPr>
        <w:t>dal</w:t>
      </w:r>
      <w:r>
        <w:rPr>
          <w:spacing w:val="-9"/>
          <w:sz w:val="22"/>
        </w:rPr>
        <w:t> </w:t>
      </w:r>
      <w:r>
        <w:rPr>
          <w:sz w:val="22"/>
        </w:rPr>
        <w:t>soggetto</w:t>
      </w:r>
      <w:r>
        <w:rPr>
          <w:spacing w:val="-10"/>
          <w:sz w:val="22"/>
        </w:rPr>
        <w:t> </w:t>
      </w:r>
      <w:r>
        <w:rPr>
          <w:sz w:val="22"/>
        </w:rPr>
        <w:t>ospitante in conformità al modello approvato con la disciplina regionale.</w:t>
      </w:r>
    </w:p>
    <w:p>
      <w:pPr>
        <w:pStyle w:val="ListParagraph"/>
        <w:numPr>
          <w:ilvl w:val="0"/>
          <w:numId w:val="12"/>
        </w:numPr>
        <w:tabs>
          <w:tab w:pos="909" w:val="left" w:leader="none"/>
        </w:tabs>
        <w:spacing w:line="240" w:lineRule="auto" w:before="0" w:after="0"/>
        <w:ind w:left="909" w:right="137" w:hanging="360"/>
        <w:jc w:val="both"/>
        <w:rPr>
          <w:sz w:val="22"/>
        </w:rPr>
      </w:pPr>
      <w:r>
        <w:rPr>
          <w:sz w:val="22"/>
        </w:rPr>
        <w:t>L’</w:t>
      </w:r>
      <w:r>
        <w:rPr>
          <w:spacing w:val="-4"/>
          <w:sz w:val="22"/>
        </w:rPr>
        <w:t> </w:t>
      </w:r>
      <w:r>
        <w:rPr>
          <w:sz w:val="22"/>
        </w:rPr>
        <w:t>attestazione</w:t>
      </w:r>
      <w:r>
        <w:rPr>
          <w:spacing w:val="-4"/>
          <w:sz w:val="22"/>
        </w:rPr>
        <w:t> </w:t>
      </w:r>
      <w:r>
        <w:rPr>
          <w:sz w:val="22"/>
        </w:rPr>
        <w:t>di</w:t>
      </w:r>
      <w:r>
        <w:rPr>
          <w:spacing w:val="-4"/>
          <w:sz w:val="22"/>
        </w:rPr>
        <w:t> </w:t>
      </w:r>
      <w:r>
        <w:rPr>
          <w:sz w:val="22"/>
        </w:rPr>
        <w:t>cui</w:t>
      </w:r>
      <w:r>
        <w:rPr>
          <w:spacing w:val="-4"/>
          <w:sz w:val="22"/>
        </w:rPr>
        <w:t> </w:t>
      </w:r>
      <w:r>
        <w:rPr>
          <w:sz w:val="22"/>
        </w:rPr>
        <w:t>al</w:t>
      </w:r>
      <w:r>
        <w:rPr>
          <w:spacing w:val="-4"/>
          <w:sz w:val="22"/>
        </w:rPr>
        <w:t> </w:t>
      </w:r>
      <w:r>
        <w:rPr>
          <w:sz w:val="22"/>
        </w:rPr>
        <w:t>comma</w:t>
      </w:r>
      <w:r>
        <w:rPr>
          <w:spacing w:val="-4"/>
          <w:sz w:val="22"/>
        </w:rPr>
        <w:t> </w:t>
      </w:r>
      <w:r>
        <w:rPr>
          <w:sz w:val="22"/>
        </w:rPr>
        <w:t>1</w:t>
      </w:r>
      <w:r>
        <w:rPr>
          <w:spacing w:val="-3"/>
          <w:sz w:val="22"/>
        </w:rPr>
        <w:t> </w:t>
      </w:r>
      <w:r>
        <w:rPr>
          <w:sz w:val="22"/>
        </w:rPr>
        <w:t>indica</w:t>
      </w:r>
      <w:r>
        <w:rPr>
          <w:spacing w:val="-6"/>
          <w:sz w:val="22"/>
        </w:rPr>
        <w:t> </w:t>
      </w:r>
      <w:r>
        <w:rPr>
          <w:sz w:val="22"/>
        </w:rPr>
        <w:t>e</w:t>
      </w:r>
      <w:r>
        <w:rPr>
          <w:spacing w:val="-4"/>
          <w:sz w:val="22"/>
        </w:rPr>
        <w:t> </w:t>
      </w:r>
      <w:r>
        <w:rPr>
          <w:sz w:val="22"/>
        </w:rPr>
        <w:t>documenta</w:t>
      </w:r>
      <w:r>
        <w:rPr>
          <w:spacing w:val="-6"/>
          <w:sz w:val="22"/>
        </w:rPr>
        <w:t> </w:t>
      </w:r>
      <w:r>
        <w:rPr>
          <w:sz w:val="22"/>
        </w:rPr>
        <w:t>le</w:t>
      </w:r>
      <w:r>
        <w:rPr>
          <w:spacing w:val="-4"/>
          <w:sz w:val="22"/>
        </w:rPr>
        <w:t> </w:t>
      </w:r>
      <w:r>
        <w:rPr>
          <w:sz w:val="22"/>
        </w:rPr>
        <w:t>attività</w:t>
      </w:r>
      <w:r>
        <w:rPr>
          <w:spacing w:val="-4"/>
          <w:sz w:val="22"/>
        </w:rPr>
        <w:t> </w:t>
      </w:r>
      <w:r>
        <w:rPr>
          <w:sz w:val="22"/>
        </w:rPr>
        <w:t>effettivamente</w:t>
      </w:r>
      <w:r>
        <w:rPr>
          <w:spacing w:val="-4"/>
          <w:sz w:val="22"/>
        </w:rPr>
        <w:t> </w:t>
      </w:r>
      <w:r>
        <w:rPr>
          <w:sz w:val="22"/>
        </w:rPr>
        <w:t>svolte</w:t>
      </w:r>
      <w:r>
        <w:rPr>
          <w:spacing w:val="-4"/>
          <w:sz w:val="22"/>
        </w:rPr>
        <w:t> </w:t>
      </w:r>
      <w:r>
        <w:rPr>
          <w:sz w:val="22"/>
        </w:rPr>
        <w:t>con</w:t>
      </w:r>
      <w:r>
        <w:rPr>
          <w:spacing w:val="-4"/>
          <w:sz w:val="22"/>
        </w:rPr>
        <w:t> </w:t>
      </w:r>
      <w:r>
        <w:rPr>
          <w:sz w:val="22"/>
        </w:rPr>
        <w:t>riferimento alle aree di attività contenute nell’ambito della classificazione dei</w:t>
      </w:r>
      <w:r>
        <w:rPr>
          <w:spacing w:val="34"/>
          <w:sz w:val="22"/>
        </w:rPr>
        <w:t> </w:t>
      </w:r>
      <w:r>
        <w:rPr>
          <w:sz w:val="22"/>
        </w:rPr>
        <w:t>Settori Economico Professionali, di cui al Decreto Interministeriale del 30 giugno 2015 e, pertanto, agevola la successiva leggibilità e spendibilità degli apprendimenti maturati.</w:t>
      </w:r>
    </w:p>
    <w:p>
      <w:pPr>
        <w:pStyle w:val="ListParagraph"/>
        <w:numPr>
          <w:ilvl w:val="0"/>
          <w:numId w:val="12"/>
        </w:numPr>
        <w:tabs>
          <w:tab w:pos="909" w:val="left" w:leader="none"/>
        </w:tabs>
        <w:spacing w:line="240" w:lineRule="auto" w:before="1" w:after="0"/>
        <w:ind w:left="909" w:right="144" w:hanging="360"/>
        <w:jc w:val="both"/>
        <w:rPr>
          <w:sz w:val="22"/>
        </w:rPr>
      </w:pPr>
      <w:r>
        <w:rPr>
          <w:sz w:val="22"/>
        </w:rPr>
        <w:t>Ai fini del</w:t>
      </w:r>
      <w:r>
        <w:rPr>
          <w:spacing w:val="-1"/>
          <w:sz w:val="22"/>
        </w:rPr>
        <w:t> </w:t>
      </w:r>
      <w:r>
        <w:rPr>
          <w:sz w:val="22"/>
        </w:rPr>
        <w:t>rilascio</w:t>
      </w:r>
      <w:r>
        <w:rPr>
          <w:spacing w:val="-2"/>
          <w:sz w:val="22"/>
        </w:rPr>
        <w:t> </w:t>
      </w:r>
      <w:r>
        <w:rPr>
          <w:sz w:val="22"/>
        </w:rPr>
        <w:t>dell’Attestazione finale,</w:t>
      </w:r>
      <w:r>
        <w:rPr>
          <w:spacing w:val="-2"/>
          <w:sz w:val="22"/>
        </w:rPr>
        <w:t> </w:t>
      </w:r>
      <w:r>
        <w:rPr>
          <w:sz w:val="22"/>
        </w:rPr>
        <w:t>il</w:t>
      </w:r>
      <w:r>
        <w:rPr>
          <w:spacing w:val="-1"/>
          <w:sz w:val="22"/>
        </w:rPr>
        <w:t> </w:t>
      </w:r>
      <w:r>
        <w:rPr>
          <w:sz w:val="22"/>
        </w:rPr>
        <w:t>tirocinante deve avere partecipato almeno al 70% della durata prevista nel Piano Formativo Individuale.</w:t>
      </w:r>
    </w:p>
    <w:p>
      <w:pPr>
        <w:pStyle w:val="ListParagraph"/>
        <w:spacing w:after="0" w:line="240" w:lineRule="auto"/>
        <w:jc w:val="both"/>
        <w:rPr>
          <w:sz w:val="22"/>
        </w:rPr>
        <w:sectPr>
          <w:pgSz w:w="11920" w:h="16850"/>
          <w:pgMar w:header="285" w:footer="302" w:top="800" w:bottom="500" w:left="992" w:right="992"/>
        </w:sectPr>
      </w:pPr>
    </w:p>
    <w:p>
      <w:pPr>
        <w:pStyle w:val="BodyText"/>
        <w:spacing w:before="9"/>
        <w:rPr>
          <w:sz w:val="8"/>
        </w:rPr>
      </w:pPr>
    </w:p>
    <w:p>
      <w:pPr>
        <w:pStyle w:val="BodyText"/>
        <w:ind w:left="4584"/>
        <w:rPr>
          <w:sz w:val="20"/>
        </w:rPr>
      </w:pPr>
      <w:r>
        <w:rPr>
          <w:sz w:val="20"/>
        </w:rPr>
        <w:drawing>
          <wp:inline distT="0" distB="0" distL="0" distR="0">
            <wp:extent cx="479325" cy="960120"/>
            <wp:effectExtent l="0" t="0" r="0" b="0"/>
            <wp:docPr id="52" name="Image 52"/>
            <wp:cNvGraphicFramePr>
              <a:graphicFrameLocks/>
            </wp:cNvGraphicFramePr>
            <a:graphic>
              <a:graphicData uri="http://schemas.openxmlformats.org/drawingml/2006/picture">
                <pic:pic>
                  <pic:nvPicPr>
                    <pic:cNvPr id="52" name="Image 52"/>
                    <pic:cNvPicPr/>
                  </pic:nvPicPr>
                  <pic:blipFill>
                    <a:blip r:embed="rId7" cstate="print"/>
                    <a:stretch>
                      <a:fillRect/>
                    </a:stretch>
                  </pic:blipFill>
                  <pic:spPr>
                    <a:xfrm>
                      <a:off x="0" y="0"/>
                      <a:ext cx="479325" cy="960120"/>
                    </a:xfrm>
                    <a:prstGeom prst="rect">
                      <a:avLst/>
                    </a:prstGeom>
                  </pic:spPr>
                </pic:pic>
              </a:graphicData>
            </a:graphic>
          </wp:inline>
        </w:drawing>
      </w:r>
      <w:r>
        <w:rPr>
          <w:sz w:val="20"/>
        </w:rPr>
      </w:r>
    </w:p>
    <w:p>
      <w:pPr>
        <w:spacing w:before="120"/>
        <w:ind w:left="2644" w:right="2645" w:firstLine="0"/>
        <w:jc w:val="center"/>
        <w:rPr>
          <w:b/>
          <w:sz w:val="20"/>
        </w:rPr>
      </w:pPr>
      <w:r>
        <w:rPr>
          <w:b/>
          <w:color w:val="006FC0"/>
          <w:sz w:val="20"/>
        </w:rPr>
        <w:t>GIUNTA</w:t>
      </w:r>
      <w:r>
        <w:rPr>
          <w:b/>
          <w:color w:val="006FC0"/>
          <w:spacing w:val="-12"/>
          <w:sz w:val="20"/>
        </w:rPr>
        <w:t> </w:t>
      </w:r>
      <w:r>
        <w:rPr>
          <w:b/>
          <w:color w:val="006FC0"/>
          <w:spacing w:val="-2"/>
          <w:sz w:val="20"/>
        </w:rPr>
        <w:t>REGIONALE</w:t>
      </w:r>
    </w:p>
    <w:p>
      <w:pPr>
        <w:spacing w:before="0"/>
        <w:ind w:left="42" w:right="44" w:firstLine="0"/>
        <w:jc w:val="center"/>
        <w:rPr>
          <w:b/>
          <w:sz w:val="18"/>
        </w:rPr>
      </w:pPr>
      <w:r>
        <w:rPr>
          <w:b/>
          <w:color w:val="006FC0"/>
          <w:sz w:val="18"/>
        </w:rPr>
        <w:t>DIPARTIMENTO</w:t>
      </w:r>
      <w:r>
        <w:rPr>
          <w:b/>
          <w:color w:val="006FC0"/>
          <w:spacing w:val="-5"/>
          <w:sz w:val="18"/>
        </w:rPr>
        <w:t> </w:t>
      </w:r>
      <w:r>
        <w:rPr>
          <w:b/>
          <w:color w:val="006FC0"/>
          <w:sz w:val="18"/>
        </w:rPr>
        <w:t>LAVORO</w:t>
      </w:r>
      <w:r>
        <w:rPr>
          <w:b/>
          <w:color w:val="006FC0"/>
          <w:spacing w:val="-5"/>
          <w:sz w:val="18"/>
        </w:rPr>
        <w:t> </w:t>
      </w:r>
      <w:r>
        <w:rPr>
          <w:b/>
          <w:color w:val="006FC0"/>
          <w:sz w:val="18"/>
        </w:rPr>
        <w:t>E</w:t>
      </w:r>
      <w:r>
        <w:rPr>
          <w:b/>
          <w:color w:val="006FC0"/>
          <w:spacing w:val="-3"/>
          <w:sz w:val="18"/>
        </w:rPr>
        <w:t> </w:t>
      </w:r>
      <w:r>
        <w:rPr>
          <w:b/>
          <w:color w:val="006FC0"/>
          <w:sz w:val="18"/>
        </w:rPr>
        <w:t>ATTIVITÀ</w:t>
      </w:r>
      <w:r>
        <w:rPr>
          <w:b/>
          <w:color w:val="006FC0"/>
          <w:spacing w:val="-4"/>
          <w:sz w:val="18"/>
        </w:rPr>
        <w:t> </w:t>
      </w:r>
      <w:r>
        <w:rPr>
          <w:b/>
          <w:color w:val="006FC0"/>
          <w:spacing w:val="-2"/>
          <w:sz w:val="18"/>
        </w:rPr>
        <w:t>PRODUTTIVE</w:t>
      </w:r>
    </w:p>
    <w:p>
      <w:pPr>
        <w:pStyle w:val="BodyText"/>
        <w:spacing w:before="11"/>
        <w:rPr>
          <w:b/>
          <w:sz w:val="15"/>
        </w:rPr>
      </w:pPr>
      <w:r>
        <w:rPr>
          <w:b/>
          <w:sz w:val="15"/>
        </w:rPr>
        <mc:AlternateContent>
          <mc:Choice Requires="wps">
            <w:drawing>
              <wp:anchor distT="0" distB="0" distL="0" distR="0" allowOverlap="1" layoutInCell="1" locked="0" behindDoc="1" simplePos="0" relativeHeight="487601152">
                <wp:simplePos x="0" y="0"/>
                <wp:positionH relativeFrom="page">
                  <wp:posOffset>765352</wp:posOffset>
                </wp:positionH>
                <wp:positionV relativeFrom="paragraph">
                  <wp:posOffset>132024</wp:posOffset>
                </wp:positionV>
                <wp:extent cx="6024880" cy="1270"/>
                <wp:effectExtent l="0" t="0" r="0" b="0"/>
                <wp:wrapTopAndBottom/>
                <wp:docPr id="53" name="Graphic 53"/>
                <wp:cNvGraphicFramePr>
                  <a:graphicFrameLocks/>
                </wp:cNvGraphicFramePr>
                <a:graphic>
                  <a:graphicData uri="http://schemas.microsoft.com/office/word/2010/wordprocessingShape">
                    <wps:wsp>
                      <wps:cNvPr id="53" name="Graphic 53"/>
                      <wps:cNvSpPr/>
                      <wps:spPr>
                        <a:xfrm>
                          <a:off x="0" y="0"/>
                          <a:ext cx="6024880" cy="1270"/>
                        </a:xfrm>
                        <a:custGeom>
                          <a:avLst/>
                          <a:gdLst/>
                          <a:ahLst/>
                          <a:cxnLst/>
                          <a:rect l="l" t="t" r="r" b="b"/>
                          <a:pathLst>
                            <a:path w="6024880" h="0">
                              <a:moveTo>
                                <a:pt x="0" y="0"/>
                              </a:moveTo>
                              <a:lnTo>
                                <a:pt x="6024687" y="0"/>
                              </a:lnTo>
                            </a:path>
                          </a:pathLst>
                        </a:custGeom>
                        <a:ln w="63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60.264pt;margin-top:10.395638pt;width:474.4pt;height:.1pt;mso-position-horizontal-relative:page;mso-position-vertical-relative:paragraph;z-index:-15715328;mso-wrap-distance-left:0;mso-wrap-distance-right:0" id="docshape43" coordorigin="1205,208" coordsize="9488,0" path="m1205,208l10693,208e" filled="false" stroked="true" strokeweight=".496133pt" strokecolor="#000000">
                <v:path arrowok="t"/>
                <v:stroke dashstyle="solid"/>
                <w10:wrap type="topAndBottom"/>
              </v:shape>
            </w:pict>
          </mc:Fallback>
        </mc:AlternateContent>
      </w:r>
    </w:p>
    <w:p>
      <w:pPr>
        <w:pStyle w:val="BodyText"/>
        <w:rPr>
          <w:b/>
          <w:sz w:val="19"/>
        </w:rPr>
      </w:pPr>
    </w:p>
    <w:p>
      <w:pPr>
        <w:pStyle w:val="BodyText"/>
        <w:rPr>
          <w:b/>
          <w:sz w:val="19"/>
        </w:rPr>
      </w:pPr>
    </w:p>
    <w:p>
      <w:pPr>
        <w:pStyle w:val="BodyText"/>
        <w:spacing w:before="122"/>
        <w:rPr>
          <w:b/>
          <w:sz w:val="19"/>
        </w:rPr>
      </w:pPr>
    </w:p>
    <w:p>
      <w:pPr>
        <w:pStyle w:val="Heading2"/>
        <w:ind w:left="3949" w:right="3949"/>
      </w:pPr>
      <w:r>
        <w:rPr>
          <w:smallCaps/>
          <w:color w:val="006FC0"/>
        </w:rPr>
        <w:t>Articolo</w:t>
      </w:r>
      <w:r>
        <w:rPr>
          <w:smallCaps/>
          <w:color w:val="006FC0"/>
          <w:spacing w:val="-12"/>
        </w:rPr>
        <w:t> </w:t>
      </w:r>
      <w:r>
        <w:rPr>
          <w:smallCaps/>
          <w:color w:val="006FC0"/>
        </w:rPr>
        <w:t>12 </w:t>
      </w:r>
      <w:r>
        <w:rPr>
          <w:smallCaps/>
          <w:color w:val="006FC0"/>
          <w:spacing w:val="-2"/>
        </w:rPr>
        <w:t>Durata</w:t>
      </w:r>
    </w:p>
    <w:p>
      <w:pPr>
        <w:pStyle w:val="BodyText"/>
        <w:spacing w:before="57"/>
        <w:rPr>
          <w:b/>
          <w:sz w:val="19"/>
        </w:rPr>
      </w:pPr>
    </w:p>
    <w:p>
      <w:pPr>
        <w:pStyle w:val="ListParagraph"/>
        <w:numPr>
          <w:ilvl w:val="0"/>
          <w:numId w:val="13"/>
        </w:numPr>
        <w:tabs>
          <w:tab w:pos="908" w:val="left" w:leader="none"/>
        </w:tabs>
        <w:spacing w:line="252" w:lineRule="exact" w:before="0" w:after="0"/>
        <w:ind w:left="908" w:right="0" w:hanging="359"/>
        <w:jc w:val="both"/>
        <w:rPr>
          <w:sz w:val="22"/>
        </w:rPr>
      </w:pPr>
      <w:r>
        <w:rPr>
          <w:sz w:val="22"/>
        </w:rPr>
        <w:t>La</w:t>
      </w:r>
      <w:r>
        <w:rPr>
          <w:spacing w:val="-4"/>
          <w:sz w:val="22"/>
        </w:rPr>
        <w:t> </w:t>
      </w:r>
      <w:r>
        <w:rPr>
          <w:sz w:val="22"/>
        </w:rPr>
        <w:t>presente</w:t>
      </w:r>
      <w:r>
        <w:rPr>
          <w:spacing w:val="-4"/>
          <w:sz w:val="22"/>
        </w:rPr>
        <w:t> </w:t>
      </w:r>
      <w:r>
        <w:rPr>
          <w:sz w:val="22"/>
        </w:rPr>
        <w:t>Convenzione</w:t>
      </w:r>
      <w:r>
        <w:rPr>
          <w:spacing w:val="-5"/>
          <w:sz w:val="22"/>
        </w:rPr>
        <w:t> </w:t>
      </w:r>
      <w:r>
        <w:rPr>
          <w:sz w:val="22"/>
        </w:rPr>
        <w:t>ha</w:t>
      </w:r>
      <w:r>
        <w:rPr>
          <w:spacing w:val="-3"/>
          <w:sz w:val="22"/>
        </w:rPr>
        <w:t> </w:t>
      </w:r>
      <w:r>
        <w:rPr>
          <w:sz w:val="22"/>
        </w:rPr>
        <w:t>durata</w:t>
      </w:r>
      <w:r>
        <w:rPr>
          <w:spacing w:val="-6"/>
          <w:sz w:val="22"/>
        </w:rPr>
        <w:t> </w:t>
      </w:r>
      <w:r>
        <w:rPr>
          <w:sz w:val="22"/>
        </w:rPr>
        <w:t>di</w:t>
      </w:r>
      <w:r>
        <w:rPr>
          <w:spacing w:val="-2"/>
          <w:sz w:val="22"/>
        </w:rPr>
        <w:t> </w:t>
      </w:r>
      <w:r>
        <w:rPr>
          <w:sz w:val="22"/>
        </w:rPr>
        <w:t>mesi</w:t>
      </w:r>
      <w:r>
        <w:rPr>
          <w:spacing w:val="-3"/>
          <w:sz w:val="22"/>
        </w:rPr>
        <w:t> </w:t>
      </w:r>
      <w:r>
        <w:rPr>
          <w:sz w:val="22"/>
        </w:rPr>
        <w:t>n...........</w:t>
      </w:r>
      <w:r>
        <w:rPr>
          <w:spacing w:val="-3"/>
          <w:sz w:val="22"/>
        </w:rPr>
        <w:t> </w:t>
      </w:r>
      <w:r>
        <w:rPr>
          <w:sz w:val="22"/>
        </w:rPr>
        <w:t>dal………………..</w:t>
      </w:r>
      <w:r>
        <w:rPr>
          <w:spacing w:val="-4"/>
          <w:sz w:val="22"/>
        </w:rPr>
        <w:t> </w:t>
      </w:r>
      <w:r>
        <w:rPr>
          <w:sz w:val="22"/>
        </w:rPr>
        <w:t>al</w:t>
      </w:r>
      <w:r>
        <w:rPr>
          <w:spacing w:val="-2"/>
          <w:sz w:val="22"/>
        </w:rPr>
        <w:t> ……………..</w:t>
      </w:r>
    </w:p>
    <w:p>
      <w:pPr>
        <w:pStyle w:val="ListParagraph"/>
        <w:numPr>
          <w:ilvl w:val="0"/>
          <w:numId w:val="13"/>
        </w:numPr>
        <w:tabs>
          <w:tab w:pos="909" w:val="left" w:leader="none"/>
        </w:tabs>
        <w:spacing w:line="240" w:lineRule="auto" w:before="0" w:after="0"/>
        <w:ind w:left="909" w:right="144" w:hanging="360"/>
        <w:jc w:val="both"/>
        <w:rPr>
          <w:sz w:val="22"/>
        </w:rPr>
      </w:pPr>
      <w:r>
        <w:rPr>
          <w:sz w:val="22"/>
        </w:rPr>
        <w:t>Gli</w:t>
      </w:r>
      <w:r>
        <w:rPr>
          <w:spacing w:val="-4"/>
          <w:sz w:val="22"/>
        </w:rPr>
        <w:t> </w:t>
      </w:r>
      <w:r>
        <w:rPr>
          <w:sz w:val="22"/>
        </w:rPr>
        <w:t>impegni</w:t>
      </w:r>
      <w:r>
        <w:rPr>
          <w:spacing w:val="-4"/>
          <w:sz w:val="22"/>
        </w:rPr>
        <w:t> </w:t>
      </w:r>
      <w:r>
        <w:rPr>
          <w:sz w:val="22"/>
        </w:rPr>
        <w:t>assunti</w:t>
      </w:r>
      <w:r>
        <w:rPr>
          <w:spacing w:val="-4"/>
          <w:sz w:val="22"/>
        </w:rPr>
        <w:t> </w:t>
      </w:r>
      <w:r>
        <w:rPr>
          <w:sz w:val="22"/>
        </w:rPr>
        <w:t>dalle</w:t>
      </w:r>
      <w:r>
        <w:rPr>
          <w:spacing w:val="-4"/>
          <w:sz w:val="22"/>
        </w:rPr>
        <w:t> </w:t>
      </w:r>
      <w:r>
        <w:rPr>
          <w:sz w:val="22"/>
        </w:rPr>
        <w:t>parti</w:t>
      </w:r>
      <w:r>
        <w:rPr>
          <w:spacing w:val="-4"/>
          <w:sz w:val="22"/>
        </w:rPr>
        <w:t> </w:t>
      </w:r>
      <w:r>
        <w:rPr>
          <w:sz w:val="22"/>
        </w:rPr>
        <w:t>con</w:t>
      </w:r>
      <w:r>
        <w:rPr>
          <w:spacing w:val="-4"/>
          <w:sz w:val="22"/>
        </w:rPr>
        <w:t> </w:t>
      </w:r>
      <w:r>
        <w:rPr>
          <w:sz w:val="22"/>
        </w:rPr>
        <w:t>la</w:t>
      </w:r>
      <w:r>
        <w:rPr>
          <w:spacing w:val="-4"/>
          <w:sz w:val="22"/>
        </w:rPr>
        <w:t> </w:t>
      </w:r>
      <w:r>
        <w:rPr>
          <w:sz w:val="22"/>
        </w:rPr>
        <w:t>presente</w:t>
      </w:r>
      <w:r>
        <w:rPr>
          <w:spacing w:val="-4"/>
          <w:sz w:val="22"/>
        </w:rPr>
        <w:t> </w:t>
      </w:r>
      <w:r>
        <w:rPr>
          <w:sz w:val="22"/>
        </w:rPr>
        <w:t>convenzione</w:t>
      </w:r>
      <w:r>
        <w:rPr>
          <w:spacing w:val="-4"/>
          <w:sz w:val="22"/>
        </w:rPr>
        <w:t> </w:t>
      </w:r>
      <w:r>
        <w:rPr>
          <w:sz w:val="22"/>
        </w:rPr>
        <w:t>permangono</w:t>
      </w:r>
      <w:r>
        <w:rPr>
          <w:spacing w:val="-5"/>
          <w:sz w:val="22"/>
        </w:rPr>
        <w:t> </w:t>
      </w:r>
      <w:r>
        <w:rPr>
          <w:sz w:val="22"/>
        </w:rPr>
        <w:t>fino</w:t>
      </w:r>
      <w:r>
        <w:rPr>
          <w:spacing w:val="-5"/>
          <w:sz w:val="22"/>
        </w:rPr>
        <w:t> </w:t>
      </w:r>
      <w:r>
        <w:rPr>
          <w:sz w:val="22"/>
        </w:rPr>
        <w:t>alla</w:t>
      </w:r>
      <w:r>
        <w:rPr>
          <w:spacing w:val="-7"/>
          <w:sz w:val="22"/>
        </w:rPr>
        <w:t> </w:t>
      </w:r>
      <w:r>
        <w:rPr>
          <w:sz w:val="22"/>
        </w:rPr>
        <w:t>data</w:t>
      </w:r>
      <w:r>
        <w:rPr>
          <w:spacing w:val="-4"/>
          <w:sz w:val="22"/>
        </w:rPr>
        <w:t> </w:t>
      </w:r>
      <w:r>
        <w:rPr>
          <w:sz w:val="22"/>
        </w:rPr>
        <w:t>di</w:t>
      </w:r>
      <w:r>
        <w:rPr>
          <w:spacing w:val="-4"/>
          <w:sz w:val="22"/>
        </w:rPr>
        <w:t> </w:t>
      </w:r>
      <w:r>
        <w:rPr>
          <w:sz w:val="22"/>
        </w:rPr>
        <w:t>conclusione dei tirocini attivati e delle loro eventuali successive proroghe e di rinnovi.</w:t>
      </w:r>
    </w:p>
    <w:p>
      <w:pPr>
        <w:pStyle w:val="ListParagraph"/>
        <w:numPr>
          <w:ilvl w:val="0"/>
          <w:numId w:val="13"/>
        </w:numPr>
        <w:tabs>
          <w:tab w:pos="909" w:val="left" w:leader="none"/>
        </w:tabs>
        <w:spacing w:line="240" w:lineRule="auto" w:before="0" w:after="0"/>
        <w:ind w:left="909" w:right="138" w:hanging="360"/>
        <w:jc w:val="both"/>
        <w:rPr>
          <w:sz w:val="22"/>
        </w:rPr>
      </w:pPr>
      <w:r>
        <w:rPr>
          <w:sz w:val="22"/>
        </w:rPr>
        <w:t>La presente convenzione non è tacitamente rinnovabile ed è da considerarsi automaticamente risolta in caso di perdita dei requisiti di cui in premessa da parte del Soggetto Promotore o del Soggetto Ospitante</w:t>
      </w:r>
      <w:r>
        <w:rPr>
          <w:spacing w:val="-9"/>
          <w:sz w:val="22"/>
        </w:rPr>
        <w:t> </w:t>
      </w:r>
      <w:r>
        <w:rPr>
          <w:sz w:val="22"/>
        </w:rPr>
        <w:t>o</w:t>
      </w:r>
      <w:r>
        <w:rPr>
          <w:spacing w:val="-10"/>
          <w:sz w:val="22"/>
        </w:rPr>
        <w:t> </w:t>
      </w:r>
      <w:r>
        <w:rPr>
          <w:sz w:val="22"/>
        </w:rPr>
        <w:t>di</w:t>
      </w:r>
      <w:r>
        <w:rPr>
          <w:spacing w:val="-8"/>
          <w:sz w:val="22"/>
        </w:rPr>
        <w:t> </w:t>
      </w:r>
      <w:r>
        <w:rPr>
          <w:sz w:val="22"/>
        </w:rPr>
        <w:t>violazioni</w:t>
      </w:r>
      <w:r>
        <w:rPr>
          <w:spacing w:val="-9"/>
          <w:sz w:val="22"/>
        </w:rPr>
        <w:t> </w:t>
      </w:r>
      <w:r>
        <w:rPr>
          <w:sz w:val="22"/>
        </w:rPr>
        <w:t>non</w:t>
      </w:r>
      <w:r>
        <w:rPr>
          <w:spacing w:val="-10"/>
          <w:sz w:val="22"/>
        </w:rPr>
        <w:t> </w:t>
      </w:r>
      <w:r>
        <w:rPr>
          <w:sz w:val="22"/>
        </w:rPr>
        <w:t>sanabili</w:t>
      </w:r>
      <w:r>
        <w:rPr>
          <w:spacing w:val="-9"/>
          <w:sz w:val="22"/>
        </w:rPr>
        <w:t> </w:t>
      </w:r>
      <w:r>
        <w:rPr>
          <w:sz w:val="22"/>
        </w:rPr>
        <w:t>che</w:t>
      </w:r>
      <w:r>
        <w:rPr>
          <w:spacing w:val="-9"/>
          <w:sz w:val="22"/>
        </w:rPr>
        <w:t> </w:t>
      </w:r>
      <w:r>
        <w:rPr>
          <w:sz w:val="22"/>
        </w:rPr>
        <w:t>comportano</w:t>
      </w:r>
      <w:r>
        <w:rPr>
          <w:spacing w:val="-9"/>
          <w:sz w:val="22"/>
        </w:rPr>
        <w:t> </w:t>
      </w:r>
      <w:r>
        <w:rPr>
          <w:sz w:val="22"/>
        </w:rPr>
        <w:t>l’interdizione</w:t>
      </w:r>
      <w:r>
        <w:rPr>
          <w:spacing w:val="-9"/>
          <w:sz w:val="22"/>
        </w:rPr>
        <w:t> </w:t>
      </w:r>
      <w:r>
        <w:rPr>
          <w:sz w:val="22"/>
        </w:rPr>
        <w:t>dall’attivazione</w:t>
      </w:r>
      <w:r>
        <w:rPr>
          <w:spacing w:val="-9"/>
          <w:sz w:val="22"/>
        </w:rPr>
        <w:t> </w:t>
      </w:r>
      <w:r>
        <w:rPr>
          <w:sz w:val="22"/>
        </w:rPr>
        <w:t>di</w:t>
      </w:r>
      <w:r>
        <w:rPr>
          <w:spacing w:val="-9"/>
          <w:sz w:val="22"/>
        </w:rPr>
        <w:t> </w:t>
      </w:r>
      <w:r>
        <w:rPr>
          <w:sz w:val="22"/>
        </w:rPr>
        <w:t>nuovi</w:t>
      </w:r>
      <w:r>
        <w:rPr>
          <w:spacing w:val="-9"/>
          <w:sz w:val="22"/>
        </w:rPr>
        <w:t> </w:t>
      </w:r>
      <w:r>
        <w:rPr>
          <w:sz w:val="22"/>
        </w:rPr>
        <w:t>tirocini, fatto salvo comunque l’obbligo di conclusione delle esperienze di tirocinio eventualmente ancora in corso alla data di notifica del provvedimento di interdizione.</w:t>
      </w:r>
    </w:p>
    <w:p>
      <w:pPr>
        <w:pStyle w:val="BodyText"/>
      </w:pPr>
    </w:p>
    <w:p>
      <w:pPr>
        <w:pStyle w:val="BodyText"/>
        <w:spacing w:before="1"/>
      </w:pPr>
    </w:p>
    <w:p>
      <w:pPr>
        <w:pStyle w:val="Heading2"/>
      </w:pPr>
      <w:r>
        <w:rPr>
          <w:smallCaps/>
          <w:color w:val="006FC0"/>
          <w:spacing w:val="-2"/>
        </w:rPr>
        <w:t>Articolo</w:t>
      </w:r>
      <w:r>
        <w:rPr>
          <w:smallCaps/>
          <w:color w:val="006FC0"/>
          <w:spacing w:val="3"/>
        </w:rPr>
        <w:t> </w:t>
      </w:r>
      <w:r>
        <w:rPr>
          <w:smallCaps/>
          <w:color w:val="006FC0"/>
          <w:spacing w:val="-5"/>
        </w:rPr>
        <w:t>13</w:t>
      </w:r>
    </w:p>
    <w:p>
      <w:pPr>
        <w:spacing w:before="0"/>
        <w:ind w:left="44" w:right="2" w:firstLine="0"/>
        <w:jc w:val="center"/>
        <w:rPr>
          <w:b/>
          <w:sz w:val="24"/>
        </w:rPr>
      </w:pPr>
      <w:r>
        <w:rPr>
          <w:b/>
          <w:smallCaps/>
          <w:color w:val="006FC0"/>
          <w:sz w:val="24"/>
        </w:rPr>
        <w:t>Limite</w:t>
      </w:r>
      <w:r>
        <w:rPr>
          <w:b/>
          <w:smallCaps/>
          <w:color w:val="006FC0"/>
          <w:spacing w:val="-7"/>
          <w:sz w:val="24"/>
        </w:rPr>
        <w:t> </w:t>
      </w:r>
      <w:r>
        <w:rPr>
          <w:b/>
          <w:smallCaps/>
          <w:color w:val="006FC0"/>
          <w:sz w:val="24"/>
        </w:rPr>
        <w:t>delle</w:t>
      </w:r>
      <w:r>
        <w:rPr>
          <w:b/>
          <w:smallCaps/>
          <w:color w:val="006FC0"/>
          <w:spacing w:val="-8"/>
          <w:sz w:val="24"/>
        </w:rPr>
        <w:t> </w:t>
      </w:r>
      <w:r>
        <w:rPr>
          <w:b/>
          <w:smallCaps/>
          <w:color w:val="006FC0"/>
          <w:sz w:val="24"/>
        </w:rPr>
        <w:t>ore</w:t>
      </w:r>
      <w:r>
        <w:rPr>
          <w:b/>
          <w:smallCaps/>
          <w:color w:val="006FC0"/>
          <w:spacing w:val="-7"/>
          <w:sz w:val="24"/>
        </w:rPr>
        <w:t> </w:t>
      </w:r>
      <w:r>
        <w:rPr>
          <w:b/>
          <w:smallCaps/>
          <w:color w:val="006FC0"/>
          <w:sz w:val="24"/>
        </w:rPr>
        <w:t>e</w:t>
      </w:r>
      <w:r>
        <w:rPr>
          <w:b/>
          <w:smallCaps/>
          <w:color w:val="006FC0"/>
          <w:spacing w:val="-4"/>
          <w:sz w:val="24"/>
        </w:rPr>
        <w:t> </w:t>
      </w:r>
      <w:r>
        <w:rPr>
          <w:b/>
          <w:smallCaps/>
          <w:color w:val="006FC0"/>
          <w:sz w:val="24"/>
        </w:rPr>
        <w:t>la</w:t>
      </w:r>
      <w:r>
        <w:rPr>
          <w:b/>
          <w:smallCaps/>
          <w:color w:val="006FC0"/>
          <w:spacing w:val="-9"/>
          <w:sz w:val="24"/>
        </w:rPr>
        <w:t> </w:t>
      </w:r>
      <w:r>
        <w:rPr>
          <w:b/>
          <w:smallCaps/>
          <w:color w:val="006FC0"/>
          <w:sz w:val="24"/>
        </w:rPr>
        <w:t>disciplina</w:t>
      </w:r>
      <w:r>
        <w:rPr>
          <w:b/>
          <w:smallCaps/>
          <w:color w:val="006FC0"/>
          <w:spacing w:val="-6"/>
          <w:sz w:val="24"/>
        </w:rPr>
        <w:t> </w:t>
      </w:r>
      <w:r>
        <w:rPr>
          <w:b/>
          <w:smallCaps/>
          <w:color w:val="006FC0"/>
          <w:sz w:val="24"/>
        </w:rPr>
        <w:t>delle</w:t>
      </w:r>
      <w:r>
        <w:rPr>
          <w:b/>
          <w:smallCaps/>
          <w:color w:val="006FC0"/>
          <w:spacing w:val="-5"/>
          <w:sz w:val="24"/>
        </w:rPr>
        <w:t> </w:t>
      </w:r>
      <w:r>
        <w:rPr>
          <w:b/>
          <w:smallCaps/>
          <w:color w:val="006FC0"/>
          <w:spacing w:val="-2"/>
          <w:sz w:val="24"/>
        </w:rPr>
        <w:t>assenze</w:t>
      </w:r>
    </w:p>
    <w:p>
      <w:pPr>
        <w:pStyle w:val="BodyText"/>
        <w:spacing w:before="33"/>
        <w:rPr>
          <w:b/>
          <w:sz w:val="19"/>
        </w:rPr>
      </w:pPr>
    </w:p>
    <w:p>
      <w:pPr>
        <w:pStyle w:val="ListParagraph"/>
        <w:numPr>
          <w:ilvl w:val="0"/>
          <w:numId w:val="14"/>
        </w:numPr>
        <w:tabs>
          <w:tab w:pos="909" w:val="left" w:leader="none"/>
        </w:tabs>
        <w:spacing w:line="240" w:lineRule="auto" w:before="1" w:after="0"/>
        <w:ind w:left="909" w:right="137" w:hanging="360"/>
        <w:jc w:val="both"/>
        <w:rPr>
          <w:sz w:val="22"/>
        </w:rPr>
      </w:pPr>
      <w:r>
        <w:rPr>
          <w:sz w:val="22"/>
        </w:rPr>
        <w:t>Il tirocinante deve svolgere il tirocinio in fascia diurna (o serale/notturna previa valida indicazione della</w:t>
      </w:r>
      <w:r>
        <w:rPr>
          <w:spacing w:val="-1"/>
          <w:sz w:val="22"/>
        </w:rPr>
        <w:t> </w:t>
      </w:r>
      <w:r>
        <w:rPr>
          <w:sz w:val="22"/>
        </w:rPr>
        <w:t>motivazione</w:t>
      </w:r>
      <w:r>
        <w:rPr>
          <w:spacing w:val="-1"/>
          <w:sz w:val="22"/>
        </w:rPr>
        <w:t> </w:t>
      </w:r>
      <w:r>
        <w:rPr>
          <w:sz w:val="22"/>
        </w:rPr>
        <w:t>per</w:t>
      </w:r>
      <w:r>
        <w:rPr>
          <w:spacing w:val="-3"/>
          <w:sz w:val="22"/>
        </w:rPr>
        <w:t> </w:t>
      </w:r>
      <w:r>
        <w:rPr>
          <w:sz w:val="22"/>
        </w:rPr>
        <w:t>la</w:t>
      </w:r>
      <w:r>
        <w:rPr>
          <w:spacing w:val="-1"/>
          <w:sz w:val="22"/>
        </w:rPr>
        <w:t> </w:t>
      </w:r>
      <w:r>
        <w:rPr>
          <w:sz w:val="22"/>
        </w:rPr>
        <w:t>quale</w:t>
      </w:r>
      <w:r>
        <w:rPr>
          <w:spacing w:val="-1"/>
          <w:sz w:val="22"/>
        </w:rPr>
        <w:t> </w:t>
      </w:r>
      <w:r>
        <w:rPr>
          <w:sz w:val="22"/>
        </w:rPr>
        <w:t>non</w:t>
      </w:r>
      <w:r>
        <w:rPr>
          <w:spacing w:val="-1"/>
          <w:sz w:val="22"/>
        </w:rPr>
        <w:t> </w:t>
      </w:r>
      <w:r>
        <w:rPr>
          <w:sz w:val="22"/>
        </w:rPr>
        <w:t>è</w:t>
      </w:r>
      <w:r>
        <w:rPr>
          <w:spacing w:val="-3"/>
          <w:sz w:val="22"/>
        </w:rPr>
        <w:t> </w:t>
      </w:r>
      <w:r>
        <w:rPr>
          <w:sz w:val="22"/>
        </w:rPr>
        <w:t>possibile</w:t>
      </w:r>
      <w:r>
        <w:rPr>
          <w:spacing w:val="-3"/>
          <w:sz w:val="22"/>
        </w:rPr>
        <w:t> </w:t>
      </w:r>
      <w:r>
        <w:rPr>
          <w:sz w:val="22"/>
        </w:rPr>
        <w:t>in</w:t>
      </w:r>
      <w:r>
        <w:rPr>
          <w:spacing w:val="-4"/>
          <w:sz w:val="22"/>
        </w:rPr>
        <w:t> </w:t>
      </w:r>
      <w:r>
        <w:rPr>
          <w:sz w:val="22"/>
        </w:rPr>
        <w:t>fascia</w:t>
      </w:r>
      <w:r>
        <w:rPr>
          <w:spacing w:val="-3"/>
          <w:sz w:val="22"/>
        </w:rPr>
        <w:t> </w:t>
      </w:r>
      <w:r>
        <w:rPr>
          <w:sz w:val="22"/>
        </w:rPr>
        <w:t>diurna),</w:t>
      </w:r>
      <w:r>
        <w:rPr>
          <w:spacing w:val="-1"/>
          <w:sz w:val="22"/>
        </w:rPr>
        <w:t> </w:t>
      </w:r>
      <w:r>
        <w:rPr>
          <w:sz w:val="22"/>
        </w:rPr>
        <w:t>con</w:t>
      </w:r>
      <w:r>
        <w:rPr>
          <w:spacing w:val="-3"/>
          <w:sz w:val="22"/>
        </w:rPr>
        <w:t> </w:t>
      </w:r>
      <w:r>
        <w:rPr>
          <w:sz w:val="22"/>
        </w:rPr>
        <w:t>un</w:t>
      </w:r>
      <w:r>
        <w:rPr>
          <w:spacing w:val="-1"/>
          <w:sz w:val="22"/>
        </w:rPr>
        <w:t> </w:t>
      </w:r>
      <w:r>
        <w:rPr>
          <w:sz w:val="22"/>
        </w:rPr>
        <w:t>impegno</w:t>
      </w:r>
      <w:r>
        <w:rPr>
          <w:spacing w:val="-1"/>
          <w:sz w:val="22"/>
        </w:rPr>
        <w:t> </w:t>
      </w:r>
      <w:r>
        <w:rPr>
          <w:sz w:val="22"/>
        </w:rPr>
        <w:t>orario</w:t>
      </w:r>
      <w:r>
        <w:rPr>
          <w:spacing w:val="-4"/>
          <w:sz w:val="22"/>
        </w:rPr>
        <w:t> </w:t>
      </w:r>
      <w:r>
        <w:rPr>
          <w:sz w:val="22"/>
        </w:rPr>
        <w:t>non superiore all’orario settimanale previsto dal CCNL applicato dal soggetto ospitante e comunque non inferiore al 50% del predetto orario.</w:t>
      </w:r>
    </w:p>
    <w:p>
      <w:pPr>
        <w:pStyle w:val="BodyText"/>
      </w:pPr>
    </w:p>
    <w:p>
      <w:pPr>
        <w:pStyle w:val="BodyText"/>
        <w:spacing w:before="1"/>
      </w:pPr>
    </w:p>
    <w:p>
      <w:pPr>
        <w:pStyle w:val="Heading2"/>
      </w:pPr>
      <w:r>
        <w:rPr>
          <w:smallCaps/>
          <w:color w:val="006FC0"/>
          <w:spacing w:val="-2"/>
        </w:rPr>
        <w:t>Articolo</w:t>
      </w:r>
      <w:r>
        <w:rPr>
          <w:smallCaps/>
          <w:color w:val="006FC0"/>
          <w:spacing w:val="3"/>
        </w:rPr>
        <w:t> </w:t>
      </w:r>
      <w:r>
        <w:rPr>
          <w:smallCaps/>
          <w:color w:val="006FC0"/>
          <w:spacing w:val="-5"/>
        </w:rPr>
        <w:t>14</w:t>
      </w:r>
    </w:p>
    <w:p>
      <w:pPr>
        <w:spacing w:before="47"/>
        <w:ind w:left="2686" w:right="2643" w:firstLine="0"/>
        <w:jc w:val="center"/>
        <w:rPr>
          <w:b/>
          <w:sz w:val="19"/>
        </w:rPr>
      </w:pPr>
      <w:r>
        <w:rPr>
          <w:b/>
          <w:color w:val="006FC0"/>
          <w:sz w:val="19"/>
        </w:rPr>
        <w:t>LA</w:t>
      </w:r>
      <w:r>
        <w:rPr>
          <w:b/>
          <w:color w:val="006FC0"/>
          <w:spacing w:val="-9"/>
          <w:sz w:val="19"/>
        </w:rPr>
        <w:t> </w:t>
      </w:r>
      <w:r>
        <w:rPr>
          <w:b/>
          <w:color w:val="006FC0"/>
          <w:sz w:val="19"/>
        </w:rPr>
        <w:t>DISCIPLINA</w:t>
      </w:r>
      <w:r>
        <w:rPr>
          <w:b/>
          <w:color w:val="006FC0"/>
          <w:spacing w:val="-9"/>
          <w:sz w:val="19"/>
        </w:rPr>
        <w:t> </w:t>
      </w:r>
      <w:r>
        <w:rPr>
          <w:b/>
          <w:color w:val="006FC0"/>
          <w:sz w:val="19"/>
        </w:rPr>
        <w:t>DELLE</w:t>
      </w:r>
      <w:r>
        <w:rPr>
          <w:b/>
          <w:color w:val="006FC0"/>
          <w:spacing w:val="-6"/>
          <w:sz w:val="19"/>
        </w:rPr>
        <w:t> </w:t>
      </w:r>
      <w:r>
        <w:rPr>
          <w:b/>
          <w:color w:val="006FC0"/>
          <w:sz w:val="19"/>
        </w:rPr>
        <w:t>USCITE</w:t>
      </w:r>
      <w:r>
        <w:rPr>
          <w:b/>
          <w:color w:val="006FC0"/>
          <w:spacing w:val="-7"/>
          <w:sz w:val="19"/>
        </w:rPr>
        <w:t> </w:t>
      </w:r>
      <w:r>
        <w:rPr>
          <w:b/>
          <w:color w:val="006FC0"/>
          <w:sz w:val="19"/>
        </w:rPr>
        <w:t>E</w:t>
      </w:r>
      <w:r>
        <w:rPr>
          <w:b/>
          <w:color w:val="006FC0"/>
          <w:spacing w:val="-8"/>
          <w:sz w:val="19"/>
        </w:rPr>
        <w:t> </w:t>
      </w:r>
      <w:r>
        <w:rPr>
          <w:b/>
          <w:color w:val="006FC0"/>
          <w:spacing w:val="-2"/>
          <w:sz w:val="19"/>
        </w:rPr>
        <w:t>ASSENZE</w:t>
      </w:r>
    </w:p>
    <w:p>
      <w:pPr>
        <w:pStyle w:val="BodyText"/>
        <w:spacing w:before="44"/>
        <w:rPr>
          <w:b/>
          <w:sz w:val="19"/>
        </w:rPr>
      </w:pPr>
    </w:p>
    <w:p>
      <w:pPr>
        <w:pStyle w:val="ListParagraph"/>
        <w:numPr>
          <w:ilvl w:val="0"/>
          <w:numId w:val="15"/>
        </w:numPr>
        <w:tabs>
          <w:tab w:pos="908" w:val="left" w:leader="none"/>
        </w:tabs>
        <w:spacing w:line="240" w:lineRule="auto" w:before="0" w:after="0"/>
        <w:ind w:left="908" w:right="0" w:hanging="359"/>
        <w:jc w:val="both"/>
        <w:rPr>
          <w:sz w:val="22"/>
        </w:rPr>
      </w:pPr>
      <w:r>
        <w:rPr>
          <w:sz w:val="22"/>
        </w:rPr>
        <w:t>Le</w:t>
      </w:r>
      <w:r>
        <w:rPr>
          <w:spacing w:val="-5"/>
          <w:sz w:val="22"/>
        </w:rPr>
        <w:t> </w:t>
      </w:r>
      <w:r>
        <w:rPr>
          <w:sz w:val="22"/>
        </w:rPr>
        <w:t>uscite</w:t>
      </w:r>
      <w:r>
        <w:rPr>
          <w:spacing w:val="-3"/>
          <w:sz w:val="22"/>
        </w:rPr>
        <w:t> </w:t>
      </w:r>
      <w:r>
        <w:rPr>
          <w:sz w:val="22"/>
        </w:rPr>
        <w:t>anticipate</w:t>
      </w:r>
      <w:r>
        <w:rPr>
          <w:spacing w:val="-5"/>
          <w:sz w:val="22"/>
        </w:rPr>
        <w:t> </w:t>
      </w:r>
      <w:r>
        <w:rPr>
          <w:sz w:val="22"/>
        </w:rPr>
        <w:t>o</w:t>
      </w:r>
      <w:r>
        <w:rPr>
          <w:spacing w:val="-3"/>
          <w:sz w:val="22"/>
        </w:rPr>
        <w:t> </w:t>
      </w:r>
      <w:r>
        <w:rPr>
          <w:sz w:val="22"/>
        </w:rPr>
        <w:t>ritardi</w:t>
      </w:r>
      <w:r>
        <w:rPr>
          <w:spacing w:val="-2"/>
          <w:sz w:val="22"/>
        </w:rPr>
        <w:t> </w:t>
      </w:r>
      <w:r>
        <w:rPr>
          <w:sz w:val="22"/>
        </w:rPr>
        <w:t>devono</w:t>
      </w:r>
      <w:r>
        <w:rPr>
          <w:spacing w:val="-3"/>
          <w:sz w:val="22"/>
        </w:rPr>
        <w:t> </w:t>
      </w:r>
      <w:r>
        <w:rPr>
          <w:sz w:val="22"/>
        </w:rPr>
        <w:t>essere</w:t>
      </w:r>
      <w:r>
        <w:rPr>
          <w:spacing w:val="-3"/>
          <w:sz w:val="22"/>
        </w:rPr>
        <w:t> </w:t>
      </w:r>
      <w:r>
        <w:rPr>
          <w:sz w:val="22"/>
        </w:rPr>
        <w:t>registrate</w:t>
      </w:r>
      <w:r>
        <w:rPr>
          <w:spacing w:val="-3"/>
          <w:sz w:val="22"/>
        </w:rPr>
        <w:t> </w:t>
      </w:r>
      <w:r>
        <w:rPr>
          <w:sz w:val="22"/>
        </w:rPr>
        <w:t>e</w:t>
      </w:r>
      <w:r>
        <w:rPr>
          <w:spacing w:val="-5"/>
          <w:sz w:val="22"/>
        </w:rPr>
        <w:t> </w:t>
      </w:r>
      <w:r>
        <w:rPr>
          <w:sz w:val="22"/>
        </w:rPr>
        <w:t>incidere</w:t>
      </w:r>
      <w:r>
        <w:rPr>
          <w:spacing w:val="-3"/>
          <w:sz w:val="22"/>
        </w:rPr>
        <w:t> </w:t>
      </w:r>
      <w:r>
        <w:rPr>
          <w:sz w:val="22"/>
        </w:rPr>
        <w:t>sul</w:t>
      </w:r>
      <w:r>
        <w:rPr>
          <w:spacing w:val="-5"/>
          <w:sz w:val="22"/>
        </w:rPr>
        <w:t> </w:t>
      </w:r>
      <w:r>
        <w:rPr>
          <w:sz w:val="22"/>
        </w:rPr>
        <w:t>totale</w:t>
      </w:r>
      <w:r>
        <w:rPr>
          <w:spacing w:val="-5"/>
          <w:sz w:val="22"/>
        </w:rPr>
        <w:t> </w:t>
      </w:r>
      <w:r>
        <w:rPr>
          <w:sz w:val="22"/>
        </w:rPr>
        <w:t>delle</w:t>
      </w:r>
      <w:r>
        <w:rPr>
          <w:spacing w:val="-5"/>
          <w:sz w:val="22"/>
        </w:rPr>
        <w:t> </w:t>
      </w:r>
      <w:r>
        <w:rPr>
          <w:sz w:val="22"/>
        </w:rPr>
        <w:t>ore</w:t>
      </w:r>
      <w:r>
        <w:rPr>
          <w:spacing w:val="-4"/>
          <w:sz w:val="22"/>
        </w:rPr>
        <w:t> </w:t>
      </w:r>
      <w:r>
        <w:rPr>
          <w:spacing w:val="-2"/>
          <w:sz w:val="22"/>
        </w:rPr>
        <w:t>svolte.</w:t>
      </w:r>
    </w:p>
    <w:p>
      <w:pPr>
        <w:pStyle w:val="ListParagraph"/>
        <w:numPr>
          <w:ilvl w:val="0"/>
          <w:numId w:val="15"/>
        </w:numPr>
        <w:tabs>
          <w:tab w:pos="909" w:val="left" w:leader="none"/>
        </w:tabs>
        <w:spacing w:line="240" w:lineRule="auto" w:before="1" w:after="0"/>
        <w:ind w:left="909" w:right="141" w:hanging="360"/>
        <w:jc w:val="both"/>
        <w:rPr>
          <w:sz w:val="22"/>
        </w:rPr>
      </w:pPr>
      <w:r>
        <w:rPr>
          <w:sz w:val="22"/>
        </w:rPr>
        <w:t>Le uscite e le assenze giornaliere nel registro apposito, firmandolo sia all’ingresso che all’uscita. Le assenze devono essere comunicate, ma non giustificate, a entrambi gli enti coinvolti (soggetto ospitante</w:t>
      </w:r>
      <w:r>
        <w:rPr>
          <w:spacing w:val="-13"/>
          <w:sz w:val="22"/>
        </w:rPr>
        <w:t> </w:t>
      </w:r>
      <w:r>
        <w:rPr>
          <w:sz w:val="22"/>
        </w:rPr>
        <w:t>e</w:t>
      </w:r>
      <w:r>
        <w:rPr>
          <w:spacing w:val="-13"/>
          <w:sz w:val="22"/>
        </w:rPr>
        <w:t> </w:t>
      </w:r>
      <w:r>
        <w:rPr>
          <w:sz w:val="22"/>
        </w:rPr>
        <w:t>soggetto</w:t>
      </w:r>
      <w:r>
        <w:rPr>
          <w:spacing w:val="-13"/>
          <w:sz w:val="22"/>
        </w:rPr>
        <w:t> </w:t>
      </w:r>
      <w:r>
        <w:rPr>
          <w:sz w:val="22"/>
        </w:rPr>
        <w:t>promotore),</w:t>
      </w:r>
      <w:r>
        <w:rPr>
          <w:spacing w:val="-13"/>
          <w:sz w:val="22"/>
        </w:rPr>
        <w:t> </w:t>
      </w:r>
      <w:r>
        <w:rPr>
          <w:sz w:val="22"/>
        </w:rPr>
        <w:t>ma</w:t>
      </w:r>
      <w:r>
        <w:rPr>
          <w:spacing w:val="-13"/>
          <w:sz w:val="22"/>
        </w:rPr>
        <w:t> </w:t>
      </w:r>
      <w:r>
        <w:rPr>
          <w:sz w:val="22"/>
        </w:rPr>
        <w:t>non</w:t>
      </w:r>
      <w:r>
        <w:rPr>
          <w:spacing w:val="-13"/>
          <w:sz w:val="22"/>
        </w:rPr>
        <w:t> </w:t>
      </w:r>
      <w:r>
        <w:rPr>
          <w:sz w:val="22"/>
        </w:rPr>
        <w:t>sono</w:t>
      </w:r>
      <w:r>
        <w:rPr>
          <w:spacing w:val="-13"/>
          <w:sz w:val="22"/>
        </w:rPr>
        <w:t> </w:t>
      </w:r>
      <w:r>
        <w:rPr>
          <w:sz w:val="22"/>
        </w:rPr>
        <w:t>giustificabili</w:t>
      </w:r>
      <w:r>
        <w:rPr>
          <w:spacing w:val="-12"/>
          <w:sz w:val="22"/>
        </w:rPr>
        <w:t> </w:t>
      </w:r>
      <w:r>
        <w:rPr>
          <w:sz w:val="22"/>
        </w:rPr>
        <w:t>nel</w:t>
      </w:r>
      <w:r>
        <w:rPr>
          <w:spacing w:val="-12"/>
          <w:sz w:val="22"/>
        </w:rPr>
        <w:t> </w:t>
      </w:r>
      <w:r>
        <w:rPr>
          <w:sz w:val="22"/>
        </w:rPr>
        <w:t>senso</w:t>
      </w:r>
      <w:r>
        <w:rPr>
          <w:spacing w:val="-13"/>
          <w:sz w:val="22"/>
        </w:rPr>
        <w:t> </w:t>
      </w:r>
      <w:r>
        <w:rPr>
          <w:sz w:val="22"/>
        </w:rPr>
        <w:t>di</w:t>
      </w:r>
      <w:r>
        <w:rPr>
          <w:spacing w:val="-12"/>
          <w:sz w:val="22"/>
        </w:rPr>
        <w:t> </w:t>
      </w:r>
      <w:r>
        <w:rPr>
          <w:sz w:val="22"/>
        </w:rPr>
        <w:t>un</w:t>
      </w:r>
      <w:r>
        <w:rPr>
          <w:spacing w:val="-13"/>
          <w:sz w:val="22"/>
        </w:rPr>
        <w:t> </w:t>
      </w:r>
      <w:r>
        <w:rPr>
          <w:sz w:val="22"/>
        </w:rPr>
        <w:t>normale</w:t>
      </w:r>
      <w:r>
        <w:rPr>
          <w:spacing w:val="-13"/>
          <w:sz w:val="22"/>
        </w:rPr>
        <w:t> </w:t>
      </w:r>
      <w:r>
        <w:rPr>
          <w:sz w:val="22"/>
        </w:rPr>
        <w:t>rapporto</w:t>
      </w:r>
      <w:r>
        <w:rPr>
          <w:spacing w:val="-13"/>
          <w:sz w:val="22"/>
        </w:rPr>
        <w:t> </w:t>
      </w:r>
      <w:r>
        <w:rPr>
          <w:sz w:val="22"/>
        </w:rPr>
        <w:t>di</w:t>
      </w:r>
      <w:r>
        <w:rPr>
          <w:spacing w:val="-12"/>
          <w:sz w:val="22"/>
        </w:rPr>
        <w:t> </w:t>
      </w:r>
      <w:r>
        <w:rPr>
          <w:sz w:val="22"/>
        </w:rPr>
        <w:t>lavoro.</w:t>
      </w:r>
    </w:p>
    <w:p>
      <w:pPr>
        <w:pStyle w:val="ListParagraph"/>
        <w:numPr>
          <w:ilvl w:val="0"/>
          <w:numId w:val="15"/>
        </w:numPr>
        <w:tabs>
          <w:tab w:pos="909" w:val="left" w:leader="none"/>
        </w:tabs>
        <w:spacing w:line="240" w:lineRule="auto" w:before="0" w:after="0"/>
        <w:ind w:left="909" w:right="142" w:hanging="360"/>
        <w:jc w:val="both"/>
        <w:rPr>
          <w:sz w:val="22"/>
        </w:rPr>
      </w:pPr>
      <w:r>
        <w:rPr>
          <w:sz w:val="22"/>
        </w:rPr>
        <w:t>Non sono disciplinate dal comma precedente le uscite svolte in attuazione del Piano Formativo </w:t>
      </w:r>
      <w:r>
        <w:rPr>
          <w:spacing w:val="-2"/>
          <w:sz w:val="22"/>
        </w:rPr>
        <w:t>Individuale.</w:t>
      </w:r>
    </w:p>
    <w:p>
      <w:pPr>
        <w:pStyle w:val="ListParagraph"/>
        <w:numPr>
          <w:ilvl w:val="0"/>
          <w:numId w:val="15"/>
        </w:numPr>
        <w:tabs>
          <w:tab w:pos="908" w:val="left" w:leader="none"/>
        </w:tabs>
        <w:spacing w:line="240" w:lineRule="auto" w:before="1" w:after="0"/>
        <w:ind w:left="908" w:right="0" w:hanging="359"/>
        <w:jc w:val="both"/>
        <w:rPr>
          <w:sz w:val="22"/>
        </w:rPr>
      </w:pPr>
      <w:r>
        <w:rPr>
          <w:sz w:val="22"/>
        </w:rPr>
        <w:t>Il</w:t>
      </w:r>
      <w:r>
        <w:rPr>
          <w:spacing w:val="-2"/>
          <w:sz w:val="22"/>
        </w:rPr>
        <w:t> </w:t>
      </w:r>
      <w:r>
        <w:rPr>
          <w:sz w:val="22"/>
        </w:rPr>
        <w:t>tirocinante</w:t>
      </w:r>
      <w:r>
        <w:rPr>
          <w:spacing w:val="-2"/>
          <w:sz w:val="22"/>
        </w:rPr>
        <w:t> </w:t>
      </w:r>
      <w:r>
        <w:rPr>
          <w:sz w:val="22"/>
        </w:rPr>
        <w:t>non</w:t>
      </w:r>
      <w:r>
        <w:rPr>
          <w:spacing w:val="-2"/>
          <w:sz w:val="22"/>
        </w:rPr>
        <w:t> </w:t>
      </w:r>
      <w:r>
        <w:rPr>
          <w:sz w:val="22"/>
        </w:rPr>
        <w:t>ha</w:t>
      </w:r>
      <w:r>
        <w:rPr>
          <w:spacing w:val="-2"/>
          <w:sz w:val="22"/>
        </w:rPr>
        <w:t> </w:t>
      </w:r>
      <w:r>
        <w:rPr>
          <w:sz w:val="22"/>
        </w:rPr>
        <w:t>diritto</w:t>
      </w:r>
      <w:r>
        <w:rPr>
          <w:spacing w:val="-5"/>
          <w:sz w:val="22"/>
        </w:rPr>
        <w:t> </w:t>
      </w:r>
      <w:r>
        <w:rPr>
          <w:sz w:val="22"/>
        </w:rPr>
        <w:t>a</w:t>
      </w:r>
      <w:r>
        <w:rPr>
          <w:spacing w:val="-2"/>
          <w:sz w:val="22"/>
        </w:rPr>
        <w:t> </w:t>
      </w:r>
      <w:r>
        <w:rPr>
          <w:sz w:val="22"/>
        </w:rPr>
        <w:t>ferie</w:t>
      </w:r>
      <w:r>
        <w:rPr>
          <w:spacing w:val="-4"/>
          <w:sz w:val="22"/>
        </w:rPr>
        <w:t> </w:t>
      </w:r>
      <w:r>
        <w:rPr>
          <w:sz w:val="22"/>
        </w:rPr>
        <w:t>o</w:t>
      </w:r>
      <w:r>
        <w:rPr>
          <w:spacing w:val="-2"/>
          <w:sz w:val="22"/>
        </w:rPr>
        <w:t> permessi.</w:t>
      </w:r>
    </w:p>
    <w:p>
      <w:pPr>
        <w:pStyle w:val="BodyText"/>
      </w:pPr>
    </w:p>
    <w:p>
      <w:pPr>
        <w:pStyle w:val="BodyText"/>
      </w:pPr>
    </w:p>
    <w:p>
      <w:pPr>
        <w:pStyle w:val="Heading2"/>
        <w:ind w:left="3949" w:right="3949"/>
      </w:pPr>
      <w:r>
        <w:rPr>
          <w:smallCaps/>
          <w:color w:val="006FC0"/>
        </w:rPr>
        <w:t>Articolo</w:t>
      </w:r>
      <w:r>
        <w:rPr>
          <w:smallCaps/>
          <w:color w:val="006FC0"/>
          <w:spacing w:val="-12"/>
        </w:rPr>
        <w:t> </w:t>
      </w:r>
      <w:r>
        <w:rPr>
          <w:smallCaps/>
          <w:color w:val="006FC0"/>
        </w:rPr>
        <w:t>15 </w:t>
      </w:r>
      <w:r>
        <w:rPr>
          <w:smallCaps/>
          <w:color w:val="006FC0"/>
          <w:spacing w:val="-2"/>
        </w:rPr>
        <w:t>Sanzioni</w:t>
      </w:r>
    </w:p>
    <w:p>
      <w:pPr>
        <w:pStyle w:val="BodyText"/>
        <w:spacing w:before="57"/>
        <w:rPr>
          <w:b/>
          <w:sz w:val="19"/>
        </w:rPr>
      </w:pPr>
    </w:p>
    <w:p>
      <w:pPr>
        <w:pStyle w:val="ListParagraph"/>
        <w:numPr>
          <w:ilvl w:val="0"/>
          <w:numId w:val="16"/>
        </w:numPr>
        <w:tabs>
          <w:tab w:pos="909" w:val="left" w:leader="none"/>
        </w:tabs>
        <w:spacing w:line="240" w:lineRule="auto" w:before="0" w:after="0"/>
        <w:ind w:left="909" w:right="137" w:hanging="360"/>
        <w:jc w:val="both"/>
        <w:rPr>
          <w:sz w:val="22"/>
        </w:rPr>
      </w:pPr>
      <w:r>
        <w:rPr>
          <w:sz w:val="22"/>
        </w:rPr>
        <w:t>Il Soggetto promotore ed il Soggetto ospitante con la sottoscrizione della presente convenzione dichiarano</w:t>
      </w:r>
      <w:r>
        <w:rPr>
          <w:spacing w:val="-2"/>
          <w:sz w:val="22"/>
        </w:rPr>
        <w:t> </w:t>
      </w:r>
      <w:r>
        <w:rPr>
          <w:sz w:val="22"/>
        </w:rPr>
        <w:t>di</w:t>
      </w:r>
      <w:r>
        <w:rPr>
          <w:spacing w:val="-1"/>
          <w:sz w:val="22"/>
        </w:rPr>
        <w:t> </w:t>
      </w:r>
      <w:r>
        <w:rPr>
          <w:sz w:val="22"/>
        </w:rPr>
        <w:t>aver</w:t>
      </w:r>
      <w:r>
        <w:rPr>
          <w:spacing w:val="-1"/>
          <w:sz w:val="22"/>
        </w:rPr>
        <w:t> </w:t>
      </w:r>
      <w:r>
        <w:rPr>
          <w:sz w:val="22"/>
        </w:rPr>
        <w:t>preso</w:t>
      </w:r>
      <w:r>
        <w:rPr>
          <w:spacing w:val="-2"/>
          <w:sz w:val="22"/>
        </w:rPr>
        <w:t> </w:t>
      </w:r>
      <w:r>
        <w:rPr>
          <w:sz w:val="22"/>
        </w:rPr>
        <w:t>visione</w:t>
      </w:r>
      <w:r>
        <w:rPr>
          <w:spacing w:val="-2"/>
          <w:sz w:val="22"/>
        </w:rPr>
        <w:t> </w:t>
      </w:r>
      <w:r>
        <w:rPr>
          <w:sz w:val="22"/>
        </w:rPr>
        <w:t>e</w:t>
      </w:r>
      <w:r>
        <w:rPr>
          <w:spacing w:val="-2"/>
          <w:sz w:val="22"/>
        </w:rPr>
        <w:t> </w:t>
      </w:r>
      <w:r>
        <w:rPr>
          <w:sz w:val="22"/>
        </w:rPr>
        <w:t>quindi</w:t>
      </w:r>
      <w:r>
        <w:rPr>
          <w:spacing w:val="-1"/>
          <w:sz w:val="22"/>
        </w:rPr>
        <w:t> </w:t>
      </w:r>
      <w:r>
        <w:rPr>
          <w:sz w:val="22"/>
        </w:rPr>
        <w:t>di</w:t>
      </w:r>
      <w:r>
        <w:rPr>
          <w:spacing w:val="-1"/>
          <w:sz w:val="22"/>
        </w:rPr>
        <w:t> </w:t>
      </w:r>
      <w:r>
        <w:rPr>
          <w:sz w:val="22"/>
        </w:rPr>
        <w:t>essere</w:t>
      </w:r>
      <w:r>
        <w:rPr>
          <w:spacing w:val="-2"/>
          <w:sz w:val="22"/>
        </w:rPr>
        <w:t> </w:t>
      </w:r>
      <w:r>
        <w:rPr>
          <w:sz w:val="22"/>
        </w:rPr>
        <w:t>consapevoli</w:t>
      </w:r>
      <w:r>
        <w:rPr>
          <w:spacing w:val="-1"/>
          <w:sz w:val="22"/>
        </w:rPr>
        <w:t> </w:t>
      </w:r>
      <w:r>
        <w:rPr>
          <w:sz w:val="22"/>
        </w:rPr>
        <w:t>delle</w:t>
      </w:r>
      <w:r>
        <w:rPr>
          <w:spacing w:val="-2"/>
          <w:sz w:val="22"/>
        </w:rPr>
        <w:t> </w:t>
      </w:r>
      <w:r>
        <w:rPr>
          <w:sz w:val="22"/>
        </w:rPr>
        <w:t>misure</w:t>
      </w:r>
      <w:r>
        <w:rPr>
          <w:spacing w:val="-2"/>
          <w:sz w:val="22"/>
        </w:rPr>
        <w:t> </w:t>
      </w:r>
      <w:r>
        <w:rPr>
          <w:sz w:val="22"/>
        </w:rPr>
        <w:t>di vigilanza,</w:t>
      </w:r>
      <w:r>
        <w:rPr>
          <w:spacing w:val="-2"/>
          <w:sz w:val="22"/>
        </w:rPr>
        <w:t> </w:t>
      </w:r>
      <w:r>
        <w:rPr>
          <w:sz w:val="22"/>
        </w:rPr>
        <w:t>di</w:t>
      </w:r>
      <w:r>
        <w:rPr>
          <w:spacing w:val="-1"/>
          <w:sz w:val="22"/>
        </w:rPr>
        <w:t> </w:t>
      </w:r>
      <w:r>
        <w:rPr>
          <w:sz w:val="22"/>
        </w:rPr>
        <w:t>controllo ispettivo e della disciplina sanzionatoria previste dalle Linee guida regionali in materia di tirocini extracurriculari approvate con D.G.R. n ..….. del ………………………</w:t>
      </w:r>
    </w:p>
    <w:p>
      <w:pPr>
        <w:pStyle w:val="BodyText"/>
      </w:pPr>
    </w:p>
    <w:p>
      <w:pPr>
        <w:pStyle w:val="BodyText"/>
      </w:pPr>
    </w:p>
    <w:p>
      <w:pPr>
        <w:pStyle w:val="Heading2"/>
        <w:ind w:left="4161" w:right="4114" w:hanging="48"/>
      </w:pPr>
      <w:r>
        <w:rPr>
          <w:smallCaps/>
          <w:color w:val="006FC0"/>
        </w:rPr>
        <w:t>Articolo 16 </w:t>
      </w:r>
      <w:r>
        <w:rPr>
          <w:smallCaps/>
          <w:color w:val="006FC0"/>
          <w:spacing w:val="-2"/>
        </w:rPr>
        <w:t>Monitoraggio</w:t>
      </w:r>
    </w:p>
    <w:p>
      <w:pPr>
        <w:pStyle w:val="Heading2"/>
        <w:spacing w:after="0"/>
        <w:sectPr>
          <w:pgSz w:w="11920" w:h="16850"/>
          <w:pgMar w:header="285" w:footer="302" w:top="800" w:bottom="500" w:left="992" w:right="992"/>
        </w:sectPr>
      </w:pPr>
    </w:p>
    <w:p>
      <w:pPr>
        <w:pStyle w:val="BodyText"/>
        <w:spacing w:before="9"/>
        <w:rPr>
          <w:b/>
          <w:sz w:val="8"/>
        </w:rPr>
      </w:pPr>
    </w:p>
    <w:p>
      <w:pPr>
        <w:pStyle w:val="BodyText"/>
        <w:ind w:left="4584"/>
        <w:rPr>
          <w:sz w:val="20"/>
        </w:rPr>
      </w:pPr>
      <w:r>
        <w:rPr>
          <w:sz w:val="20"/>
        </w:rPr>
        <w:drawing>
          <wp:inline distT="0" distB="0" distL="0" distR="0">
            <wp:extent cx="479325" cy="960120"/>
            <wp:effectExtent l="0" t="0" r="0" b="0"/>
            <wp:docPr id="54" name="Image 54"/>
            <wp:cNvGraphicFramePr>
              <a:graphicFrameLocks/>
            </wp:cNvGraphicFramePr>
            <a:graphic>
              <a:graphicData uri="http://schemas.openxmlformats.org/drawingml/2006/picture">
                <pic:pic>
                  <pic:nvPicPr>
                    <pic:cNvPr id="54" name="Image 54"/>
                    <pic:cNvPicPr/>
                  </pic:nvPicPr>
                  <pic:blipFill>
                    <a:blip r:embed="rId7" cstate="print"/>
                    <a:stretch>
                      <a:fillRect/>
                    </a:stretch>
                  </pic:blipFill>
                  <pic:spPr>
                    <a:xfrm>
                      <a:off x="0" y="0"/>
                      <a:ext cx="479325" cy="960120"/>
                    </a:xfrm>
                    <a:prstGeom prst="rect">
                      <a:avLst/>
                    </a:prstGeom>
                  </pic:spPr>
                </pic:pic>
              </a:graphicData>
            </a:graphic>
          </wp:inline>
        </w:drawing>
      </w:r>
      <w:r>
        <w:rPr>
          <w:sz w:val="20"/>
        </w:rPr>
      </w:r>
    </w:p>
    <w:p>
      <w:pPr>
        <w:spacing w:before="120"/>
        <w:ind w:left="2644" w:right="2645" w:firstLine="0"/>
        <w:jc w:val="center"/>
        <w:rPr>
          <w:b/>
          <w:sz w:val="20"/>
        </w:rPr>
      </w:pPr>
      <w:r>
        <w:rPr>
          <w:b/>
          <w:color w:val="006FC0"/>
          <w:sz w:val="20"/>
        </w:rPr>
        <w:t>GIUNTA</w:t>
      </w:r>
      <w:r>
        <w:rPr>
          <w:b/>
          <w:color w:val="006FC0"/>
          <w:spacing w:val="-12"/>
          <w:sz w:val="20"/>
        </w:rPr>
        <w:t> </w:t>
      </w:r>
      <w:r>
        <w:rPr>
          <w:b/>
          <w:color w:val="006FC0"/>
          <w:spacing w:val="-2"/>
          <w:sz w:val="20"/>
        </w:rPr>
        <w:t>REGIONALE</w:t>
      </w:r>
    </w:p>
    <w:p>
      <w:pPr>
        <w:spacing w:before="0"/>
        <w:ind w:left="42" w:right="44" w:firstLine="0"/>
        <w:jc w:val="center"/>
        <w:rPr>
          <w:b/>
          <w:sz w:val="18"/>
        </w:rPr>
      </w:pPr>
      <w:r>
        <w:rPr>
          <w:b/>
          <w:color w:val="006FC0"/>
          <w:sz w:val="18"/>
        </w:rPr>
        <w:t>DIPARTIMENTO</w:t>
      </w:r>
      <w:r>
        <w:rPr>
          <w:b/>
          <w:color w:val="006FC0"/>
          <w:spacing w:val="-5"/>
          <w:sz w:val="18"/>
        </w:rPr>
        <w:t> </w:t>
      </w:r>
      <w:r>
        <w:rPr>
          <w:b/>
          <w:color w:val="006FC0"/>
          <w:sz w:val="18"/>
        </w:rPr>
        <w:t>LAVORO</w:t>
      </w:r>
      <w:r>
        <w:rPr>
          <w:b/>
          <w:color w:val="006FC0"/>
          <w:spacing w:val="-5"/>
          <w:sz w:val="18"/>
        </w:rPr>
        <w:t> </w:t>
      </w:r>
      <w:r>
        <w:rPr>
          <w:b/>
          <w:color w:val="006FC0"/>
          <w:sz w:val="18"/>
        </w:rPr>
        <w:t>E</w:t>
      </w:r>
      <w:r>
        <w:rPr>
          <w:b/>
          <w:color w:val="006FC0"/>
          <w:spacing w:val="-3"/>
          <w:sz w:val="18"/>
        </w:rPr>
        <w:t> </w:t>
      </w:r>
      <w:r>
        <w:rPr>
          <w:b/>
          <w:color w:val="006FC0"/>
          <w:sz w:val="18"/>
        </w:rPr>
        <w:t>ATTIVITÀ</w:t>
      </w:r>
      <w:r>
        <w:rPr>
          <w:b/>
          <w:color w:val="006FC0"/>
          <w:spacing w:val="-4"/>
          <w:sz w:val="18"/>
        </w:rPr>
        <w:t> </w:t>
      </w:r>
      <w:r>
        <w:rPr>
          <w:b/>
          <w:color w:val="006FC0"/>
          <w:spacing w:val="-2"/>
          <w:sz w:val="18"/>
        </w:rPr>
        <w:t>PRODUTTIVE</w:t>
      </w:r>
    </w:p>
    <w:p>
      <w:pPr>
        <w:pStyle w:val="BodyText"/>
        <w:spacing w:before="11"/>
        <w:rPr>
          <w:b/>
          <w:sz w:val="15"/>
        </w:rPr>
      </w:pPr>
      <w:r>
        <w:rPr>
          <w:b/>
          <w:sz w:val="15"/>
        </w:rPr>
        <mc:AlternateContent>
          <mc:Choice Requires="wps">
            <w:drawing>
              <wp:anchor distT="0" distB="0" distL="0" distR="0" allowOverlap="1" layoutInCell="1" locked="0" behindDoc="1" simplePos="0" relativeHeight="487601664">
                <wp:simplePos x="0" y="0"/>
                <wp:positionH relativeFrom="page">
                  <wp:posOffset>765352</wp:posOffset>
                </wp:positionH>
                <wp:positionV relativeFrom="paragraph">
                  <wp:posOffset>132024</wp:posOffset>
                </wp:positionV>
                <wp:extent cx="6024880" cy="1270"/>
                <wp:effectExtent l="0" t="0" r="0" b="0"/>
                <wp:wrapTopAndBottom/>
                <wp:docPr id="55" name="Graphic 55"/>
                <wp:cNvGraphicFramePr>
                  <a:graphicFrameLocks/>
                </wp:cNvGraphicFramePr>
                <a:graphic>
                  <a:graphicData uri="http://schemas.microsoft.com/office/word/2010/wordprocessingShape">
                    <wps:wsp>
                      <wps:cNvPr id="55" name="Graphic 55"/>
                      <wps:cNvSpPr/>
                      <wps:spPr>
                        <a:xfrm>
                          <a:off x="0" y="0"/>
                          <a:ext cx="6024880" cy="1270"/>
                        </a:xfrm>
                        <a:custGeom>
                          <a:avLst/>
                          <a:gdLst/>
                          <a:ahLst/>
                          <a:cxnLst/>
                          <a:rect l="l" t="t" r="r" b="b"/>
                          <a:pathLst>
                            <a:path w="6024880" h="0">
                              <a:moveTo>
                                <a:pt x="0" y="0"/>
                              </a:moveTo>
                              <a:lnTo>
                                <a:pt x="6024687" y="0"/>
                              </a:lnTo>
                            </a:path>
                          </a:pathLst>
                        </a:custGeom>
                        <a:ln w="630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60.264pt;margin-top:10.395638pt;width:474.4pt;height:.1pt;mso-position-horizontal-relative:page;mso-position-vertical-relative:paragraph;z-index:-15714816;mso-wrap-distance-left:0;mso-wrap-distance-right:0" id="docshape44" coordorigin="1205,208" coordsize="9488,0" path="m1205,208l10693,208e" filled="false" stroked="true" strokeweight=".496133pt" strokecolor="#000000">
                <v:path arrowok="t"/>
                <v:stroke dashstyle="solid"/>
                <w10:wrap type="topAndBottom"/>
              </v:shape>
            </w:pict>
          </mc:Fallback>
        </mc:AlternateContent>
      </w:r>
    </w:p>
    <w:p>
      <w:pPr>
        <w:pStyle w:val="BodyText"/>
        <w:spacing w:before="41"/>
        <w:rPr>
          <w:b/>
        </w:rPr>
      </w:pPr>
    </w:p>
    <w:p>
      <w:pPr>
        <w:pStyle w:val="ListParagraph"/>
        <w:numPr>
          <w:ilvl w:val="0"/>
          <w:numId w:val="17"/>
        </w:numPr>
        <w:tabs>
          <w:tab w:pos="909" w:val="left" w:leader="none"/>
        </w:tabs>
        <w:spacing w:line="240" w:lineRule="auto" w:before="0" w:after="0"/>
        <w:ind w:left="909" w:right="140" w:hanging="360"/>
        <w:jc w:val="both"/>
        <w:rPr>
          <w:sz w:val="22"/>
        </w:rPr>
      </w:pPr>
      <w:r>
        <w:rPr>
          <w:sz w:val="22"/>
        </w:rPr>
        <w:t>Il</w:t>
      </w:r>
      <w:r>
        <w:rPr>
          <w:spacing w:val="-4"/>
          <w:sz w:val="22"/>
        </w:rPr>
        <w:t> </w:t>
      </w:r>
      <w:r>
        <w:rPr>
          <w:sz w:val="22"/>
        </w:rPr>
        <w:t>Soggetto</w:t>
      </w:r>
      <w:r>
        <w:rPr>
          <w:spacing w:val="-5"/>
          <w:sz w:val="22"/>
        </w:rPr>
        <w:t> </w:t>
      </w:r>
      <w:r>
        <w:rPr>
          <w:sz w:val="22"/>
        </w:rPr>
        <w:t>promotore</w:t>
      </w:r>
      <w:r>
        <w:rPr>
          <w:spacing w:val="-4"/>
          <w:sz w:val="22"/>
        </w:rPr>
        <w:t> </w:t>
      </w:r>
      <w:r>
        <w:rPr>
          <w:sz w:val="22"/>
        </w:rPr>
        <w:t>contribuisce</w:t>
      </w:r>
      <w:r>
        <w:rPr>
          <w:spacing w:val="-4"/>
          <w:sz w:val="22"/>
        </w:rPr>
        <w:t> </w:t>
      </w:r>
      <w:r>
        <w:rPr>
          <w:sz w:val="22"/>
        </w:rPr>
        <w:t>al</w:t>
      </w:r>
      <w:r>
        <w:rPr>
          <w:spacing w:val="-2"/>
          <w:sz w:val="22"/>
        </w:rPr>
        <w:t> </w:t>
      </w:r>
      <w:r>
        <w:rPr>
          <w:sz w:val="22"/>
        </w:rPr>
        <w:t>monitoraggio</w:t>
      </w:r>
      <w:r>
        <w:rPr>
          <w:spacing w:val="-5"/>
          <w:sz w:val="22"/>
        </w:rPr>
        <w:t> </w:t>
      </w:r>
      <w:r>
        <w:rPr>
          <w:sz w:val="22"/>
        </w:rPr>
        <w:t>territoriale</w:t>
      </w:r>
      <w:r>
        <w:rPr>
          <w:spacing w:val="-4"/>
          <w:sz w:val="22"/>
        </w:rPr>
        <w:t> </w:t>
      </w:r>
      <w:r>
        <w:rPr>
          <w:sz w:val="22"/>
        </w:rPr>
        <w:t>dell’andamento</w:t>
      </w:r>
      <w:r>
        <w:rPr>
          <w:spacing w:val="-5"/>
          <w:sz w:val="22"/>
        </w:rPr>
        <w:t> </w:t>
      </w:r>
      <w:r>
        <w:rPr>
          <w:sz w:val="22"/>
        </w:rPr>
        <w:t>dei</w:t>
      </w:r>
      <w:r>
        <w:rPr>
          <w:spacing w:val="-5"/>
          <w:sz w:val="22"/>
        </w:rPr>
        <w:t> </w:t>
      </w:r>
      <w:r>
        <w:rPr>
          <w:sz w:val="22"/>
        </w:rPr>
        <w:t>tirocini.</w:t>
      </w:r>
      <w:r>
        <w:rPr>
          <w:spacing w:val="-5"/>
          <w:sz w:val="22"/>
        </w:rPr>
        <w:t> </w:t>
      </w:r>
      <w:r>
        <w:rPr>
          <w:sz w:val="22"/>
        </w:rPr>
        <w:t>A</w:t>
      </w:r>
      <w:r>
        <w:rPr>
          <w:spacing w:val="-5"/>
          <w:sz w:val="22"/>
        </w:rPr>
        <w:t> </w:t>
      </w:r>
      <w:r>
        <w:rPr>
          <w:sz w:val="22"/>
        </w:rPr>
        <w:t>tal</w:t>
      </w:r>
      <w:r>
        <w:rPr>
          <w:spacing w:val="-4"/>
          <w:sz w:val="22"/>
        </w:rPr>
        <w:t> </w:t>
      </w:r>
      <w:r>
        <w:rPr>
          <w:sz w:val="22"/>
        </w:rPr>
        <w:t>fine il Soggetto promotore redige con cadenza annuale un rapporto sintetico di analisi dei tirocini realizzati, al fine di evidenziarne i risultati in termini di inserimento/re-inserimento lavorativo. Il Rapporto è inviato al competente Dipartimento della Regione Abruzzo e reso disponibile attraverso la pubblicazione</w:t>
      </w:r>
      <w:r>
        <w:rPr>
          <w:spacing w:val="-2"/>
          <w:sz w:val="22"/>
        </w:rPr>
        <w:t> </w:t>
      </w:r>
      <w:r>
        <w:rPr>
          <w:sz w:val="22"/>
        </w:rPr>
        <w:t>sul sito</w:t>
      </w:r>
      <w:r>
        <w:rPr>
          <w:spacing w:val="-2"/>
          <w:sz w:val="22"/>
        </w:rPr>
        <w:t> </w:t>
      </w:r>
      <w:r>
        <w:rPr>
          <w:sz w:val="22"/>
        </w:rPr>
        <w:t>internet del</w:t>
      </w:r>
      <w:r>
        <w:rPr>
          <w:spacing w:val="-1"/>
          <w:sz w:val="22"/>
        </w:rPr>
        <w:t> </w:t>
      </w:r>
      <w:r>
        <w:rPr>
          <w:sz w:val="22"/>
        </w:rPr>
        <w:t>Soggetto promotore, nel</w:t>
      </w:r>
      <w:r>
        <w:rPr>
          <w:spacing w:val="-1"/>
          <w:sz w:val="22"/>
        </w:rPr>
        <w:t> </w:t>
      </w:r>
      <w:r>
        <w:rPr>
          <w:sz w:val="22"/>
        </w:rPr>
        <w:t>rispetto delle</w:t>
      </w:r>
      <w:r>
        <w:rPr>
          <w:spacing w:val="-2"/>
          <w:sz w:val="22"/>
        </w:rPr>
        <w:t> </w:t>
      </w:r>
      <w:r>
        <w:rPr>
          <w:sz w:val="22"/>
        </w:rPr>
        <w:t>disposizioni</w:t>
      </w:r>
      <w:r>
        <w:rPr>
          <w:spacing w:val="-1"/>
          <w:sz w:val="22"/>
        </w:rPr>
        <w:t> </w:t>
      </w:r>
      <w:r>
        <w:rPr>
          <w:sz w:val="22"/>
        </w:rPr>
        <w:t>in materia</w:t>
      </w:r>
      <w:r>
        <w:rPr>
          <w:spacing w:val="-2"/>
          <w:sz w:val="22"/>
        </w:rPr>
        <w:t> </w:t>
      </w:r>
      <w:r>
        <w:rPr>
          <w:sz w:val="22"/>
        </w:rPr>
        <w:t>di tutela dei dati personali.</w:t>
      </w:r>
    </w:p>
    <w:p>
      <w:pPr>
        <w:pStyle w:val="BodyText"/>
        <w:spacing w:before="36"/>
        <w:rPr>
          <w:sz w:val="19"/>
        </w:rPr>
      </w:pPr>
    </w:p>
    <w:p>
      <w:pPr>
        <w:pStyle w:val="Heading2"/>
        <w:ind w:left="3350" w:right="2771" w:firstLine="933"/>
        <w:jc w:val="left"/>
      </w:pPr>
      <w:r>
        <w:rPr>
          <w:smallCaps/>
          <w:color w:val="006FC0"/>
        </w:rPr>
        <w:t>Articolo 17 Trattamento</w:t>
      </w:r>
      <w:r>
        <w:rPr>
          <w:smallCaps/>
          <w:color w:val="006FC0"/>
          <w:spacing w:val="-12"/>
        </w:rPr>
        <w:t> </w:t>
      </w:r>
      <w:r>
        <w:rPr>
          <w:smallCaps/>
          <w:color w:val="006FC0"/>
        </w:rPr>
        <w:t>dati</w:t>
      </w:r>
      <w:r>
        <w:rPr>
          <w:smallCaps/>
          <w:color w:val="006FC0"/>
          <w:spacing w:val="-12"/>
        </w:rPr>
        <w:t> </w:t>
      </w:r>
      <w:r>
        <w:rPr>
          <w:smallCaps/>
          <w:color w:val="006FC0"/>
        </w:rPr>
        <w:t>personali</w:t>
      </w:r>
    </w:p>
    <w:p>
      <w:pPr>
        <w:pStyle w:val="BodyText"/>
        <w:spacing w:before="57"/>
        <w:rPr>
          <w:b/>
          <w:sz w:val="19"/>
        </w:rPr>
      </w:pPr>
    </w:p>
    <w:p>
      <w:pPr>
        <w:pStyle w:val="ListParagraph"/>
        <w:numPr>
          <w:ilvl w:val="0"/>
          <w:numId w:val="18"/>
        </w:numPr>
        <w:tabs>
          <w:tab w:pos="909" w:val="left" w:leader="none"/>
        </w:tabs>
        <w:spacing w:line="240" w:lineRule="auto" w:before="0" w:after="0"/>
        <w:ind w:left="909" w:right="140" w:hanging="360"/>
        <w:jc w:val="both"/>
        <w:rPr>
          <w:sz w:val="22"/>
        </w:rPr>
      </w:pPr>
      <w:r>
        <w:rPr>
          <w:sz w:val="22"/>
        </w:rPr>
        <w:t>Ai sensi del D.Lgs. 30 giugno 2003, n. 196 “Codice in materia di protezione dei dati personali”, il Soggetto promotore ed il Soggetto ospitante dichiarano reciprocamente di essere informati e di acconsentire espressamente che i dati personali concernenti i firmatari della presente convenzione e dell’allegato</w:t>
      </w:r>
      <w:r>
        <w:rPr>
          <w:spacing w:val="-2"/>
          <w:sz w:val="22"/>
        </w:rPr>
        <w:t> </w:t>
      </w:r>
      <w:r>
        <w:rPr>
          <w:sz w:val="22"/>
        </w:rPr>
        <w:t>progetto</w:t>
      </w:r>
      <w:r>
        <w:rPr>
          <w:spacing w:val="-5"/>
          <w:sz w:val="22"/>
        </w:rPr>
        <w:t> </w:t>
      </w:r>
      <w:r>
        <w:rPr>
          <w:sz w:val="22"/>
        </w:rPr>
        <w:t>formativo,</w:t>
      </w:r>
      <w:r>
        <w:rPr>
          <w:spacing w:val="-2"/>
          <w:sz w:val="22"/>
        </w:rPr>
        <w:t> </w:t>
      </w:r>
      <w:r>
        <w:rPr>
          <w:sz w:val="22"/>
        </w:rPr>
        <w:t>comunque</w:t>
      </w:r>
      <w:r>
        <w:rPr>
          <w:spacing w:val="-2"/>
          <w:sz w:val="22"/>
        </w:rPr>
        <w:t> </w:t>
      </w:r>
      <w:r>
        <w:rPr>
          <w:sz w:val="22"/>
        </w:rPr>
        <w:t>raccolti</w:t>
      </w:r>
      <w:r>
        <w:rPr>
          <w:spacing w:val="-1"/>
          <w:sz w:val="22"/>
        </w:rPr>
        <w:t> </w:t>
      </w:r>
      <w:r>
        <w:rPr>
          <w:sz w:val="22"/>
        </w:rPr>
        <w:t>in</w:t>
      </w:r>
      <w:r>
        <w:rPr>
          <w:spacing w:val="-5"/>
          <w:sz w:val="22"/>
        </w:rPr>
        <w:t> </w:t>
      </w:r>
      <w:r>
        <w:rPr>
          <w:sz w:val="22"/>
        </w:rPr>
        <w:t>conseguenza</w:t>
      </w:r>
      <w:r>
        <w:rPr>
          <w:spacing w:val="-2"/>
          <w:sz w:val="22"/>
        </w:rPr>
        <w:t> </w:t>
      </w:r>
      <w:r>
        <w:rPr>
          <w:sz w:val="22"/>
        </w:rPr>
        <w:t>e</w:t>
      </w:r>
      <w:r>
        <w:rPr>
          <w:spacing w:val="-2"/>
          <w:sz w:val="22"/>
        </w:rPr>
        <w:t> </w:t>
      </w:r>
      <w:r>
        <w:rPr>
          <w:sz w:val="22"/>
        </w:rPr>
        <w:t>nel</w:t>
      </w:r>
      <w:r>
        <w:rPr>
          <w:spacing w:val="-1"/>
          <w:sz w:val="22"/>
        </w:rPr>
        <w:t> </w:t>
      </w:r>
      <w:r>
        <w:rPr>
          <w:sz w:val="22"/>
        </w:rPr>
        <w:t>corso</w:t>
      </w:r>
      <w:r>
        <w:rPr>
          <w:spacing w:val="-2"/>
          <w:sz w:val="22"/>
        </w:rPr>
        <w:t> </w:t>
      </w:r>
      <w:r>
        <w:rPr>
          <w:sz w:val="22"/>
        </w:rPr>
        <w:t>dell’esecuzione</w:t>
      </w:r>
      <w:r>
        <w:rPr>
          <w:spacing w:val="-4"/>
          <w:sz w:val="22"/>
        </w:rPr>
        <w:t> </w:t>
      </w:r>
      <w:r>
        <w:rPr>
          <w:sz w:val="22"/>
        </w:rPr>
        <w:t>della convenzione, saranno trattati esclusivamente per le finalità della convenzione stessa.</w:t>
      </w:r>
    </w:p>
    <w:p>
      <w:pPr>
        <w:pStyle w:val="ListParagraph"/>
        <w:numPr>
          <w:ilvl w:val="0"/>
          <w:numId w:val="18"/>
        </w:numPr>
        <w:tabs>
          <w:tab w:pos="908" w:val="left" w:leader="none"/>
        </w:tabs>
        <w:spacing w:line="240" w:lineRule="auto" w:before="0" w:after="0"/>
        <w:ind w:left="908" w:right="0" w:hanging="359"/>
        <w:jc w:val="both"/>
        <w:rPr>
          <w:sz w:val="22"/>
        </w:rPr>
      </w:pPr>
      <w:r>
        <w:rPr>
          <w:sz w:val="22"/>
        </w:rPr>
        <w:t>Titolari</w:t>
      </w:r>
      <w:r>
        <w:rPr>
          <w:spacing w:val="-6"/>
          <w:sz w:val="22"/>
        </w:rPr>
        <w:t> </w:t>
      </w:r>
      <w:r>
        <w:rPr>
          <w:sz w:val="22"/>
        </w:rPr>
        <w:t>del</w:t>
      </w:r>
      <w:r>
        <w:rPr>
          <w:spacing w:val="-6"/>
          <w:sz w:val="22"/>
        </w:rPr>
        <w:t> </w:t>
      </w:r>
      <w:r>
        <w:rPr>
          <w:sz w:val="22"/>
        </w:rPr>
        <w:t>trattamento</w:t>
      </w:r>
      <w:r>
        <w:rPr>
          <w:spacing w:val="-5"/>
          <w:sz w:val="22"/>
        </w:rPr>
        <w:t> </w:t>
      </w:r>
      <w:r>
        <w:rPr>
          <w:sz w:val="22"/>
        </w:rPr>
        <w:t>sono</w:t>
      </w:r>
      <w:r>
        <w:rPr>
          <w:spacing w:val="-4"/>
          <w:sz w:val="22"/>
        </w:rPr>
        <w:t> </w:t>
      </w:r>
      <w:r>
        <w:rPr>
          <w:sz w:val="22"/>
        </w:rPr>
        <w:t>rispettivamente</w:t>
      </w:r>
      <w:r>
        <w:rPr>
          <w:spacing w:val="-4"/>
          <w:sz w:val="22"/>
        </w:rPr>
        <w:t> </w:t>
      </w:r>
      <w:r>
        <w:rPr>
          <w:sz w:val="22"/>
        </w:rPr>
        <w:t>il</w:t>
      </w:r>
      <w:r>
        <w:rPr>
          <w:spacing w:val="-4"/>
          <w:sz w:val="22"/>
        </w:rPr>
        <w:t> </w:t>
      </w:r>
      <w:r>
        <w:rPr>
          <w:sz w:val="22"/>
        </w:rPr>
        <w:t>Soggetto</w:t>
      </w:r>
      <w:r>
        <w:rPr>
          <w:spacing w:val="-4"/>
          <w:sz w:val="22"/>
        </w:rPr>
        <w:t> </w:t>
      </w:r>
      <w:r>
        <w:rPr>
          <w:sz w:val="22"/>
        </w:rPr>
        <w:t>ospitante</w:t>
      </w:r>
      <w:r>
        <w:rPr>
          <w:spacing w:val="-6"/>
          <w:sz w:val="22"/>
        </w:rPr>
        <w:t> </w:t>
      </w:r>
      <w:r>
        <w:rPr>
          <w:sz w:val="22"/>
        </w:rPr>
        <w:t>e</w:t>
      </w:r>
      <w:r>
        <w:rPr>
          <w:spacing w:val="-5"/>
          <w:sz w:val="22"/>
        </w:rPr>
        <w:t> </w:t>
      </w:r>
      <w:r>
        <w:rPr>
          <w:sz w:val="22"/>
        </w:rPr>
        <w:t>il</w:t>
      </w:r>
      <w:r>
        <w:rPr>
          <w:spacing w:val="-3"/>
          <w:sz w:val="22"/>
        </w:rPr>
        <w:t> </w:t>
      </w:r>
      <w:r>
        <w:rPr>
          <w:sz w:val="22"/>
        </w:rPr>
        <w:t>Soggetto</w:t>
      </w:r>
      <w:r>
        <w:rPr>
          <w:spacing w:val="-4"/>
          <w:sz w:val="22"/>
        </w:rPr>
        <w:t> </w:t>
      </w:r>
      <w:r>
        <w:rPr>
          <w:spacing w:val="-2"/>
          <w:sz w:val="22"/>
        </w:rPr>
        <w:t>promotore.</w:t>
      </w:r>
    </w:p>
    <w:p>
      <w:pPr>
        <w:pStyle w:val="BodyText"/>
      </w:pPr>
    </w:p>
    <w:p>
      <w:pPr>
        <w:pStyle w:val="BodyText"/>
        <w:spacing w:before="22"/>
      </w:pPr>
    </w:p>
    <w:p>
      <w:pPr>
        <w:pStyle w:val="Heading2"/>
        <w:ind w:left="3949" w:right="3949"/>
      </w:pPr>
      <w:r>
        <w:rPr>
          <w:smallCaps/>
          <w:color w:val="006FC0"/>
        </w:rPr>
        <w:t>Articolo</w:t>
      </w:r>
      <w:r>
        <w:rPr>
          <w:smallCaps/>
          <w:color w:val="006FC0"/>
          <w:spacing w:val="-12"/>
        </w:rPr>
        <w:t> </w:t>
      </w:r>
      <w:r>
        <w:rPr>
          <w:smallCaps/>
          <w:color w:val="006FC0"/>
        </w:rPr>
        <w:t>18 </w:t>
      </w:r>
      <w:r>
        <w:rPr>
          <w:smallCaps/>
          <w:color w:val="006FC0"/>
          <w:spacing w:val="-2"/>
        </w:rPr>
        <w:t>Rinvio</w:t>
      </w:r>
    </w:p>
    <w:p>
      <w:pPr>
        <w:pStyle w:val="BodyText"/>
        <w:spacing w:before="57"/>
        <w:rPr>
          <w:b/>
          <w:sz w:val="19"/>
        </w:rPr>
      </w:pPr>
    </w:p>
    <w:p>
      <w:pPr>
        <w:pStyle w:val="ListParagraph"/>
        <w:numPr>
          <w:ilvl w:val="0"/>
          <w:numId w:val="19"/>
        </w:numPr>
        <w:tabs>
          <w:tab w:pos="783" w:val="left" w:leader="none"/>
        </w:tabs>
        <w:spacing w:line="240" w:lineRule="auto" w:before="0" w:after="0"/>
        <w:ind w:left="549" w:right="144" w:firstLine="0"/>
        <w:jc w:val="both"/>
        <w:rPr>
          <w:sz w:val="22"/>
        </w:rPr>
      </w:pPr>
      <w:r>
        <w:rPr>
          <w:sz w:val="22"/>
        </w:rPr>
        <w:t>Per tutto quanto non espressamente previsto dalla presente convenzione, il Soggetto promotore ed il Soggetto ospitante fanno riferimento alle Linee guida regionali in materia di tirocini extracurriculari, nonché alle altre disposizioni normative vigenti in materia.</w:t>
      </w:r>
    </w:p>
    <w:p>
      <w:pPr>
        <w:pStyle w:val="BodyText"/>
      </w:pPr>
    </w:p>
    <w:p>
      <w:pPr>
        <w:pStyle w:val="BodyText"/>
      </w:pPr>
    </w:p>
    <w:p>
      <w:pPr>
        <w:pStyle w:val="BodyText"/>
        <w:spacing w:before="1"/>
      </w:pPr>
    </w:p>
    <w:p>
      <w:pPr>
        <w:pStyle w:val="BodyText"/>
        <w:spacing w:before="1"/>
        <w:ind w:left="549"/>
      </w:pPr>
      <w:r>
        <w:rPr/>
        <w:t>Luogo..............................</w:t>
      </w:r>
      <w:r>
        <w:rPr>
          <w:spacing w:val="-6"/>
        </w:rPr>
        <w:t> </w:t>
      </w:r>
      <w:r>
        <w:rPr>
          <w:spacing w:val="-2"/>
        </w:rPr>
        <w:t>Data…………………</w:t>
      </w:r>
    </w:p>
    <w:p>
      <w:pPr>
        <w:pStyle w:val="BodyText"/>
      </w:pPr>
    </w:p>
    <w:p>
      <w:pPr>
        <w:pStyle w:val="BodyText"/>
        <w:spacing w:before="251"/>
      </w:pPr>
    </w:p>
    <w:p>
      <w:pPr>
        <w:pStyle w:val="BodyText"/>
        <w:spacing w:before="1"/>
        <w:ind w:left="549"/>
      </w:pPr>
      <w:r>
        <w:rPr/>
        <w:t>Il</w:t>
      </w:r>
      <w:r>
        <w:rPr>
          <w:spacing w:val="-3"/>
        </w:rPr>
        <w:t> </w:t>
      </w:r>
      <w:r>
        <w:rPr/>
        <w:t>rappresentante</w:t>
      </w:r>
      <w:r>
        <w:rPr>
          <w:spacing w:val="-4"/>
        </w:rPr>
        <w:t> </w:t>
      </w:r>
      <w:r>
        <w:rPr/>
        <w:t>legale</w:t>
      </w:r>
      <w:r>
        <w:rPr>
          <w:spacing w:val="-4"/>
        </w:rPr>
        <w:t> </w:t>
      </w:r>
      <w:r>
        <w:rPr/>
        <w:t>del</w:t>
      </w:r>
      <w:r>
        <w:rPr>
          <w:spacing w:val="-6"/>
        </w:rPr>
        <w:t> </w:t>
      </w:r>
      <w:r>
        <w:rPr/>
        <w:t>soggetto</w:t>
      </w:r>
      <w:r>
        <w:rPr>
          <w:spacing w:val="-3"/>
        </w:rPr>
        <w:t> </w:t>
      </w:r>
      <w:r>
        <w:rPr>
          <w:spacing w:val="-2"/>
        </w:rPr>
        <w:t>promotore</w:t>
      </w:r>
    </w:p>
    <w:p>
      <w:pPr>
        <w:pStyle w:val="BodyText"/>
      </w:pPr>
    </w:p>
    <w:p>
      <w:pPr>
        <w:spacing w:before="0"/>
        <w:ind w:left="549" w:right="0" w:firstLine="0"/>
        <w:jc w:val="left"/>
        <w:rPr>
          <w:sz w:val="22"/>
        </w:rPr>
      </w:pPr>
      <w:r>
        <w:rPr>
          <w:spacing w:val="-2"/>
          <w:sz w:val="22"/>
        </w:rPr>
        <w:t>………………………………………………………</w:t>
      </w:r>
    </w:p>
    <w:p>
      <w:pPr>
        <w:pStyle w:val="BodyText"/>
      </w:pPr>
    </w:p>
    <w:p>
      <w:pPr>
        <w:pStyle w:val="BodyText"/>
        <w:spacing w:before="2"/>
      </w:pPr>
    </w:p>
    <w:p>
      <w:pPr>
        <w:pStyle w:val="BodyText"/>
        <w:ind w:left="549"/>
      </w:pPr>
      <w:r>
        <w:rPr/>
        <w:t>Il</w:t>
      </w:r>
      <w:r>
        <w:rPr>
          <w:spacing w:val="-3"/>
        </w:rPr>
        <w:t> </w:t>
      </w:r>
      <w:r>
        <w:rPr/>
        <w:t>rappresentante</w:t>
      </w:r>
      <w:r>
        <w:rPr>
          <w:spacing w:val="-4"/>
        </w:rPr>
        <w:t> </w:t>
      </w:r>
      <w:r>
        <w:rPr/>
        <w:t>legale</w:t>
      </w:r>
      <w:r>
        <w:rPr>
          <w:spacing w:val="-4"/>
        </w:rPr>
        <w:t> </w:t>
      </w:r>
      <w:r>
        <w:rPr/>
        <w:t>del</w:t>
      </w:r>
      <w:r>
        <w:rPr>
          <w:spacing w:val="-6"/>
        </w:rPr>
        <w:t> </w:t>
      </w:r>
      <w:r>
        <w:rPr/>
        <w:t>soggetto</w:t>
      </w:r>
      <w:r>
        <w:rPr>
          <w:spacing w:val="-3"/>
        </w:rPr>
        <w:t> </w:t>
      </w:r>
      <w:r>
        <w:rPr>
          <w:spacing w:val="-2"/>
        </w:rPr>
        <w:t>ospitante</w:t>
      </w:r>
    </w:p>
    <w:p>
      <w:pPr>
        <w:spacing w:before="251"/>
        <w:ind w:left="549" w:right="0" w:firstLine="0"/>
        <w:jc w:val="left"/>
        <w:rPr>
          <w:sz w:val="22"/>
        </w:rPr>
      </w:pPr>
      <w:r>
        <w:rPr>
          <w:spacing w:val="-2"/>
          <w:sz w:val="22"/>
        </w:rPr>
        <w:t>………………………………………………………</w:t>
      </w:r>
    </w:p>
    <w:p>
      <w:pPr>
        <w:spacing w:after="0"/>
        <w:jc w:val="left"/>
        <w:rPr>
          <w:sz w:val="22"/>
        </w:rPr>
        <w:sectPr>
          <w:pgSz w:w="11920" w:h="16850"/>
          <w:pgMar w:header="285" w:footer="302" w:top="800" w:bottom="500" w:left="992" w:right="992"/>
        </w:sectPr>
      </w:pPr>
    </w:p>
    <w:p>
      <w:pPr>
        <w:pStyle w:val="BodyText"/>
        <w:spacing w:before="1" w:after="1"/>
        <w:rPr>
          <w:sz w:val="18"/>
        </w:rPr>
      </w:pPr>
    </w:p>
    <w:p>
      <w:pPr>
        <w:pStyle w:val="BodyText"/>
        <w:spacing w:line="20" w:lineRule="exact"/>
        <w:ind w:left="213"/>
        <w:rPr>
          <w:sz w:val="2"/>
        </w:rPr>
      </w:pPr>
      <w:r>
        <w:rPr>
          <w:sz w:val="2"/>
        </w:rPr>
        <mc:AlternateContent>
          <mc:Choice Requires="wps">
            <w:drawing>
              <wp:inline distT="0" distB="0" distL="0" distR="0">
                <wp:extent cx="6024880" cy="6350"/>
                <wp:effectExtent l="9525" t="0" r="0" b="3175"/>
                <wp:docPr id="59" name="Group 59"/>
                <wp:cNvGraphicFramePr>
                  <a:graphicFrameLocks/>
                </wp:cNvGraphicFramePr>
                <a:graphic>
                  <a:graphicData uri="http://schemas.microsoft.com/office/word/2010/wordprocessingGroup">
                    <wpg:wgp>
                      <wpg:cNvPr id="59" name="Group 59"/>
                      <wpg:cNvGrpSpPr/>
                      <wpg:grpSpPr>
                        <a:xfrm>
                          <a:off x="0" y="0"/>
                          <a:ext cx="6024880" cy="6350"/>
                          <a:chExt cx="6024880" cy="6350"/>
                        </a:xfrm>
                      </wpg:grpSpPr>
                      <wps:wsp>
                        <wps:cNvPr id="60" name="Graphic 60"/>
                        <wps:cNvSpPr/>
                        <wps:spPr>
                          <a:xfrm>
                            <a:off x="0" y="3150"/>
                            <a:ext cx="6024880" cy="1270"/>
                          </a:xfrm>
                          <a:custGeom>
                            <a:avLst/>
                            <a:gdLst/>
                            <a:ahLst/>
                            <a:cxnLst/>
                            <a:rect l="l" t="t" r="r" b="b"/>
                            <a:pathLst>
                              <a:path w="6024880" h="0">
                                <a:moveTo>
                                  <a:pt x="0" y="0"/>
                                </a:moveTo>
                                <a:lnTo>
                                  <a:pt x="6024687" y="0"/>
                                </a:lnTo>
                              </a:path>
                            </a:pathLst>
                          </a:custGeom>
                          <a:ln w="63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74.4pt;height:.5pt;mso-position-horizontal-relative:char;mso-position-vertical-relative:line" id="docshapegroup46" coordorigin="0,0" coordsize="9488,10">
                <v:line style="position:absolute" from="0,5" to="9488,5" stroked="true" strokeweight=".496133pt" strokecolor="#000000">
                  <v:stroke dashstyle="solid"/>
                </v:line>
              </v:group>
            </w:pict>
          </mc:Fallback>
        </mc:AlternateContent>
      </w:r>
      <w:r>
        <w:rPr>
          <w:sz w:val="2"/>
        </w:rPr>
      </w:r>
    </w:p>
    <w:p>
      <w:pPr>
        <w:pStyle w:val="Heading1"/>
        <w:spacing w:before="1"/>
        <w:ind w:left="-1" w:right="3"/>
        <w:jc w:val="center"/>
      </w:pPr>
      <w:r>
        <w:rPr>
          <w:color w:val="006FC0"/>
        </w:rPr>
        <w:t>DIPARTIMENTO</w:t>
      </w:r>
      <w:r>
        <w:rPr>
          <w:color w:val="006FC0"/>
          <w:spacing w:val="-2"/>
        </w:rPr>
        <w:t> </w:t>
      </w:r>
      <w:r>
        <w:rPr>
          <w:color w:val="006FC0"/>
        </w:rPr>
        <w:t>LAVORO</w:t>
      </w:r>
      <w:r>
        <w:rPr>
          <w:color w:val="006FC0"/>
          <w:spacing w:val="-3"/>
        </w:rPr>
        <w:t> </w:t>
      </w:r>
      <w:r>
        <w:rPr>
          <w:color w:val="006FC0"/>
        </w:rPr>
        <w:t>E</w:t>
      </w:r>
      <w:r>
        <w:rPr>
          <w:color w:val="006FC0"/>
          <w:spacing w:val="-2"/>
        </w:rPr>
        <w:t> </w:t>
      </w:r>
      <w:r>
        <w:rPr>
          <w:color w:val="006FC0"/>
        </w:rPr>
        <w:t>ATTIVITÀ</w:t>
      </w:r>
      <w:r>
        <w:rPr>
          <w:color w:val="006FC0"/>
          <w:spacing w:val="-2"/>
        </w:rPr>
        <w:t> PRODUTTIVE</w:t>
      </w:r>
    </w:p>
    <w:p>
      <w:pPr>
        <w:spacing w:line="550" w:lineRule="atLeast" w:before="2"/>
        <w:ind w:left="1610" w:right="0" w:firstLine="6284"/>
        <w:jc w:val="left"/>
        <w:rPr>
          <w:sz w:val="24"/>
        </w:rPr>
      </w:pPr>
      <w:r>
        <w:rPr>
          <w:b/>
          <w:sz w:val="24"/>
        </w:rPr>
        <w:t>ALLEGATO</w:t>
      </w:r>
      <w:r>
        <w:rPr>
          <w:b/>
          <w:spacing w:val="-15"/>
          <w:sz w:val="24"/>
        </w:rPr>
        <w:t> </w:t>
      </w:r>
      <w:r>
        <w:rPr>
          <w:b/>
          <w:sz w:val="24"/>
        </w:rPr>
        <w:t>1A DICHIARAZIONE SOSTITUTIVA DI ATTO DI NOTORIET</w:t>
      </w:r>
      <w:hyperlink r:id="rId10">
        <w:r>
          <w:rPr>
            <w:b/>
            <w:sz w:val="24"/>
          </w:rPr>
          <w:t>À</w:t>
        </w:r>
      </w:hyperlink>
      <w:hyperlink r:id="rId10">
        <w:r>
          <w:rPr>
            <w:sz w:val="24"/>
            <w:vertAlign w:val="superscript"/>
          </w:rPr>
          <w:t>1</w:t>
        </w:r>
      </w:hyperlink>
    </w:p>
    <w:p>
      <w:pPr>
        <w:pStyle w:val="Heading2"/>
        <w:spacing w:before="2"/>
        <w:ind w:left="0" w:right="5"/>
      </w:pPr>
      <w:hyperlink r:id="rId10">
        <w:r>
          <w:rPr/>
          <w:t>(ai</w:t>
        </w:r>
        <w:r>
          <w:rPr>
            <w:spacing w:val="-3"/>
          </w:rPr>
          <w:t> </w:t>
        </w:r>
        <w:r>
          <w:rPr/>
          <w:t>sensi dell’art.</w:t>
        </w:r>
        <w:r>
          <w:rPr>
            <w:spacing w:val="-1"/>
          </w:rPr>
          <w:t> </w:t>
        </w:r>
        <w:r>
          <w:rPr/>
          <w:t>47</w:t>
        </w:r>
        <w:r>
          <w:rPr>
            <w:spacing w:val="-1"/>
          </w:rPr>
          <w:t> </w:t>
        </w:r>
        <w:r>
          <w:rPr/>
          <w:t>del D.P.R.</w:t>
        </w:r>
        <w:r>
          <w:rPr>
            <w:spacing w:val="-1"/>
          </w:rPr>
          <w:t> </w:t>
        </w:r>
        <w:r>
          <w:rPr/>
          <w:t>445 del</w:t>
        </w:r>
        <w:r>
          <w:rPr>
            <w:spacing w:val="-1"/>
          </w:rPr>
          <w:t> </w:t>
        </w:r>
        <w:r>
          <w:rPr/>
          <w:t>28/12/2000 e</w:t>
        </w:r>
        <w:r>
          <w:rPr>
            <w:spacing w:val="-1"/>
          </w:rPr>
          <w:t> </w:t>
        </w:r>
        <w:r>
          <w:rPr>
            <w:spacing w:val="-2"/>
          </w:rPr>
          <w:t>s.m.i.)</w:t>
        </w:r>
      </w:hyperlink>
    </w:p>
    <w:p>
      <w:pPr>
        <w:pStyle w:val="BodyText"/>
        <w:rPr>
          <w:b/>
          <w:sz w:val="24"/>
        </w:rPr>
      </w:pPr>
    </w:p>
    <w:p>
      <w:pPr>
        <w:pStyle w:val="BodyText"/>
        <w:spacing w:before="1"/>
        <w:rPr>
          <w:b/>
          <w:sz w:val="24"/>
        </w:rPr>
      </w:pPr>
    </w:p>
    <w:p>
      <w:pPr>
        <w:tabs>
          <w:tab w:pos="9438" w:val="left" w:leader="dot"/>
        </w:tabs>
        <w:spacing w:line="276" w:lineRule="exact" w:before="0"/>
        <w:ind w:left="0" w:right="3" w:firstLine="0"/>
        <w:jc w:val="center"/>
        <w:rPr>
          <w:b/>
          <w:sz w:val="24"/>
        </w:rPr>
      </w:pPr>
      <w:r>
        <w:rPr>
          <w:b/>
          <w:sz w:val="24"/>
        </w:rPr>
        <w:t>ALLEGATA</w:t>
      </w:r>
      <w:r>
        <w:rPr>
          <w:b/>
          <w:spacing w:val="33"/>
          <w:sz w:val="24"/>
        </w:rPr>
        <w:t> </w:t>
      </w:r>
      <w:r>
        <w:rPr>
          <w:b/>
          <w:sz w:val="24"/>
        </w:rPr>
        <w:t>ALLA</w:t>
      </w:r>
      <w:r>
        <w:rPr>
          <w:b/>
          <w:spacing w:val="36"/>
          <w:sz w:val="24"/>
        </w:rPr>
        <w:t> </w:t>
      </w:r>
      <w:r>
        <w:rPr>
          <w:b/>
          <w:sz w:val="24"/>
        </w:rPr>
        <w:t>CONVENZIONE</w:t>
      </w:r>
      <w:r>
        <w:rPr>
          <w:b/>
          <w:spacing w:val="37"/>
          <w:sz w:val="24"/>
        </w:rPr>
        <w:t> </w:t>
      </w:r>
      <w:r>
        <w:rPr>
          <w:b/>
          <w:sz w:val="24"/>
        </w:rPr>
        <w:t>DI</w:t>
      </w:r>
      <w:r>
        <w:rPr>
          <w:b/>
          <w:spacing w:val="36"/>
          <w:sz w:val="24"/>
        </w:rPr>
        <w:t> </w:t>
      </w:r>
      <w:r>
        <w:rPr>
          <w:b/>
          <w:sz w:val="24"/>
        </w:rPr>
        <w:t>TIROCINIO</w:t>
      </w:r>
      <w:r>
        <w:rPr>
          <w:b/>
          <w:spacing w:val="36"/>
          <w:sz w:val="24"/>
        </w:rPr>
        <w:t> </w:t>
      </w:r>
      <w:r>
        <w:rPr>
          <w:b/>
          <w:sz w:val="24"/>
        </w:rPr>
        <w:t>EXTRACURRICULARE</w:t>
      </w:r>
      <w:r>
        <w:rPr>
          <w:b/>
          <w:spacing w:val="37"/>
          <w:sz w:val="24"/>
        </w:rPr>
        <w:t> </w:t>
      </w:r>
      <w:r>
        <w:rPr>
          <w:b/>
          <w:spacing w:val="-5"/>
          <w:sz w:val="24"/>
        </w:rPr>
        <w:t>N.</w:t>
      </w:r>
      <w:r>
        <w:rPr>
          <w:sz w:val="24"/>
        </w:rPr>
        <w:tab/>
      </w:r>
      <w:r>
        <w:rPr>
          <w:b/>
          <w:spacing w:val="-5"/>
          <w:sz w:val="24"/>
        </w:rPr>
        <w:t>in</w:t>
      </w:r>
    </w:p>
    <w:p>
      <w:pPr>
        <w:pStyle w:val="Heading3"/>
      </w:pPr>
      <w:r>
        <w:rPr/>
        <w:t>data...........</w:t>
      </w:r>
      <w:r>
        <w:rPr>
          <w:spacing w:val="31"/>
        </w:rPr>
        <w:t>  </w:t>
      </w:r>
      <w:r>
        <w:rPr/>
        <w:t>stipulata</w:t>
      </w:r>
      <w:r>
        <w:rPr>
          <w:spacing w:val="32"/>
        </w:rPr>
        <w:t>  </w:t>
      </w:r>
      <w:r>
        <w:rPr/>
        <w:t>tra</w:t>
      </w:r>
      <w:r>
        <w:rPr>
          <w:spacing w:val="34"/>
        </w:rPr>
        <w:t>  </w:t>
      </w:r>
      <w:r>
        <w:rPr/>
        <w:t>............................................................</w:t>
      </w:r>
      <w:r>
        <w:rPr>
          <w:spacing w:val="33"/>
        </w:rPr>
        <w:t>  </w:t>
      </w:r>
      <w:r>
        <w:rPr/>
        <w:t>(Soggetto</w:t>
      </w:r>
      <w:r>
        <w:rPr>
          <w:spacing w:val="32"/>
        </w:rPr>
        <w:t>  </w:t>
      </w:r>
      <w:r>
        <w:rPr/>
        <w:t>Promotore)</w:t>
      </w:r>
      <w:r>
        <w:rPr>
          <w:spacing w:val="34"/>
        </w:rPr>
        <w:t>  </w:t>
      </w:r>
      <w:r>
        <w:rPr/>
        <w:t>e</w:t>
      </w:r>
      <w:r>
        <w:rPr>
          <w:spacing w:val="36"/>
        </w:rPr>
        <w:t>  </w:t>
      </w:r>
      <w:r>
        <w:rPr>
          <w:spacing w:val="-2"/>
        </w:rPr>
        <w:t>(Soggetto</w:t>
      </w:r>
    </w:p>
    <w:p>
      <w:pPr>
        <w:spacing w:line="252" w:lineRule="exact" w:before="0"/>
        <w:ind w:left="141" w:right="0" w:firstLine="0"/>
        <w:jc w:val="both"/>
        <w:rPr>
          <w:b/>
          <w:sz w:val="22"/>
        </w:rPr>
      </w:pPr>
      <w:r>
        <w:rPr>
          <w:b/>
          <w:sz w:val="22"/>
        </w:rPr>
        <w:t>Ospitante)</w:t>
      </w:r>
      <w:r>
        <w:rPr>
          <w:b/>
          <w:spacing w:val="-5"/>
          <w:sz w:val="22"/>
        </w:rPr>
        <w:t> </w:t>
      </w:r>
      <w:r>
        <w:rPr>
          <w:b/>
          <w:sz w:val="22"/>
        </w:rPr>
        <w:t>.</w:t>
      </w:r>
      <w:r>
        <w:rPr>
          <w:b/>
          <w:spacing w:val="-4"/>
          <w:sz w:val="22"/>
        </w:rPr>
        <w:t> </w:t>
      </w:r>
      <w:r>
        <w:rPr>
          <w:b/>
          <w:spacing w:val="-2"/>
          <w:sz w:val="22"/>
        </w:rPr>
        <w:t>............................................................</w:t>
      </w:r>
    </w:p>
    <w:p>
      <w:pPr>
        <w:pStyle w:val="BodyText"/>
        <w:rPr>
          <w:b/>
        </w:rPr>
      </w:pPr>
    </w:p>
    <w:p>
      <w:pPr>
        <w:tabs>
          <w:tab w:pos="4565" w:val="left" w:leader="dot"/>
        </w:tabs>
        <w:spacing w:before="0"/>
        <w:ind w:left="141" w:right="139" w:firstLine="0"/>
        <w:jc w:val="both"/>
        <w:rPr>
          <w:sz w:val="22"/>
        </w:rPr>
      </w:pPr>
      <w:r>
        <w:rPr>
          <w:sz w:val="22"/>
        </w:rPr>
        <w:t>Il/La sottoscritto/a……………………………………nella sua qualità di Legale Rappresentante dell’Impresa/Ente ………………… ………………… (</w:t>
      </w:r>
      <w:r>
        <w:rPr>
          <w:i/>
          <w:sz w:val="22"/>
        </w:rPr>
        <w:t>d’ora in poi denominata per brevità solo Soggetto Ospitante</w:t>
      </w:r>
      <w:r>
        <w:rPr>
          <w:sz w:val="22"/>
        </w:rPr>
        <w:t>)</w:t>
      </w:r>
      <w:r>
        <w:rPr>
          <w:spacing w:val="-13"/>
          <w:sz w:val="22"/>
        </w:rPr>
        <w:t> </w:t>
      </w:r>
      <w:r>
        <w:rPr>
          <w:sz w:val="22"/>
        </w:rPr>
        <w:t>c.</w:t>
      </w:r>
      <w:r>
        <w:rPr>
          <w:spacing w:val="-12"/>
          <w:sz w:val="22"/>
        </w:rPr>
        <w:t> </w:t>
      </w:r>
      <w:r>
        <w:rPr>
          <w:sz w:val="22"/>
        </w:rPr>
        <w:t>f./p.</w:t>
      </w:r>
      <w:r>
        <w:rPr>
          <w:spacing w:val="-11"/>
          <w:sz w:val="22"/>
        </w:rPr>
        <w:t> </w:t>
      </w:r>
      <w:r>
        <w:rPr>
          <w:spacing w:val="-5"/>
          <w:sz w:val="22"/>
        </w:rPr>
        <w:t>iva</w:t>
      </w:r>
      <w:r>
        <w:rPr>
          <w:sz w:val="22"/>
        </w:rPr>
        <w:tab/>
        <w:t>domiciliato</w:t>
      </w:r>
      <w:r>
        <w:rPr>
          <w:spacing w:val="-16"/>
          <w:sz w:val="22"/>
        </w:rPr>
        <w:t> </w:t>
      </w:r>
      <w:r>
        <w:rPr>
          <w:sz w:val="22"/>
        </w:rPr>
        <w:t>per</w:t>
      </w:r>
      <w:r>
        <w:rPr>
          <w:spacing w:val="-13"/>
          <w:sz w:val="22"/>
        </w:rPr>
        <w:t> </w:t>
      </w:r>
      <w:r>
        <w:rPr>
          <w:sz w:val="22"/>
        </w:rPr>
        <w:t>la</w:t>
      </w:r>
      <w:r>
        <w:rPr>
          <w:spacing w:val="-11"/>
          <w:sz w:val="22"/>
        </w:rPr>
        <w:t> </w:t>
      </w:r>
      <w:r>
        <w:rPr>
          <w:sz w:val="22"/>
        </w:rPr>
        <w:t>carica</w:t>
      </w:r>
      <w:r>
        <w:rPr>
          <w:spacing w:val="-12"/>
          <w:sz w:val="22"/>
        </w:rPr>
        <w:t> </w:t>
      </w:r>
      <w:r>
        <w:rPr>
          <w:sz w:val="22"/>
        </w:rPr>
        <w:t>presso</w:t>
      </w:r>
      <w:r>
        <w:rPr>
          <w:spacing w:val="-12"/>
          <w:sz w:val="22"/>
        </w:rPr>
        <w:t> </w:t>
      </w:r>
      <w:r>
        <w:rPr>
          <w:sz w:val="22"/>
        </w:rPr>
        <w:t>la</w:t>
      </w:r>
      <w:r>
        <w:rPr>
          <w:spacing w:val="-14"/>
          <w:sz w:val="22"/>
        </w:rPr>
        <w:t> </w:t>
      </w:r>
      <w:r>
        <w:rPr>
          <w:sz w:val="22"/>
        </w:rPr>
        <w:t>Sede</w:t>
      </w:r>
      <w:r>
        <w:rPr>
          <w:spacing w:val="-11"/>
          <w:sz w:val="22"/>
        </w:rPr>
        <w:t> </w:t>
      </w:r>
      <w:r>
        <w:rPr>
          <w:sz w:val="22"/>
        </w:rPr>
        <w:t>della</w:t>
      </w:r>
      <w:r>
        <w:rPr>
          <w:spacing w:val="-11"/>
          <w:sz w:val="22"/>
        </w:rPr>
        <w:t> </w:t>
      </w:r>
      <w:r>
        <w:rPr>
          <w:sz w:val="22"/>
        </w:rPr>
        <w:t>medesima,</w:t>
      </w:r>
      <w:r>
        <w:rPr>
          <w:spacing w:val="-10"/>
          <w:sz w:val="22"/>
        </w:rPr>
        <w:t> </w:t>
      </w:r>
      <w:r>
        <w:rPr>
          <w:spacing w:val="-4"/>
          <w:sz w:val="22"/>
        </w:rPr>
        <w:t>sita</w:t>
      </w:r>
    </w:p>
    <w:p>
      <w:pPr>
        <w:pStyle w:val="BodyText"/>
        <w:tabs>
          <w:tab w:pos="4687" w:val="left" w:leader="dot"/>
        </w:tabs>
        <w:ind w:left="141" w:right="142"/>
        <w:jc w:val="both"/>
      </w:pPr>
      <w:r>
        <w:rPr/>
        <w:t>nel Comune di ……………………………… Prov……. Cap…………….. in </w:t>
      </w:r>
      <w:r>
        <w:rPr>
          <w:spacing w:val="-2"/>
        </w:rPr>
        <w:t>Via…………………………………..._</w:t>
      </w:r>
      <w:r>
        <w:rPr>
          <w:spacing w:val="16"/>
        </w:rPr>
        <w:t> </w:t>
      </w:r>
      <w:r>
        <w:rPr>
          <w:spacing w:val="-5"/>
        </w:rPr>
        <w:t>n…</w:t>
      </w:r>
      <w:r>
        <w:rPr/>
        <w:tab/>
      </w:r>
      <w:r>
        <w:rPr>
          <w:b/>
        </w:rPr>
        <w:t>,</w:t>
      </w:r>
      <w:r>
        <w:rPr>
          <w:b/>
          <w:spacing w:val="-13"/>
        </w:rPr>
        <w:t> </w:t>
      </w:r>
      <w:r>
        <w:rPr/>
        <w:t>consapevole</w:t>
      </w:r>
      <w:r>
        <w:rPr>
          <w:spacing w:val="-11"/>
        </w:rPr>
        <w:t> </w:t>
      </w:r>
      <w:r>
        <w:rPr/>
        <w:t>delle</w:t>
      </w:r>
      <w:r>
        <w:rPr>
          <w:spacing w:val="-11"/>
        </w:rPr>
        <w:t> </w:t>
      </w:r>
      <w:r>
        <w:rPr/>
        <w:t>sanzioni</w:t>
      </w:r>
      <w:r>
        <w:rPr>
          <w:spacing w:val="-13"/>
        </w:rPr>
        <w:t> </w:t>
      </w:r>
      <w:r>
        <w:rPr/>
        <w:t>penali</w:t>
      </w:r>
      <w:r>
        <w:rPr>
          <w:spacing w:val="-11"/>
        </w:rPr>
        <w:t> </w:t>
      </w:r>
      <w:r>
        <w:rPr/>
        <w:t>previste</w:t>
      </w:r>
      <w:r>
        <w:rPr>
          <w:spacing w:val="-11"/>
        </w:rPr>
        <w:t> </w:t>
      </w:r>
      <w:r>
        <w:rPr/>
        <w:t>dall’art.</w:t>
      </w:r>
      <w:r>
        <w:rPr>
          <w:spacing w:val="-14"/>
        </w:rPr>
        <w:t> </w:t>
      </w:r>
      <w:r>
        <w:rPr/>
        <w:t>76</w:t>
      </w:r>
      <w:r>
        <w:rPr>
          <w:spacing w:val="-11"/>
        </w:rPr>
        <w:t> </w:t>
      </w:r>
      <w:r>
        <w:rPr>
          <w:spacing w:val="-5"/>
        </w:rPr>
        <w:t>del</w:t>
      </w:r>
    </w:p>
    <w:p>
      <w:pPr>
        <w:pStyle w:val="BodyText"/>
        <w:ind w:left="141" w:right="145"/>
        <w:jc w:val="both"/>
      </w:pPr>
      <w:r>
        <w:rPr/>
        <w:t>D. p. r. 445/2000, nel caso di mendaci dichiarazioni,</w:t>
      </w:r>
      <w:r>
        <w:rPr>
          <w:spacing w:val="-1"/>
        </w:rPr>
        <w:t> </w:t>
      </w:r>
      <w:r>
        <w:rPr/>
        <w:t>falsità negli atti, uso o esibizione di atti falsi, contenenti dati non più rispondenti a verità</w:t>
      </w:r>
    </w:p>
    <w:p>
      <w:pPr>
        <w:pStyle w:val="Heading1"/>
        <w:spacing w:before="256"/>
        <w:ind w:left="2644" w:right="2647"/>
        <w:jc w:val="center"/>
      </w:pPr>
      <w:r>
        <w:rPr>
          <w:spacing w:val="-2"/>
        </w:rPr>
        <w:t>DICHIARA</w:t>
      </w:r>
    </w:p>
    <w:p>
      <w:pPr>
        <w:pStyle w:val="ListParagraph"/>
        <w:numPr>
          <w:ilvl w:val="0"/>
          <w:numId w:val="20"/>
        </w:numPr>
        <w:tabs>
          <w:tab w:pos="908" w:val="left" w:leader="none"/>
        </w:tabs>
        <w:spacing w:line="252" w:lineRule="exact" w:before="276" w:after="0"/>
        <w:ind w:left="908" w:right="0" w:hanging="359"/>
        <w:jc w:val="left"/>
        <w:rPr>
          <w:sz w:val="22"/>
        </w:rPr>
      </w:pPr>
      <w:r>
        <w:rPr>
          <w:color w:val="090909"/>
          <w:sz w:val="22"/>
        </w:rPr>
        <w:t>che</w:t>
      </w:r>
      <w:r>
        <w:rPr>
          <w:color w:val="090909"/>
          <w:spacing w:val="-5"/>
          <w:sz w:val="22"/>
        </w:rPr>
        <w:t> </w:t>
      </w:r>
      <w:r>
        <w:rPr>
          <w:color w:val="090909"/>
          <w:sz w:val="22"/>
        </w:rPr>
        <w:t>il</w:t>
      </w:r>
      <w:r>
        <w:rPr>
          <w:color w:val="090909"/>
          <w:spacing w:val="-2"/>
          <w:sz w:val="22"/>
        </w:rPr>
        <w:t> </w:t>
      </w:r>
      <w:r>
        <w:rPr>
          <w:color w:val="090909"/>
          <w:sz w:val="22"/>
        </w:rPr>
        <w:t>Soggetto</w:t>
      </w:r>
      <w:r>
        <w:rPr>
          <w:color w:val="090909"/>
          <w:spacing w:val="-3"/>
          <w:sz w:val="22"/>
        </w:rPr>
        <w:t> </w:t>
      </w:r>
      <w:r>
        <w:rPr>
          <w:color w:val="090909"/>
          <w:sz w:val="22"/>
        </w:rPr>
        <w:t>ospitante,</w:t>
      </w:r>
      <w:r>
        <w:rPr>
          <w:color w:val="090909"/>
          <w:spacing w:val="-4"/>
          <w:sz w:val="22"/>
        </w:rPr>
        <w:t> </w:t>
      </w:r>
      <w:r>
        <w:rPr>
          <w:color w:val="090909"/>
          <w:sz w:val="22"/>
        </w:rPr>
        <w:t>alla</w:t>
      </w:r>
      <w:r>
        <w:rPr>
          <w:color w:val="090909"/>
          <w:spacing w:val="-3"/>
          <w:sz w:val="22"/>
        </w:rPr>
        <w:t> </w:t>
      </w:r>
      <w:r>
        <w:rPr>
          <w:color w:val="090909"/>
          <w:sz w:val="22"/>
        </w:rPr>
        <w:t>data</w:t>
      </w:r>
      <w:r>
        <w:rPr>
          <w:color w:val="090909"/>
          <w:spacing w:val="-3"/>
          <w:sz w:val="22"/>
        </w:rPr>
        <w:t> </w:t>
      </w:r>
      <w:r>
        <w:rPr>
          <w:color w:val="090909"/>
          <w:sz w:val="22"/>
        </w:rPr>
        <w:t>odierna</w:t>
      </w:r>
      <w:r>
        <w:rPr>
          <w:color w:val="090909"/>
          <w:spacing w:val="-4"/>
          <w:sz w:val="22"/>
        </w:rPr>
        <w:t> </w:t>
      </w:r>
      <w:r>
        <w:rPr>
          <w:color w:val="090909"/>
          <w:sz w:val="22"/>
        </w:rPr>
        <w:t>(barrare</w:t>
      </w:r>
      <w:r>
        <w:rPr>
          <w:color w:val="090909"/>
          <w:spacing w:val="-5"/>
          <w:sz w:val="22"/>
        </w:rPr>
        <w:t> </w:t>
      </w:r>
      <w:r>
        <w:rPr>
          <w:color w:val="090909"/>
          <w:sz w:val="22"/>
        </w:rPr>
        <w:t>la</w:t>
      </w:r>
      <w:r>
        <w:rPr>
          <w:color w:val="090909"/>
          <w:spacing w:val="-4"/>
          <w:sz w:val="22"/>
        </w:rPr>
        <w:t> </w:t>
      </w:r>
      <w:r>
        <w:rPr>
          <w:color w:val="090909"/>
          <w:sz w:val="22"/>
        </w:rPr>
        <w:t>casella</w:t>
      </w:r>
      <w:r>
        <w:rPr>
          <w:color w:val="090909"/>
          <w:spacing w:val="-5"/>
          <w:sz w:val="22"/>
        </w:rPr>
        <w:t> </w:t>
      </w:r>
      <w:r>
        <w:rPr>
          <w:color w:val="090909"/>
          <w:sz w:val="22"/>
        </w:rPr>
        <w:t>di</w:t>
      </w:r>
      <w:r>
        <w:rPr>
          <w:color w:val="090909"/>
          <w:spacing w:val="-4"/>
          <w:sz w:val="22"/>
        </w:rPr>
        <w:t> </w:t>
      </w:r>
      <w:r>
        <w:rPr>
          <w:color w:val="090909"/>
          <w:spacing w:val="-2"/>
          <w:sz w:val="22"/>
        </w:rPr>
        <w:t>riferimento):</w:t>
      </w:r>
    </w:p>
    <w:p>
      <w:pPr>
        <w:pStyle w:val="ListParagraph"/>
        <w:numPr>
          <w:ilvl w:val="1"/>
          <w:numId w:val="20"/>
        </w:numPr>
        <w:tabs>
          <w:tab w:pos="993" w:val="left" w:leader="none"/>
        </w:tabs>
        <w:spacing w:line="252" w:lineRule="exact" w:before="0" w:after="0"/>
        <w:ind w:left="993" w:right="0" w:hanging="425"/>
        <w:jc w:val="left"/>
        <w:rPr>
          <w:sz w:val="22"/>
        </w:rPr>
      </w:pPr>
      <w:r>
        <w:rPr>
          <w:color w:val="090909"/>
          <w:sz w:val="22"/>
        </w:rPr>
        <w:t>RISULTA</w:t>
      </w:r>
      <w:r>
        <w:rPr>
          <w:color w:val="090909"/>
          <w:spacing w:val="-5"/>
          <w:sz w:val="22"/>
        </w:rPr>
        <w:t> </w:t>
      </w:r>
      <w:r>
        <w:rPr>
          <w:color w:val="090909"/>
          <w:sz w:val="22"/>
        </w:rPr>
        <w:t>IN</w:t>
      </w:r>
      <w:r>
        <w:rPr>
          <w:color w:val="090909"/>
          <w:spacing w:val="-4"/>
          <w:sz w:val="22"/>
        </w:rPr>
        <w:t> </w:t>
      </w:r>
      <w:r>
        <w:rPr>
          <w:color w:val="090909"/>
          <w:sz w:val="22"/>
        </w:rPr>
        <w:t>REGOLA</w:t>
      </w:r>
      <w:r>
        <w:rPr>
          <w:color w:val="090909"/>
          <w:spacing w:val="-6"/>
          <w:sz w:val="22"/>
        </w:rPr>
        <w:t> </w:t>
      </w:r>
      <w:r>
        <w:rPr>
          <w:color w:val="090909"/>
          <w:sz w:val="22"/>
        </w:rPr>
        <w:t>con</w:t>
      </w:r>
      <w:r>
        <w:rPr>
          <w:color w:val="090909"/>
          <w:spacing w:val="-3"/>
          <w:sz w:val="22"/>
        </w:rPr>
        <w:t> </w:t>
      </w:r>
      <w:r>
        <w:rPr>
          <w:color w:val="090909"/>
          <w:sz w:val="22"/>
        </w:rPr>
        <w:t>le</w:t>
      </w:r>
      <w:r>
        <w:rPr>
          <w:color w:val="090909"/>
          <w:spacing w:val="-3"/>
          <w:sz w:val="22"/>
        </w:rPr>
        <w:t> </w:t>
      </w:r>
      <w:r>
        <w:rPr>
          <w:color w:val="090909"/>
          <w:sz w:val="22"/>
        </w:rPr>
        <w:t>norme</w:t>
      </w:r>
      <w:r>
        <w:rPr>
          <w:color w:val="090909"/>
          <w:spacing w:val="-4"/>
          <w:sz w:val="22"/>
        </w:rPr>
        <w:t> </w:t>
      </w:r>
      <w:r>
        <w:rPr>
          <w:color w:val="090909"/>
          <w:sz w:val="22"/>
        </w:rPr>
        <w:t>di</w:t>
      </w:r>
      <w:r>
        <w:rPr>
          <w:color w:val="090909"/>
          <w:spacing w:val="-2"/>
          <w:sz w:val="22"/>
        </w:rPr>
        <w:t> </w:t>
      </w:r>
      <w:r>
        <w:rPr>
          <w:color w:val="090909"/>
          <w:sz w:val="22"/>
        </w:rPr>
        <w:t>assunzione</w:t>
      </w:r>
      <w:r>
        <w:rPr>
          <w:color w:val="090909"/>
          <w:spacing w:val="-4"/>
          <w:sz w:val="22"/>
        </w:rPr>
        <w:t> </w:t>
      </w:r>
      <w:r>
        <w:rPr>
          <w:color w:val="090909"/>
          <w:sz w:val="22"/>
        </w:rPr>
        <w:t>obbligatoria</w:t>
      </w:r>
      <w:r>
        <w:rPr>
          <w:color w:val="090909"/>
          <w:spacing w:val="-3"/>
          <w:sz w:val="22"/>
        </w:rPr>
        <w:t> </w:t>
      </w:r>
      <w:r>
        <w:rPr>
          <w:color w:val="090909"/>
          <w:sz w:val="22"/>
        </w:rPr>
        <w:t>di</w:t>
      </w:r>
      <w:r>
        <w:rPr>
          <w:color w:val="090909"/>
          <w:spacing w:val="-2"/>
          <w:sz w:val="22"/>
        </w:rPr>
        <w:t> </w:t>
      </w:r>
      <w:r>
        <w:rPr>
          <w:color w:val="090909"/>
          <w:sz w:val="22"/>
        </w:rPr>
        <w:t>cui</w:t>
      </w:r>
      <w:r>
        <w:rPr>
          <w:color w:val="090909"/>
          <w:spacing w:val="-3"/>
          <w:sz w:val="22"/>
        </w:rPr>
        <w:t> </w:t>
      </w:r>
      <w:r>
        <w:rPr>
          <w:color w:val="090909"/>
          <w:sz w:val="22"/>
        </w:rPr>
        <w:t>alla</w:t>
      </w:r>
      <w:r>
        <w:rPr>
          <w:color w:val="090909"/>
          <w:spacing w:val="-5"/>
          <w:sz w:val="22"/>
        </w:rPr>
        <w:t> </w:t>
      </w:r>
      <w:r>
        <w:rPr>
          <w:color w:val="090909"/>
          <w:sz w:val="22"/>
        </w:rPr>
        <w:t>Legge</w:t>
      </w:r>
      <w:r>
        <w:rPr>
          <w:color w:val="090909"/>
          <w:spacing w:val="-3"/>
          <w:sz w:val="22"/>
        </w:rPr>
        <w:t> </w:t>
      </w:r>
      <w:r>
        <w:rPr>
          <w:color w:val="090909"/>
          <w:spacing w:val="-2"/>
          <w:sz w:val="22"/>
        </w:rPr>
        <w:t>68/1999</w:t>
      </w:r>
      <w:r>
        <w:rPr>
          <w:spacing w:val="-2"/>
          <w:sz w:val="22"/>
          <w:vertAlign w:val="superscript"/>
        </w:rPr>
        <w:t>2</w:t>
      </w:r>
      <w:r>
        <w:rPr>
          <w:color w:val="090909"/>
          <w:spacing w:val="-2"/>
          <w:sz w:val="22"/>
          <w:vertAlign w:val="baseline"/>
        </w:rPr>
        <w:t>;</w:t>
      </w:r>
    </w:p>
    <w:p>
      <w:pPr>
        <w:pStyle w:val="ListParagraph"/>
        <w:numPr>
          <w:ilvl w:val="1"/>
          <w:numId w:val="20"/>
        </w:numPr>
        <w:tabs>
          <w:tab w:pos="993" w:val="left" w:leader="none"/>
        </w:tabs>
        <w:spacing w:line="240" w:lineRule="auto" w:before="0" w:after="0"/>
        <w:ind w:left="993" w:right="144" w:hanging="425"/>
        <w:jc w:val="left"/>
        <w:rPr>
          <w:sz w:val="22"/>
        </w:rPr>
      </w:pPr>
      <w:r>
        <w:rPr>
          <w:color w:val="090909"/>
          <w:sz w:val="22"/>
        </w:rPr>
        <w:t>RISULTA</w:t>
      </w:r>
      <w:r>
        <w:rPr>
          <w:color w:val="090909"/>
          <w:spacing w:val="23"/>
          <w:sz w:val="22"/>
        </w:rPr>
        <w:t> </w:t>
      </w:r>
      <w:r>
        <w:rPr>
          <w:color w:val="090909"/>
          <w:sz w:val="22"/>
        </w:rPr>
        <w:t>IN</w:t>
      </w:r>
      <w:r>
        <w:rPr>
          <w:color w:val="090909"/>
          <w:spacing w:val="23"/>
          <w:sz w:val="22"/>
        </w:rPr>
        <w:t> </w:t>
      </w:r>
      <w:r>
        <w:rPr>
          <w:color w:val="090909"/>
          <w:sz w:val="22"/>
        </w:rPr>
        <w:t>REGOLA</w:t>
      </w:r>
      <w:r>
        <w:rPr>
          <w:color w:val="090909"/>
          <w:spacing w:val="22"/>
          <w:sz w:val="22"/>
        </w:rPr>
        <w:t> </w:t>
      </w:r>
      <w:r>
        <w:rPr>
          <w:color w:val="090909"/>
          <w:sz w:val="22"/>
        </w:rPr>
        <w:t>con</w:t>
      </w:r>
      <w:r>
        <w:rPr>
          <w:color w:val="090909"/>
          <w:spacing w:val="24"/>
          <w:sz w:val="22"/>
        </w:rPr>
        <w:t> </w:t>
      </w:r>
      <w:r>
        <w:rPr>
          <w:color w:val="090909"/>
          <w:sz w:val="22"/>
        </w:rPr>
        <w:t>le</w:t>
      </w:r>
      <w:r>
        <w:rPr>
          <w:color w:val="090909"/>
          <w:spacing w:val="22"/>
          <w:sz w:val="22"/>
        </w:rPr>
        <w:t> </w:t>
      </w:r>
      <w:r>
        <w:rPr>
          <w:color w:val="090909"/>
          <w:sz w:val="22"/>
        </w:rPr>
        <w:t>norme</w:t>
      </w:r>
      <w:r>
        <w:rPr>
          <w:color w:val="090909"/>
          <w:spacing w:val="24"/>
          <w:sz w:val="22"/>
        </w:rPr>
        <w:t> </w:t>
      </w:r>
      <w:r>
        <w:rPr>
          <w:color w:val="090909"/>
          <w:sz w:val="22"/>
        </w:rPr>
        <w:t>di</w:t>
      </w:r>
      <w:r>
        <w:rPr>
          <w:color w:val="090909"/>
          <w:spacing w:val="22"/>
          <w:sz w:val="22"/>
        </w:rPr>
        <w:t> </w:t>
      </w:r>
      <w:r>
        <w:rPr>
          <w:color w:val="090909"/>
          <w:sz w:val="22"/>
        </w:rPr>
        <w:t>assunzione</w:t>
      </w:r>
      <w:r>
        <w:rPr>
          <w:color w:val="090909"/>
          <w:spacing w:val="22"/>
          <w:sz w:val="22"/>
        </w:rPr>
        <w:t> </w:t>
      </w:r>
      <w:r>
        <w:rPr>
          <w:color w:val="090909"/>
          <w:sz w:val="22"/>
        </w:rPr>
        <w:t>obbligatoria</w:t>
      </w:r>
      <w:r>
        <w:rPr>
          <w:color w:val="090909"/>
          <w:spacing w:val="22"/>
          <w:sz w:val="22"/>
        </w:rPr>
        <w:t> </w:t>
      </w:r>
      <w:r>
        <w:rPr>
          <w:color w:val="090909"/>
          <w:sz w:val="22"/>
        </w:rPr>
        <w:t>di</w:t>
      </w:r>
      <w:r>
        <w:rPr>
          <w:color w:val="090909"/>
          <w:spacing w:val="22"/>
          <w:sz w:val="22"/>
        </w:rPr>
        <w:t> </w:t>
      </w:r>
      <w:r>
        <w:rPr>
          <w:color w:val="090909"/>
          <w:sz w:val="22"/>
        </w:rPr>
        <w:t>cui</w:t>
      </w:r>
      <w:r>
        <w:rPr>
          <w:color w:val="090909"/>
          <w:spacing w:val="23"/>
          <w:sz w:val="22"/>
        </w:rPr>
        <w:t> </w:t>
      </w:r>
      <w:r>
        <w:rPr>
          <w:color w:val="090909"/>
          <w:sz w:val="22"/>
        </w:rPr>
        <w:t>alla</w:t>
      </w:r>
      <w:r>
        <w:rPr>
          <w:color w:val="090909"/>
          <w:spacing w:val="24"/>
          <w:sz w:val="22"/>
        </w:rPr>
        <w:t> </w:t>
      </w:r>
      <w:r>
        <w:rPr>
          <w:color w:val="090909"/>
          <w:sz w:val="22"/>
        </w:rPr>
        <w:t>Legge</w:t>
      </w:r>
      <w:r>
        <w:rPr>
          <w:color w:val="090909"/>
          <w:spacing w:val="24"/>
          <w:sz w:val="22"/>
        </w:rPr>
        <w:t> </w:t>
      </w:r>
      <w:r>
        <w:rPr>
          <w:color w:val="090909"/>
          <w:sz w:val="22"/>
        </w:rPr>
        <w:t>68/1999,</w:t>
      </w:r>
      <w:r>
        <w:rPr>
          <w:color w:val="090909"/>
          <w:spacing w:val="24"/>
          <w:sz w:val="22"/>
        </w:rPr>
        <w:t> </w:t>
      </w:r>
      <w:r>
        <w:rPr>
          <w:color w:val="090909"/>
          <w:sz w:val="22"/>
        </w:rPr>
        <w:t>per intervenuto concordato con il Centro per l’Impiego;</w:t>
      </w:r>
    </w:p>
    <w:p>
      <w:pPr>
        <w:pStyle w:val="ListParagraph"/>
        <w:numPr>
          <w:ilvl w:val="1"/>
          <w:numId w:val="20"/>
        </w:numPr>
        <w:tabs>
          <w:tab w:pos="993" w:val="left" w:leader="none"/>
        </w:tabs>
        <w:spacing w:line="240" w:lineRule="auto" w:before="0" w:after="0"/>
        <w:ind w:left="993" w:right="142" w:hanging="425"/>
        <w:jc w:val="left"/>
        <w:rPr>
          <w:sz w:val="22"/>
        </w:rPr>
      </w:pPr>
      <w:r>
        <w:rPr>
          <w:color w:val="090909"/>
          <w:sz w:val="22"/>
        </w:rPr>
        <w:t>NON</w:t>
      </w:r>
      <w:r>
        <w:rPr>
          <w:color w:val="090909"/>
          <w:spacing w:val="25"/>
          <w:sz w:val="22"/>
        </w:rPr>
        <w:t> </w:t>
      </w:r>
      <w:r>
        <w:rPr>
          <w:color w:val="090909"/>
          <w:sz w:val="22"/>
        </w:rPr>
        <w:t>È</w:t>
      </w:r>
      <w:r>
        <w:rPr>
          <w:color w:val="090909"/>
          <w:spacing w:val="26"/>
          <w:sz w:val="22"/>
        </w:rPr>
        <w:t> </w:t>
      </w:r>
      <w:r>
        <w:rPr>
          <w:color w:val="090909"/>
          <w:sz w:val="22"/>
        </w:rPr>
        <w:t>SOGGETTO</w:t>
      </w:r>
      <w:r>
        <w:rPr>
          <w:color w:val="090909"/>
          <w:spacing w:val="25"/>
          <w:sz w:val="22"/>
        </w:rPr>
        <w:t> </w:t>
      </w:r>
      <w:r>
        <w:rPr>
          <w:color w:val="090909"/>
          <w:sz w:val="22"/>
        </w:rPr>
        <w:t>all’</w:t>
      </w:r>
      <w:r>
        <w:rPr>
          <w:color w:val="090909"/>
          <w:spacing w:val="25"/>
          <w:sz w:val="22"/>
        </w:rPr>
        <w:t> </w:t>
      </w:r>
      <w:r>
        <w:rPr>
          <w:color w:val="090909"/>
          <w:sz w:val="22"/>
        </w:rPr>
        <w:t>obbligo</w:t>
      </w:r>
      <w:r>
        <w:rPr>
          <w:color w:val="090909"/>
          <w:spacing w:val="26"/>
          <w:sz w:val="22"/>
        </w:rPr>
        <w:t> </w:t>
      </w:r>
      <w:r>
        <w:rPr>
          <w:color w:val="090909"/>
          <w:sz w:val="22"/>
        </w:rPr>
        <w:t>dì</w:t>
      </w:r>
      <w:r>
        <w:rPr>
          <w:color w:val="090909"/>
          <w:spacing w:val="27"/>
          <w:sz w:val="22"/>
        </w:rPr>
        <w:t> </w:t>
      </w:r>
      <w:r>
        <w:rPr>
          <w:color w:val="090909"/>
          <w:sz w:val="22"/>
        </w:rPr>
        <w:t>cui</w:t>
      </w:r>
      <w:r>
        <w:rPr>
          <w:color w:val="090909"/>
          <w:spacing w:val="27"/>
          <w:sz w:val="22"/>
        </w:rPr>
        <w:t> </w:t>
      </w:r>
      <w:r>
        <w:rPr>
          <w:color w:val="090909"/>
          <w:sz w:val="22"/>
        </w:rPr>
        <w:t>alla</w:t>
      </w:r>
      <w:r>
        <w:rPr>
          <w:color w:val="090909"/>
          <w:spacing w:val="27"/>
          <w:sz w:val="22"/>
        </w:rPr>
        <w:t> </w:t>
      </w:r>
      <w:r>
        <w:rPr>
          <w:color w:val="090909"/>
          <w:sz w:val="22"/>
        </w:rPr>
        <w:t>legge</w:t>
      </w:r>
      <w:r>
        <w:rPr>
          <w:color w:val="090909"/>
          <w:spacing w:val="27"/>
          <w:sz w:val="22"/>
        </w:rPr>
        <w:t> </w:t>
      </w:r>
      <w:r>
        <w:rPr>
          <w:color w:val="090909"/>
          <w:sz w:val="22"/>
        </w:rPr>
        <w:t>68/99</w:t>
      </w:r>
      <w:r>
        <w:rPr>
          <w:color w:val="090909"/>
          <w:spacing w:val="26"/>
          <w:sz w:val="22"/>
        </w:rPr>
        <w:t> </w:t>
      </w:r>
      <w:r>
        <w:rPr>
          <w:color w:val="090909"/>
          <w:sz w:val="22"/>
        </w:rPr>
        <w:t>poiché</w:t>
      </w:r>
      <w:r>
        <w:rPr>
          <w:color w:val="090909"/>
          <w:spacing w:val="24"/>
          <w:sz w:val="22"/>
        </w:rPr>
        <w:t> </w:t>
      </w:r>
      <w:r>
        <w:rPr>
          <w:color w:val="090909"/>
          <w:sz w:val="22"/>
        </w:rPr>
        <w:t>il</w:t>
      </w:r>
      <w:r>
        <w:rPr>
          <w:color w:val="090909"/>
          <w:spacing w:val="27"/>
          <w:sz w:val="22"/>
        </w:rPr>
        <w:t> </w:t>
      </w:r>
      <w:r>
        <w:rPr>
          <w:color w:val="090909"/>
          <w:sz w:val="22"/>
        </w:rPr>
        <w:t>numero</w:t>
      </w:r>
      <w:r>
        <w:rPr>
          <w:color w:val="090909"/>
          <w:spacing w:val="26"/>
          <w:sz w:val="22"/>
        </w:rPr>
        <w:t> </w:t>
      </w:r>
      <w:r>
        <w:rPr>
          <w:color w:val="090909"/>
          <w:sz w:val="22"/>
        </w:rPr>
        <w:t>di</w:t>
      </w:r>
      <w:r>
        <w:rPr>
          <w:color w:val="090909"/>
          <w:spacing w:val="25"/>
          <w:sz w:val="22"/>
        </w:rPr>
        <w:t> </w:t>
      </w:r>
      <w:r>
        <w:rPr>
          <w:color w:val="090909"/>
          <w:sz w:val="22"/>
        </w:rPr>
        <w:t>occupati</w:t>
      </w:r>
      <w:r>
        <w:rPr>
          <w:color w:val="090909"/>
          <w:spacing w:val="25"/>
          <w:sz w:val="22"/>
        </w:rPr>
        <w:t> </w:t>
      </w:r>
      <w:r>
        <w:rPr>
          <w:color w:val="090909"/>
          <w:sz w:val="22"/>
        </w:rPr>
        <w:t>alla</w:t>
      </w:r>
      <w:r>
        <w:rPr>
          <w:color w:val="090909"/>
          <w:spacing w:val="24"/>
          <w:sz w:val="22"/>
        </w:rPr>
        <w:t> </w:t>
      </w:r>
      <w:r>
        <w:rPr>
          <w:color w:val="090909"/>
          <w:sz w:val="22"/>
        </w:rPr>
        <w:t>data odierna è inferiore a 15;</w:t>
      </w:r>
    </w:p>
    <w:p>
      <w:pPr>
        <w:pStyle w:val="ListParagraph"/>
        <w:numPr>
          <w:ilvl w:val="1"/>
          <w:numId w:val="20"/>
        </w:numPr>
        <w:tabs>
          <w:tab w:pos="993" w:val="left" w:leader="none"/>
        </w:tabs>
        <w:spacing w:line="240" w:lineRule="auto" w:before="252" w:after="0"/>
        <w:ind w:left="993" w:right="0" w:hanging="425"/>
        <w:jc w:val="left"/>
        <w:rPr>
          <w:sz w:val="22"/>
        </w:rPr>
      </w:pPr>
      <w:r>
        <w:rPr>
          <w:color w:val="090909"/>
          <w:sz w:val="22"/>
        </w:rPr>
        <w:t>RISULTA</w:t>
      </w:r>
      <w:r>
        <w:rPr>
          <w:color w:val="090909"/>
          <w:spacing w:val="5"/>
          <w:sz w:val="22"/>
        </w:rPr>
        <w:t> </w:t>
      </w:r>
      <w:r>
        <w:rPr>
          <w:color w:val="090909"/>
          <w:sz w:val="22"/>
        </w:rPr>
        <w:t>IN</w:t>
      </w:r>
      <w:r>
        <w:rPr>
          <w:color w:val="090909"/>
          <w:spacing w:val="7"/>
          <w:sz w:val="22"/>
        </w:rPr>
        <w:t> </w:t>
      </w:r>
      <w:r>
        <w:rPr>
          <w:color w:val="090909"/>
          <w:sz w:val="22"/>
        </w:rPr>
        <w:t>REGOLA</w:t>
      </w:r>
      <w:r>
        <w:rPr>
          <w:color w:val="090909"/>
          <w:spacing w:val="7"/>
          <w:sz w:val="22"/>
        </w:rPr>
        <w:t> </w:t>
      </w:r>
      <w:r>
        <w:rPr>
          <w:color w:val="090909"/>
          <w:sz w:val="22"/>
        </w:rPr>
        <w:t>con</w:t>
      </w:r>
      <w:r>
        <w:rPr>
          <w:color w:val="090909"/>
          <w:spacing w:val="6"/>
          <w:sz w:val="22"/>
        </w:rPr>
        <w:t> </w:t>
      </w:r>
      <w:r>
        <w:rPr>
          <w:color w:val="090909"/>
          <w:sz w:val="22"/>
        </w:rPr>
        <w:t>la</w:t>
      </w:r>
      <w:r>
        <w:rPr>
          <w:color w:val="090909"/>
          <w:spacing w:val="6"/>
          <w:sz w:val="22"/>
        </w:rPr>
        <w:t> </w:t>
      </w:r>
      <w:r>
        <w:rPr>
          <w:color w:val="090909"/>
          <w:sz w:val="22"/>
        </w:rPr>
        <w:t>normativa</w:t>
      </w:r>
      <w:r>
        <w:rPr>
          <w:color w:val="090909"/>
          <w:spacing w:val="6"/>
          <w:sz w:val="22"/>
        </w:rPr>
        <w:t> </w:t>
      </w:r>
      <w:r>
        <w:rPr>
          <w:color w:val="090909"/>
          <w:sz w:val="22"/>
        </w:rPr>
        <w:t>sulla.</w:t>
      </w:r>
      <w:r>
        <w:rPr>
          <w:color w:val="090909"/>
          <w:spacing w:val="6"/>
          <w:sz w:val="22"/>
        </w:rPr>
        <w:t> </w:t>
      </w:r>
      <w:r>
        <w:rPr>
          <w:color w:val="090909"/>
          <w:sz w:val="22"/>
        </w:rPr>
        <w:t>salute</w:t>
      </w:r>
      <w:r>
        <w:rPr>
          <w:color w:val="090909"/>
          <w:spacing w:val="6"/>
          <w:sz w:val="22"/>
        </w:rPr>
        <w:t> </w:t>
      </w:r>
      <w:r>
        <w:rPr>
          <w:color w:val="090909"/>
          <w:sz w:val="22"/>
        </w:rPr>
        <w:t>e</w:t>
      </w:r>
      <w:r>
        <w:rPr>
          <w:color w:val="090909"/>
          <w:spacing w:val="6"/>
          <w:sz w:val="22"/>
        </w:rPr>
        <w:t> </w:t>
      </w:r>
      <w:r>
        <w:rPr>
          <w:color w:val="090909"/>
          <w:sz w:val="22"/>
        </w:rPr>
        <w:t>sicurezza</w:t>
      </w:r>
      <w:r>
        <w:rPr>
          <w:color w:val="090909"/>
          <w:spacing w:val="6"/>
          <w:sz w:val="22"/>
        </w:rPr>
        <w:t> </w:t>
      </w:r>
      <w:r>
        <w:rPr>
          <w:color w:val="090909"/>
          <w:sz w:val="22"/>
        </w:rPr>
        <w:t>sui</w:t>
      </w:r>
      <w:r>
        <w:rPr>
          <w:color w:val="090909"/>
          <w:spacing w:val="7"/>
          <w:sz w:val="22"/>
        </w:rPr>
        <w:t> </w:t>
      </w:r>
      <w:r>
        <w:rPr>
          <w:color w:val="090909"/>
          <w:sz w:val="22"/>
        </w:rPr>
        <w:t>luoghi</w:t>
      </w:r>
      <w:r>
        <w:rPr>
          <w:color w:val="090909"/>
          <w:spacing w:val="7"/>
          <w:sz w:val="22"/>
        </w:rPr>
        <w:t> </w:t>
      </w:r>
      <w:r>
        <w:rPr>
          <w:color w:val="090909"/>
          <w:sz w:val="22"/>
        </w:rPr>
        <w:t>di</w:t>
      </w:r>
      <w:r>
        <w:rPr>
          <w:color w:val="090909"/>
          <w:spacing w:val="5"/>
          <w:sz w:val="22"/>
        </w:rPr>
        <w:t> </w:t>
      </w:r>
      <w:r>
        <w:rPr>
          <w:color w:val="090909"/>
          <w:sz w:val="22"/>
        </w:rPr>
        <w:t>lavoro</w:t>
      </w:r>
      <w:r>
        <w:rPr>
          <w:color w:val="090909"/>
          <w:spacing w:val="6"/>
          <w:sz w:val="22"/>
        </w:rPr>
        <w:t> </w:t>
      </w:r>
      <w:r>
        <w:rPr>
          <w:color w:val="090909"/>
          <w:sz w:val="22"/>
        </w:rPr>
        <w:t>ai</w:t>
      </w:r>
      <w:r>
        <w:rPr>
          <w:color w:val="090909"/>
          <w:spacing w:val="7"/>
          <w:sz w:val="22"/>
        </w:rPr>
        <w:t> </w:t>
      </w:r>
      <w:r>
        <w:rPr>
          <w:color w:val="090909"/>
          <w:sz w:val="22"/>
        </w:rPr>
        <w:t>sensi</w:t>
      </w:r>
      <w:r>
        <w:rPr>
          <w:color w:val="090909"/>
          <w:spacing w:val="8"/>
          <w:sz w:val="22"/>
        </w:rPr>
        <w:t> </w:t>
      </w:r>
      <w:r>
        <w:rPr>
          <w:color w:val="090909"/>
          <w:spacing w:val="-5"/>
          <w:sz w:val="22"/>
        </w:rPr>
        <w:t>del</w:t>
      </w:r>
    </w:p>
    <w:p>
      <w:pPr>
        <w:pStyle w:val="BodyText"/>
        <w:spacing w:before="1"/>
        <w:ind w:left="993"/>
      </w:pPr>
      <w:r>
        <w:rPr>
          <w:color w:val="090909"/>
        </w:rPr>
        <w:t>D.</w:t>
      </w:r>
      <w:r>
        <w:rPr>
          <w:color w:val="090909"/>
          <w:spacing w:val="-4"/>
        </w:rPr>
        <w:t> </w:t>
      </w:r>
      <w:r>
        <w:rPr>
          <w:color w:val="090909"/>
        </w:rPr>
        <w:t>Lgs.</w:t>
      </w:r>
      <w:r>
        <w:rPr>
          <w:color w:val="090909"/>
          <w:spacing w:val="-2"/>
        </w:rPr>
        <w:t> </w:t>
      </w:r>
      <w:r>
        <w:rPr>
          <w:color w:val="090909"/>
        </w:rPr>
        <w:t>n.</w:t>
      </w:r>
      <w:r>
        <w:rPr>
          <w:color w:val="090909"/>
          <w:spacing w:val="-1"/>
        </w:rPr>
        <w:t> </w:t>
      </w:r>
      <w:r>
        <w:rPr>
          <w:color w:val="090909"/>
          <w:spacing w:val="-2"/>
        </w:rPr>
        <w:t>81/2008</w:t>
      </w:r>
    </w:p>
    <w:p>
      <w:pPr>
        <w:pStyle w:val="BodyText"/>
        <w:spacing w:before="1"/>
      </w:pPr>
    </w:p>
    <w:p>
      <w:pPr>
        <w:pStyle w:val="ListParagraph"/>
        <w:numPr>
          <w:ilvl w:val="1"/>
          <w:numId w:val="20"/>
        </w:numPr>
        <w:tabs>
          <w:tab w:pos="993" w:val="left" w:leader="none"/>
        </w:tabs>
        <w:spacing w:line="240" w:lineRule="auto" w:before="1" w:after="0"/>
        <w:ind w:left="993" w:right="0" w:hanging="425"/>
        <w:jc w:val="left"/>
        <w:rPr>
          <w:sz w:val="22"/>
        </w:rPr>
      </w:pPr>
      <w:r>
        <w:rPr>
          <w:color w:val="090909"/>
          <w:sz w:val="22"/>
        </w:rPr>
        <w:t>RISULTA</w:t>
      </w:r>
      <w:r>
        <w:rPr>
          <w:color w:val="090909"/>
          <w:spacing w:val="-6"/>
          <w:sz w:val="22"/>
        </w:rPr>
        <w:t> </w:t>
      </w:r>
      <w:r>
        <w:rPr>
          <w:color w:val="090909"/>
          <w:sz w:val="22"/>
        </w:rPr>
        <w:t>IN</w:t>
      </w:r>
      <w:r>
        <w:rPr>
          <w:color w:val="090909"/>
          <w:spacing w:val="-5"/>
          <w:sz w:val="22"/>
        </w:rPr>
        <w:t> </w:t>
      </w:r>
      <w:r>
        <w:rPr>
          <w:color w:val="090909"/>
          <w:sz w:val="22"/>
        </w:rPr>
        <w:t>REGOLA</w:t>
      </w:r>
      <w:r>
        <w:rPr>
          <w:color w:val="090909"/>
          <w:spacing w:val="-6"/>
          <w:sz w:val="22"/>
        </w:rPr>
        <w:t> </w:t>
      </w:r>
      <w:r>
        <w:rPr>
          <w:color w:val="090909"/>
          <w:sz w:val="22"/>
        </w:rPr>
        <w:t>con</w:t>
      </w:r>
      <w:r>
        <w:rPr>
          <w:color w:val="090909"/>
          <w:spacing w:val="-5"/>
          <w:sz w:val="22"/>
        </w:rPr>
        <w:t> </w:t>
      </w:r>
      <w:r>
        <w:rPr>
          <w:color w:val="090909"/>
          <w:sz w:val="22"/>
        </w:rPr>
        <w:t>l’applicazione</w:t>
      </w:r>
      <w:r>
        <w:rPr>
          <w:color w:val="090909"/>
          <w:spacing w:val="-4"/>
          <w:sz w:val="22"/>
        </w:rPr>
        <w:t> </w:t>
      </w:r>
      <w:r>
        <w:rPr>
          <w:color w:val="090909"/>
          <w:sz w:val="22"/>
        </w:rPr>
        <w:t>dei</w:t>
      </w:r>
      <w:r>
        <w:rPr>
          <w:color w:val="090909"/>
          <w:spacing w:val="-6"/>
          <w:sz w:val="22"/>
        </w:rPr>
        <w:t> </w:t>
      </w:r>
      <w:r>
        <w:rPr>
          <w:color w:val="090909"/>
          <w:sz w:val="22"/>
        </w:rPr>
        <w:t>contratti</w:t>
      </w:r>
      <w:r>
        <w:rPr>
          <w:color w:val="090909"/>
          <w:spacing w:val="-4"/>
          <w:sz w:val="22"/>
        </w:rPr>
        <w:t> </w:t>
      </w:r>
      <w:r>
        <w:rPr>
          <w:color w:val="090909"/>
          <w:sz w:val="22"/>
        </w:rPr>
        <w:t>collettivi</w:t>
      </w:r>
      <w:r>
        <w:rPr>
          <w:color w:val="090909"/>
          <w:spacing w:val="-3"/>
          <w:sz w:val="22"/>
        </w:rPr>
        <w:t> </w:t>
      </w:r>
      <w:r>
        <w:rPr>
          <w:color w:val="090909"/>
          <w:sz w:val="22"/>
        </w:rPr>
        <w:t>di</w:t>
      </w:r>
      <w:r>
        <w:rPr>
          <w:color w:val="090909"/>
          <w:spacing w:val="-6"/>
          <w:sz w:val="22"/>
        </w:rPr>
        <w:t> </w:t>
      </w:r>
      <w:r>
        <w:rPr>
          <w:color w:val="090909"/>
          <w:spacing w:val="-2"/>
          <w:sz w:val="22"/>
        </w:rPr>
        <w:t>lavoro;</w:t>
      </w:r>
    </w:p>
    <w:p>
      <w:pPr>
        <w:pStyle w:val="BodyText"/>
        <w:rPr>
          <w:sz w:val="20"/>
        </w:rPr>
      </w:pPr>
    </w:p>
    <w:p>
      <w:pPr>
        <w:pStyle w:val="BodyText"/>
        <w:rPr>
          <w:sz w:val="20"/>
        </w:rPr>
      </w:pPr>
    </w:p>
    <w:p>
      <w:pPr>
        <w:pStyle w:val="BodyText"/>
        <w:spacing w:before="90"/>
        <w:rPr>
          <w:sz w:val="20"/>
        </w:rPr>
      </w:pPr>
      <w:r>
        <w:rPr>
          <w:sz w:val="20"/>
        </w:rPr>
        <mc:AlternateContent>
          <mc:Choice Requires="wps">
            <w:drawing>
              <wp:anchor distT="0" distB="0" distL="0" distR="0" allowOverlap="1" layoutInCell="1" locked="0" behindDoc="1" simplePos="0" relativeHeight="487602688">
                <wp:simplePos x="0" y="0"/>
                <wp:positionH relativeFrom="page">
                  <wp:posOffset>701344</wp:posOffset>
                </wp:positionH>
                <wp:positionV relativeFrom="paragraph">
                  <wp:posOffset>218606</wp:posOffset>
                </wp:positionV>
                <wp:extent cx="6161405" cy="18415"/>
                <wp:effectExtent l="0" t="0" r="0" b="0"/>
                <wp:wrapTopAndBottom/>
                <wp:docPr id="61" name="Graphic 61"/>
                <wp:cNvGraphicFramePr>
                  <a:graphicFrameLocks/>
                </wp:cNvGraphicFramePr>
                <a:graphic>
                  <a:graphicData uri="http://schemas.microsoft.com/office/word/2010/wordprocessingShape">
                    <wps:wsp>
                      <wps:cNvPr id="61" name="Graphic 61"/>
                      <wps:cNvSpPr/>
                      <wps:spPr>
                        <a:xfrm>
                          <a:off x="0" y="0"/>
                          <a:ext cx="6161405" cy="18415"/>
                        </a:xfrm>
                        <a:custGeom>
                          <a:avLst/>
                          <a:gdLst/>
                          <a:ahLst/>
                          <a:cxnLst/>
                          <a:rect l="l" t="t" r="r" b="b"/>
                          <a:pathLst>
                            <a:path w="6161405" h="18415">
                              <a:moveTo>
                                <a:pt x="6161278" y="0"/>
                              </a:moveTo>
                              <a:lnTo>
                                <a:pt x="0" y="0"/>
                              </a:lnTo>
                              <a:lnTo>
                                <a:pt x="0" y="18287"/>
                              </a:lnTo>
                              <a:lnTo>
                                <a:pt x="6161278" y="18287"/>
                              </a:lnTo>
                              <a:lnTo>
                                <a:pt x="616127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55.223999pt;margin-top:17.213076pt;width:485.14pt;height:1.44pt;mso-position-horizontal-relative:page;mso-position-vertical-relative:paragraph;z-index:-15713792;mso-wrap-distance-left:0;mso-wrap-distance-right:0" id="docshape47" filled="true" fillcolor="#000000" stroked="false">
                <v:fill type="solid"/>
                <w10:wrap type="topAndBottom"/>
              </v:rect>
            </w:pict>
          </mc:Fallback>
        </mc:AlternateContent>
      </w:r>
    </w:p>
    <w:p>
      <w:pPr>
        <w:spacing w:before="0"/>
        <w:ind w:left="141" w:right="0" w:firstLine="0"/>
        <w:jc w:val="left"/>
        <w:rPr>
          <w:sz w:val="20"/>
        </w:rPr>
      </w:pPr>
      <w:r>
        <w:rPr>
          <w:sz w:val="20"/>
          <w:vertAlign w:val="superscript"/>
        </w:rPr>
        <w:t>1</w:t>
      </w:r>
      <w:r>
        <w:rPr>
          <w:spacing w:val="-6"/>
          <w:sz w:val="20"/>
          <w:vertAlign w:val="baseline"/>
        </w:rPr>
        <w:t> </w:t>
      </w:r>
      <w:r>
        <w:rPr>
          <w:sz w:val="20"/>
          <w:vertAlign w:val="baseline"/>
        </w:rPr>
        <w:t>La</w:t>
      </w:r>
      <w:r>
        <w:rPr>
          <w:spacing w:val="-5"/>
          <w:sz w:val="20"/>
          <w:vertAlign w:val="baseline"/>
        </w:rPr>
        <w:t> </w:t>
      </w:r>
      <w:r>
        <w:rPr>
          <w:sz w:val="20"/>
          <w:vertAlign w:val="baseline"/>
        </w:rPr>
        <w:t>dichiarazione</w:t>
      </w:r>
      <w:r>
        <w:rPr>
          <w:spacing w:val="-5"/>
          <w:sz w:val="20"/>
          <w:vertAlign w:val="baseline"/>
        </w:rPr>
        <w:t> </w:t>
      </w:r>
      <w:r>
        <w:rPr>
          <w:sz w:val="20"/>
          <w:vertAlign w:val="baseline"/>
        </w:rPr>
        <w:t>deve</w:t>
      </w:r>
      <w:r>
        <w:rPr>
          <w:spacing w:val="-5"/>
          <w:sz w:val="20"/>
          <w:vertAlign w:val="baseline"/>
        </w:rPr>
        <w:t> </w:t>
      </w:r>
      <w:r>
        <w:rPr>
          <w:sz w:val="20"/>
          <w:vertAlign w:val="baseline"/>
        </w:rPr>
        <w:t>essere</w:t>
      </w:r>
      <w:r>
        <w:rPr>
          <w:spacing w:val="-4"/>
          <w:sz w:val="20"/>
          <w:vertAlign w:val="baseline"/>
        </w:rPr>
        <w:t> </w:t>
      </w:r>
      <w:r>
        <w:rPr>
          <w:sz w:val="20"/>
          <w:vertAlign w:val="baseline"/>
        </w:rPr>
        <w:t>resa</w:t>
      </w:r>
      <w:r>
        <w:rPr>
          <w:spacing w:val="-5"/>
          <w:sz w:val="20"/>
          <w:vertAlign w:val="baseline"/>
        </w:rPr>
        <w:t> </w:t>
      </w:r>
      <w:r>
        <w:rPr>
          <w:sz w:val="20"/>
          <w:vertAlign w:val="baseline"/>
        </w:rPr>
        <w:t>dal</w:t>
      </w:r>
      <w:r>
        <w:rPr>
          <w:spacing w:val="-5"/>
          <w:sz w:val="20"/>
          <w:vertAlign w:val="baseline"/>
        </w:rPr>
        <w:t> </w:t>
      </w:r>
      <w:r>
        <w:rPr>
          <w:sz w:val="20"/>
          <w:vertAlign w:val="baseline"/>
        </w:rPr>
        <w:t>soggetto</w:t>
      </w:r>
      <w:r>
        <w:rPr>
          <w:spacing w:val="-4"/>
          <w:sz w:val="20"/>
          <w:vertAlign w:val="baseline"/>
        </w:rPr>
        <w:t> </w:t>
      </w:r>
      <w:r>
        <w:rPr>
          <w:sz w:val="20"/>
          <w:vertAlign w:val="baseline"/>
        </w:rPr>
        <w:t>ospitante</w:t>
      </w:r>
      <w:r>
        <w:rPr>
          <w:spacing w:val="-5"/>
          <w:sz w:val="20"/>
          <w:vertAlign w:val="baseline"/>
        </w:rPr>
        <w:t> </w:t>
      </w:r>
      <w:r>
        <w:rPr>
          <w:sz w:val="20"/>
          <w:vertAlign w:val="baseline"/>
        </w:rPr>
        <w:t>per</w:t>
      </w:r>
      <w:r>
        <w:rPr>
          <w:spacing w:val="-5"/>
          <w:sz w:val="20"/>
          <w:vertAlign w:val="baseline"/>
        </w:rPr>
        <w:t> </w:t>
      </w:r>
      <w:r>
        <w:rPr>
          <w:sz w:val="20"/>
          <w:vertAlign w:val="baseline"/>
        </w:rPr>
        <w:t>ciascuna</w:t>
      </w:r>
      <w:r>
        <w:rPr>
          <w:spacing w:val="-2"/>
          <w:sz w:val="20"/>
          <w:vertAlign w:val="baseline"/>
        </w:rPr>
        <w:t> </w:t>
      </w:r>
      <w:r>
        <w:rPr>
          <w:sz w:val="20"/>
          <w:vertAlign w:val="baseline"/>
        </w:rPr>
        <w:t>unità</w:t>
      </w:r>
      <w:r>
        <w:rPr>
          <w:spacing w:val="-5"/>
          <w:sz w:val="20"/>
          <w:vertAlign w:val="baseline"/>
        </w:rPr>
        <w:t> </w:t>
      </w:r>
      <w:r>
        <w:rPr>
          <w:sz w:val="20"/>
          <w:vertAlign w:val="baseline"/>
        </w:rPr>
        <w:t>operativa</w:t>
      </w:r>
      <w:r>
        <w:rPr>
          <w:spacing w:val="-6"/>
          <w:sz w:val="20"/>
          <w:vertAlign w:val="baseline"/>
        </w:rPr>
        <w:t> </w:t>
      </w:r>
      <w:r>
        <w:rPr>
          <w:sz w:val="20"/>
          <w:vertAlign w:val="baseline"/>
        </w:rPr>
        <w:t>di</w:t>
      </w:r>
      <w:r>
        <w:rPr>
          <w:spacing w:val="-6"/>
          <w:sz w:val="20"/>
          <w:vertAlign w:val="baseline"/>
        </w:rPr>
        <w:t> </w:t>
      </w:r>
      <w:r>
        <w:rPr>
          <w:sz w:val="20"/>
          <w:vertAlign w:val="baseline"/>
        </w:rPr>
        <w:t>svolgimento</w:t>
      </w:r>
      <w:r>
        <w:rPr>
          <w:spacing w:val="-4"/>
          <w:sz w:val="20"/>
          <w:vertAlign w:val="baseline"/>
        </w:rPr>
        <w:t> </w:t>
      </w:r>
      <w:r>
        <w:rPr>
          <w:sz w:val="20"/>
          <w:vertAlign w:val="baseline"/>
        </w:rPr>
        <w:t>del</w:t>
      </w:r>
      <w:r>
        <w:rPr>
          <w:spacing w:val="-5"/>
          <w:sz w:val="20"/>
          <w:vertAlign w:val="baseline"/>
        </w:rPr>
        <w:t> </w:t>
      </w:r>
      <w:r>
        <w:rPr>
          <w:spacing w:val="-2"/>
          <w:sz w:val="20"/>
          <w:vertAlign w:val="baseline"/>
        </w:rPr>
        <w:t>tirocinio.</w:t>
      </w:r>
    </w:p>
    <w:p>
      <w:pPr>
        <w:spacing w:before="0"/>
        <w:ind w:left="141" w:right="0" w:firstLine="0"/>
        <w:jc w:val="left"/>
        <w:rPr>
          <w:sz w:val="20"/>
        </w:rPr>
      </w:pPr>
      <w:r>
        <w:rPr>
          <w:sz w:val="20"/>
          <w:vertAlign w:val="superscript"/>
        </w:rPr>
        <w:t>2</w:t>
      </w:r>
      <w:r>
        <w:rPr>
          <w:spacing w:val="-2"/>
          <w:sz w:val="20"/>
          <w:vertAlign w:val="baseline"/>
        </w:rPr>
        <w:t> </w:t>
      </w:r>
      <w:r>
        <w:rPr>
          <w:sz w:val="20"/>
          <w:vertAlign w:val="baseline"/>
        </w:rPr>
        <w:t>Per</w:t>
      </w:r>
      <w:r>
        <w:rPr>
          <w:spacing w:val="-1"/>
          <w:sz w:val="20"/>
          <w:vertAlign w:val="baseline"/>
        </w:rPr>
        <w:t> </w:t>
      </w:r>
      <w:r>
        <w:rPr>
          <w:sz w:val="20"/>
          <w:vertAlign w:val="baseline"/>
        </w:rPr>
        <w:t>quanto</w:t>
      </w:r>
      <w:r>
        <w:rPr>
          <w:spacing w:val="-1"/>
          <w:sz w:val="20"/>
          <w:vertAlign w:val="baseline"/>
        </w:rPr>
        <w:t> </w:t>
      </w:r>
      <w:r>
        <w:rPr>
          <w:sz w:val="20"/>
          <w:vertAlign w:val="baseline"/>
        </w:rPr>
        <w:t>concerne</w:t>
      </w:r>
      <w:r>
        <w:rPr>
          <w:spacing w:val="-2"/>
          <w:sz w:val="20"/>
          <w:vertAlign w:val="baseline"/>
        </w:rPr>
        <w:t> </w:t>
      </w:r>
      <w:r>
        <w:rPr>
          <w:sz w:val="20"/>
          <w:vertAlign w:val="baseline"/>
        </w:rPr>
        <w:t>il</w:t>
      </w:r>
      <w:r>
        <w:rPr>
          <w:spacing w:val="-3"/>
          <w:sz w:val="20"/>
          <w:vertAlign w:val="baseline"/>
        </w:rPr>
        <w:t> </w:t>
      </w:r>
      <w:r>
        <w:rPr>
          <w:sz w:val="20"/>
          <w:vertAlign w:val="baseline"/>
        </w:rPr>
        <w:t>rispetto</w:t>
      </w:r>
      <w:r>
        <w:rPr>
          <w:spacing w:val="-1"/>
          <w:sz w:val="20"/>
          <w:vertAlign w:val="baseline"/>
        </w:rPr>
        <w:t> </w:t>
      </w:r>
      <w:r>
        <w:rPr>
          <w:sz w:val="20"/>
          <w:vertAlign w:val="baseline"/>
        </w:rPr>
        <w:t>della</w:t>
      </w:r>
      <w:r>
        <w:rPr>
          <w:spacing w:val="-2"/>
          <w:sz w:val="20"/>
          <w:vertAlign w:val="baseline"/>
        </w:rPr>
        <w:t> </w:t>
      </w:r>
      <w:r>
        <w:rPr>
          <w:sz w:val="20"/>
          <w:vertAlign w:val="baseline"/>
        </w:rPr>
        <w:t>normativa</w:t>
      </w:r>
      <w:r>
        <w:rPr>
          <w:spacing w:val="-2"/>
          <w:sz w:val="20"/>
          <w:vertAlign w:val="baseline"/>
        </w:rPr>
        <w:t> </w:t>
      </w:r>
      <w:r>
        <w:rPr>
          <w:sz w:val="20"/>
          <w:vertAlign w:val="baseline"/>
        </w:rPr>
        <w:t>di</w:t>
      </w:r>
      <w:r>
        <w:rPr>
          <w:spacing w:val="-3"/>
          <w:sz w:val="20"/>
          <w:vertAlign w:val="baseline"/>
        </w:rPr>
        <w:t> </w:t>
      </w:r>
      <w:r>
        <w:rPr>
          <w:sz w:val="20"/>
          <w:vertAlign w:val="baseline"/>
        </w:rPr>
        <w:t>cui</w:t>
      </w:r>
      <w:r>
        <w:rPr>
          <w:spacing w:val="-3"/>
          <w:sz w:val="20"/>
          <w:vertAlign w:val="baseline"/>
        </w:rPr>
        <w:t> </w:t>
      </w:r>
      <w:r>
        <w:rPr>
          <w:sz w:val="20"/>
          <w:vertAlign w:val="baseline"/>
        </w:rPr>
        <w:t>alla L.</w:t>
      </w:r>
      <w:r>
        <w:rPr>
          <w:spacing w:val="-2"/>
          <w:sz w:val="20"/>
          <w:vertAlign w:val="baseline"/>
        </w:rPr>
        <w:t> </w:t>
      </w:r>
      <w:r>
        <w:rPr>
          <w:sz w:val="20"/>
          <w:vertAlign w:val="baseline"/>
        </w:rPr>
        <w:t>68/99,</w:t>
      </w:r>
      <w:r>
        <w:rPr>
          <w:spacing w:val="-2"/>
          <w:sz w:val="20"/>
          <w:vertAlign w:val="baseline"/>
        </w:rPr>
        <w:t> </w:t>
      </w:r>
      <w:r>
        <w:rPr>
          <w:sz w:val="20"/>
          <w:vertAlign w:val="baseline"/>
        </w:rPr>
        <w:t>ovvero</w:t>
      </w:r>
      <w:r>
        <w:rPr>
          <w:spacing w:val="-1"/>
          <w:sz w:val="20"/>
          <w:vertAlign w:val="baseline"/>
        </w:rPr>
        <w:t> </w:t>
      </w:r>
      <w:r>
        <w:rPr>
          <w:sz w:val="20"/>
          <w:vertAlign w:val="baseline"/>
        </w:rPr>
        <w:t>le</w:t>
      </w:r>
      <w:r>
        <w:rPr>
          <w:spacing w:val="-2"/>
          <w:sz w:val="20"/>
          <w:vertAlign w:val="baseline"/>
        </w:rPr>
        <w:t> </w:t>
      </w:r>
      <w:r>
        <w:rPr>
          <w:sz w:val="20"/>
          <w:vertAlign w:val="baseline"/>
        </w:rPr>
        <w:t>prime</w:t>
      </w:r>
      <w:r>
        <w:rPr>
          <w:spacing w:val="-2"/>
          <w:sz w:val="20"/>
          <w:vertAlign w:val="baseline"/>
        </w:rPr>
        <w:t> </w:t>
      </w:r>
      <w:r>
        <w:rPr>
          <w:sz w:val="20"/>
          <w:vertAlign w:val="baseline"/>
        </w:rPr>
        <w:t>tre</w:t>
      </w:r>
      <w:r>
        <w:rPr>
          <w:spacing w:val="-2"/>
          <w:sz w:val="20"/>
          <w:vertAlign w:val="baseline"/>
        </w:rPr>
        <w:t> </w:t>
      </w:r>
      <w:r>
        <w:rPr>
          <w:sz w:val="20"/>
          <w:vertAlign w:val="baseline"/>
        </w:rPr>
        <w:t>opzioni</w:t>
      </w:r>
      <w:r>
        <w:rPr>
          <w:spacing w:val="-3"/>
          <w:sz w:val="20"/>
          <w:vertAlign w:val="baseline"/>
        </w:rPr>
        <w:t> </w:t>
      </w:r>
      <w:r>
        <w:rPr>
          <w:sz w:val="20"/>
          <w:vertAlign w:val="baseline"/>
        </w:rPr>
        <w:t>sopra</w:t>
      </w:r>
      <w:r>
        <w:rPr>
          <w:spacing w:val="-2"/>
          <w:sz w:val="20"/>
          <w:vertAlign w:val="baseline"/>
        </w:rPr>
        <w:t> </w:t>
      </w:r>
      <w:r>
        <w:rPr>
          <w:sz w:val="20"/>
          <w:vertAlign w:val="baseline"/>
        </w:rPr>
        <w:t>elencate,</w:t>
      </w:r>
      <w:r>
        <w:rPr>
          <w:spacing w:val="-2"/>
          <w:sz w:val="20"/>
          <w:vertAlign w:val="baseline"/>
        </w:rPr>
        <w:t> </w:t>
      </w:r>
      <w:r>
        <w:rPr>
          <w:sz w:val="20"/>
          <w:vertAlign w:val="baseline"/>
        </w:rPr>
        <w:t>barrare solo ed esclusivamente la casella che corrisponde alla propria posizione.</w:t>
      </w:r>
    </w:p>
    <w:p>
      <w:pPr>
        <w:pStyle w:val="BodyText"/>
        <w:rPr>
          <w:sz w:val="20"/>
        </w:rPr>
      </w:pPr>
    </w:p>
    <w:p>
      <w:pPr>
        <w:pStyle w:val="BodyText"/>
        <w:rPr>
          <w:sz w:val="20"/>
        </w:rPr>
      </w:pPr>
    </w:p>
    <w:p>
      <w:pPr>
        <w:pStyle w:val="BodyText"/>
        <w:rPr>
          <w:sz w:val="20"/>
        </w:rPr>
      </w:pPr>
    </w:p>
    <w:p>
      <w:pPr>
        <w:pStyle w:val="BodyText"/>
        <w:spacing w:before="182"/>
        <w:rPr>
          <w:sz w:val="20"/>
        </w:rPr>
      </w:pPr>
    </w:p>
    <w:p>
      <w:pPr>
        <w:pStyle w:val="Heading1"/>
        <w:spacing w:before="0"/>
        <w:ind w:left="0" w:right="316"/>
        <w:jc w:val="right"/>
      </w:pPr>
      <w:r>
        <w:rPr/>
        <w:t>ALLEGATO</w:t>
      </w:r>
      <w:r>
        <w:rPr>
          <w:spacing w:val="-2"/>
        </w:rPr>
        <w:t> </w:t>
      </w:r>
      <w:r>
        <w:rPr>
          <w:spacing w:val="-5"/>
        </w:rPr>
        <w:t>1A</w:t>
      </w:r>
    </w:p>
    <w:p>
      <w:pPr>
        <w:pStyle w:val="Heading1"/>
        <w:spacing w:after="0"/>
        <w:jc w:val="right"/>
        <w:sectPr>
          <w:headerReference w:type="default" r:id="rId8"/>
          <w:footerReference w:type="default" r:id="rId9"/>
          <w:pgSz w:w="11920" w:h="16850"/>
          <w:pgMar w:header="950" w:footer="0" w:top="2960" w:bottom="280" w:left="992" w:right="992"/>
        </w:sectPr>
      </w:pPr>
    </w:p>
    <w:p>
      <w:pPr>
        <w:pStyle w:val="BodyText"/>
        <w:spacing w:line="20" w:lineRule="exact"/>
        <w:ind w:left="213"/>
        <w:rPr>
          <w:sz w:val="2"/>
        </w:rPr>
      </w:pPr>
      <w:r>
        <w:rPr>
          <w:sz w:val="2"/>
        </w:rPr>
        <mc:AlternateContent>
          <mc:Choice Requires="wps">
            <w:drawing>
              <wp:inline distT="0" distB="0" distL="0" distR="0">
                <wp:extent cx="6024880" cy="6350"/>
                <wp:effectExtent l="9525" t="0" r="0" b="3175"/>
                <wp:docPr id="66" name="Group 66"/>
                <wp:cNvGraphicFramePr>
                  <a:graphicFrameLocks/>
                </wp:cNvGraphicFramePr>
                <a:graphic>
                  <a:graphicData uri="http://schemas.microsoft.com/office/word/2010/wordprocessingGroup">
                    <wpg:wgp>
                      <wpg:cNvPr id="66" name="Group 66"/>
                      <wpg:cNvGrpSpPr/>
                      <wpg:grpSpPr>
                        <a:xfrm>
                          <a:off x="0" y="0"/>
                          <a:ext cx="6024880" cy="6350"/>
                          <a:chExt cx="6024880" cy="6350"/>
                        </a:xfrm>
                      </wpg:grpSpPr>
                      <wps:wsp>
                        <wps:cNvPr id="67" name="Graphic 67"/>
                        <wps:cNvSpPr/>
                        <wps:spPr>
                          <a:xfrm>
                            <a:off x="0" y="3150"/>
                            <a:ext cx="6024880" cy="1270"/>
                          </a:xfrm>
                          <a:custGeom>
                            <a:avLst/>
                            <a:gdLst/>
                            <a:ahLst/>
                            <a:cxnLst/>
                            <a:rect l="l" t="t" r="r" b="b"/>
                            <a:pathLst>
                              <a:path w="6024880" h="0">
                                <a:moveTo>
                                  <a:pt x="0" y="0"/>
                                </a:moveTo>
                                <a:lnTo>
                                  <a:pt x="6024687" y="0"/>
                                </a:lnTo>
                              </a:path>
                            </a:pathLst>
                          </a:custGeom>
                          <a:ln w="63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74.4pt;height:.5pt;mso-position-horizontal-relative:char;mso-position-vertical-relative:line" id="docshapegroup50" coordorigin="0,0" coordsize="9488,10">
                <v:line style="position:absolute" from="0,5" to="9488,5" stroked="true" strokeweight=".496133pt" strokecolor="#000000">
                  <v:stroke dashstyle="solid"/>
                </v:line>
              </v:group>
            </w:pict>
          </mc:Fallback>
        </mc:AlternateContent>
      </w:r>
      <w:r>
        <w:rPr>
          <w:sz w:val="2"/>
        </w:rPr>
      </w:r>
    </w:p>
    <w:p>
      <w:pPr>
        <w:pStyle w:val="BodyText"/>
        <w:rPr>
          <w:b/>
        </w:rPr>
      </w:pPr>
    </w:p>
    <w:p>
      <w:pPr>
        <w:pStyle w:val="BodyText"/>
        <w:spacing w:before="42"/>
        <w:rPr>
          <w:b/>
        </w:rPr>
      </w:pPr>
    </w:p>
    <w:p>
      <w:pPr>
        <w:pStyle w:val="ListParagraph"/>
        <w:numPr>
          <w:ilvl w:val="0"/>
          <w:numId w:val="20"/>
        </w:numPr>
        <w:tabs>
          <w:tab w:pos="908" w:val="left" w:leader="none"/>
          <w:tab w:pos="1525" w:val="left" w:leader="none"/>
          <w:tab w:pos="2677" w:val="left" w:leader="none"/>
          <w:tab w:pos="3802" w:val="left" w:leader="none"/>
          <w:tab w:pos="4493" w:val="left" w:leader="none"/>
          <w:tab w:pos="5071" w:val="left" w:leader="none"/>
          <w:tab w:pos="6125" w:val="left" w:leader="none"/>
          <w:tab w:pos="9611" w:val="left" w:leader="dot"/>
        </w:tabs>
        <w:spacing w:line="240" w:lineRule="auto" w:before="0" w:after="0"/>
        <w:ind w:left="908" w:right="0" w:hanging="359"/>
        <w:jc w:val="left"/>
        <w:rPr>
          <w:sz w:val="22"/>
        </w:rPr>
      </w:pPr>
      <w:r>
        <w:rPr>
          <w:color w:val="090909"/>
          <w:spacing w:val="-5"/>
          <w:sz w:val="22"/>
        </w:rPr>
        <w:t>che</w:t>
      </w:r>
      <w:r>
        <w:rPr>
          <w:color w:val="090909"/>
          <w:sz w:val="22"/>
        </w:rPr>
        <w:tab/>
      </w:r>
      <w:r>
        <w:rPr>
          <w:color w:val="090909"/>
          <w:spacing w:val="-2"/>
          <w:sz w:val="22"/>
        </w:rPr>
        <w:t>nell’unità</w:t>
      </w:r>
      <w:r>
        <w:rPr>
          <w:color w:val="090909"/>
          <w:sz w:val="22"/>
        </w:rPr>
        <w:tab/>
      </w:r>
      <w:r>
        <w:rPr>
          <w:color w:val="090909"/>
          <w:spacing w:val="-2"/>
          <w:sz w:val="22"/>
        </w:rPr>
        <w:t>operativa</w:t>
      </w:r>
      <w:r>
        <w:rPr>
          <w:color w:val="090909"/>
          <w:sz w:val="22"/>
        </w:rPr>
        <w:tab/>
      </w:r>
      <w:r>
        <w:rPr>
          <w:color w:val="090909"/>
          <w:spacing w:val="-4"/>
          <w:sz w:val="22"/>
        </w:rPr>
        <w:t>·sita</w:t>
      </w:r>
      <w:r>
        <w:rPr>
          <w:color w:val="090909"/>
          <w:sz w:val="22"/>
        </w:rPr>
        <w:tab/>
      </w:r>
      <w:r>
        <w:rPr>
          <w:color w:val="090909"/>
          <w:spacing w:val="-5"/>
          <w:sz w:val="22"/>
        </w:rPr>
        <w:t>nel</w:t>
      </w:r>
      <w:r>
        <w:rPr>
          <w:color w:val="090909"/>
          <w:sz w:val="22"/>
        </w:rPr>
        <w:tab/>
      </w:r>
      <w:r>
        <w:rPr>
          <w:color w:val="090909"/>
          <w:spacing w:val="-2"/>
          <w:sz w:val="22"/>
        </w:rPr>
        <w:t>Comune</w:t>
      </w:r>
      <w:r>
        <w:rPr>
          <w:color w:val="090909"/>
          <w:sz w:val="22"/>
        </w:rPr>
        <w:tab/>
      </w:r>
      <w:r>
        <w:rPr>
          <w:color w:val="090909"/>
          <w:spacing w:val="-5"/>
          <w:sz w:val="22"/>
        </w:rPr>
        <w:t>di</w:t>
      </w:r>
      <w:r>
        <w:rPr>
          <w:color w:val="090909"/>
          <w:sz w:val="22"/>
        </w:rPr>
        <w:tab/>
      </w:r>
      <w:r>
        <w:rPr>
          <w:color w:val="090909"/>
          <w:spacing w:val="-5"/>
          <w:sz w:val="22"/>
        </w:rPr>
        <w:t>in</w:t>
      </w:r>
    </w:p>
    <w:p>
      <w:pPr>
        <w:pStyle w:val="BodyText"/>
        <w:tabs>
          <w:tab w:pos="4532" w:val="left" w:leader="dot"/>
        </w:tabs>
        <w:spacing w:line="252" w:lineRule="exact" w:before="1"/>
        <w:ind w:left="909"/>
      </w:pPr>
      <w:r>
        <w:rPr>
          <w:color w:val="090909"/>
        </w:rPr>
        <w:t>Via…………………………….</w:t>
      </w:r>
      <w:r>
        <w:rPr>
          <w:color w:val="090909"/>
          <w:spacing w:val="-10"/>
        </w:rPr>
        <w:t> </w:t>
      </w:r>
      <w:r>
        <w:rPr>
          <w:color w:val="090909"/>
          <w:spacing w:val="-5"/>
        </w:rPr>
        <w:t>n.</w:t>
      </w:r>
      <w:r>
        <w:rPr>
          <w:color w:val="090909"/>
        </w:rPr>
        <w:tab/>
        <w:t>,</w:t>
      </w:r>
      <w:r>
        <w:rPr>
          <w:color w:val="090909"/>
          <w:spacing w:val="-7"/>
        </w:rPr>
        <w:t> </w:t>
      </w:r>
      <w:r>
        <w:rPr>
          <w:color w:val="090909"/>
        </w:rPr>
        <w:t>all’intero</w:t>
      </w:r>
      <w:r>
        <w:rPr>
          <w:color w:val="090909"/>
          <w:spacing w:val="-2"/>
        </w:rPr>
        <w:t> </w:t>
      </w:r>
      <w:r>
        <w:rPr>
          <w:color w:val="090909"/>
        </w:rPr>
        <w:t>della</w:t>
      </w:r>
      <w:r>
        <w:rPr>
          <w:color w:val="090909"/>
          <w:spacing w:val="-2"/>
        </w:rPr>
        <w:t> </w:t>
      </w:r>
      <w:r>
        <w:rPr>
          <w:color w:val="090909"/>
        </w:rPr>
        <w:t>quale</w:t>
      </w:r>
      <w:r>
        <w:rPr>
          <w:color w:val="090909"/>
          <w:spacing w:val="-4"/>
        </w:rPr>
        <w:t> </w:t>
      </w:r>
      <w:r>
        <w:rPr>
          <w:color w:val="090909"/>
        </w:rPr>
        <w:t>viene</w:t>
      </w:r>
      <w:r>
        <w:rPr>
          <w:color w:val="090909"/>
          <w:spacing w:val="-3"/>
        </w:rPr>
        <w:t> </w:t>
      </w:r>
      <w:r>
        <w:rPr>
          <w:color w:val="090909"/>
        </w:rPr>
        <w:t>attivato</w:t>
      </w:r>
      <w:r>
        <w:rPr>
          <w:color w:val="090909"/>
          <w:spacing w:val="1"/>
        </w:rPr>
        <w:t> </w:t>
      </w:r>
      <w:r>
        <w:rPr>
          <w:color w:val="090909"/>
        </w:rPr>
        <w:t>il</w:t>
      </w:r>
      <w:r>
        <w:rPr>
          <w:color w:val="090909"/>
          <w:spacing w:val="-3"/>
        </w:rPr>
        <w:t> </w:t>
      </w:r>
      <w:r>
        <w:rPr>
          <w:color w:val="090909"/>
        </w:rPr>
        <w:t>tirocinio/i,</w:t>
      </w:r>
      <w:r>
        <w:rPr>
          <w:color w:val="090909"/>
          <w:spacing w:val="-4"/>
        </w:rPr>
        <w:t> </w:t>
      </w:r>
      <w:r>
        <w:rPr>
          <w:color w:val="090909"/>
        </w:rPr>
        <w:t>il</w:t>
      </w:r>
      <w:r>
        <w:rPr>
          <w:color w:val="090909"/>
          <w:spacing w:val="-2"/>
        </w:rPr>
        <w:t> numero</w:t>
      </w:r>
    </w:p>
    <w:p>
      <w:pPr>
        <w:pStyle w:val="BodyText"/>
        <w:spacing w:line="252" w:lineRule="exact"/>
        <w:ind w:left="909"/>
      </w:pPr>
      <w:r>
        <w:rPr>
          <w:color w:val="090909"/>
        </w:rPr>
        <w:t>totale</w:t>
      </w:r>
      <w:r>
        <w:rPr>
          <w:color w:val="090909"/>
          <w:spacing w:val="-5"/>
        </w:rPr>
        <w:t> </w:t>
      </w:r>
      <w:r>
        <w:rPr>
          <w:color w:val="090909"/>
        </w:rPr>
        <w:t>dei</w:t>
      </w:r>
      <w:r>
        <w:rPr>
          <w:color w:val="090909"/>
          <w:spacing w:val="-4"/>
        </w:rPr>
        <w:t> </w:t>
      </w:r>
      <w:r>
        <w:rPr>
          <w:color w:val="090909"/>
        </w:rPr>
        <w:t>dipendenti</w:t>
      </w:r>
      <w:r>
        <w:rPr>
          <w:color w:val="090909"/>
          <w:spacing w:val="-2"/>
        </w:rPr>
        <w:t> </w:t>
      </w:r>
      <w:r>
        <w:rPr>
          <w:color w:val="090909"/>
        </w:rPr>
        <w:t>risulta</w:t>
      </w:r>
      <w:r>
        <w:rPr>
          <w:color w:val="090909"/>
          <w:spacing w:val="-4"/>
        </w:rPr>
        <w:t> </w:t>
      </w:r>
      <w:r>
        <w:rPr>
          <w:color w:val="090909"/>
        </w:rPr>
        <w:t>essere</w:t>
      </w:r>
      <w:r>
        <w:rPr>
          <w:color w:val="090909"/>
          <w:spacing w:val="-3"/>
        </w:rPr>
        <w:t> </w:t>
      </w:r>
      <w:r>
        <w:rPr>
          <w:color w:val="090909"/>
        </w:rPr>
        <w:t>di</w:t>
      </w:r>
      <w:r>
        <w:rPr>
          <w:color w:val="090909"/>
          <w:spacing w:val="-2"/>
        </w:rPr>
        <w:t> </w:t>
      </w:r>
      <w:r>
        <w:rPr>
          <w:color w:val="090909"/>
        </w:rPr>
        <w:t>n.</w:t>
      </w:r>
      <w:r>
        <w:rPr>
          <w:color w:val="090909"/>
          <w:spacing w:val="-5"/>
        </w:rPr>
        <w:t> ……</w:t>
      </w:r>
    </w:p>
    <w:p>
      <w:pPr>
        <w:pStyle w:val="ListParagraph"/>
        <w:numPr>
          <w:ilvl w:val="0"/>
          <w:numId w:val="21"/>
        </w:numPr>
        <w:tabs>
          <w:tab w:pos="860" w:val="left" w:leader="none"/>
          <w:tab w:pos="2238" w:val="left" w:leader="dot"/>
        </w:tabs>
        <w:spacing w:line="267" w:lineRule="exact" w:before="1" w:after="0"/>
        <w:ind w:left="860" w:right="0" w:hanging="359"/>
        <w:jc w:val="left"/>
        <w:rPr>
          <w:sz w:val="22"/>
        </w:rPr>
      </w:pPr>
      <w:r>
        <w:rPr>
          <w:color w:val="090909"/>
          <w:sz w:val="22"/>
        </w:rPr>
        <w:t>di cui </w:t>
      </w:r>
      <w:r>
        <w:rPr>
          <w:color w:val="090909"/>
          <w:spacing w:val="-5"/>
          <w:sz w:val="22"/>
        </w:rPr>
        <w:t>n…</w:t>
      </w:r>
      <w:r>
        <w:rPr>
          <w:color w:val="090909"/>
          <w:sz w:val="22"/>
        </w:rPr>
        <w:tab/>
        <w:t>dipendenti</w:t>
      </w:r>
      <w:r>
        <w:rPr>
          <w:color w:val="090909"/>
          <w:spacing w:val="-9"/>
          <w:sz w:val="22"/>
        </w:rPr>
        <w:t> </w:t>
      </w:r>
      <w:r>
        <w:rPr>
          <w:color w:val="090909"/>
          <w:sz w:val="22"/>
        </w:rPr>
        <w:t>a</w:t>
      </w:r>
      <w:r>
        <w:rPr>
          <w:color w:val="090909"/>
          <w:spacing w:val="-7"/>
          <w:sz w:val="22"/>
        </w:rPr>
        <w:t> </w:t>
      </w:r>
      <w:r>
        <w:rPr>
          <w:color w:val="090909"/>
          <w:sz w:val="22"/>
        </w:rPr>
        <w:t>tempo</w:t>
      </w:r>
      <w:r>
        <w:rPr>
          <w:color w:val="090909"/>
          <w:spacing w:val="-4"/>
          <w:sz w:val="22"/>
        </w:rPr>
        <w:t> </w:t>
      </w:r>
      <w:r>
        <w:rPr>
          <w:color w:val="090909"/>
          <w:sz w:val="22"/>
        </w:rPr>
        <w:t>indeterminato</w:t>
      </w:r>
      <w:r>
        <w:rPr>
          <w:color w:val="090909"/>
          <w:spacing w:val="-5"/>
          <w:sz w:val="22"/>
        </w:rPr>
        <w:t> </w:t>
      </w:r>
      <w:r>
        <w:rPr>
          <w:color w:val="090909"/>
          <w:sz w:val="22"/>
        </w:rPr>
        <w:t>(esclusi</w:t>
      </w:r>
      <w:r>
        <w:rPr>
          <w:color w:val="090909"/>
          <w:spacing w:val="-4"/>
          <w:sz w:val="22"/>
        </w:rPr>
        <w:t> </w:t>
      </w:r>
      <w:r>
        <w:rPr>
          <w:color w:val="090909"/>
          <w:sz w:val="22"/>
        </w:rPr>
        <w:t>gli</w:t>
      </w:r>
      <w:r>
        <w:rPr>
          <w:color w:val="090909"/>
          <w:spacing w:val="-6"/>
          <w:sz w:val="22"/>
        </w:rPr>
        <w:t> </w:t>
      </w:r>
      <w:r>
        <w:rPr>
          <w:color w:val="090909"/>
          <w:spacing w:val="-2"/>
          <w:sz w:val="22"/>
        </w:rPr>
        <w:t>apprendisti);</w:t>
      </w:r>
    </w:p>
    <w:p>
      <w:pPr>
        <w:pStyle w:val="ListParagraph"/>
        <w:numPr>
          <w:ilvl w:val="0"/>
          <w:numId w:val="21"/>
        </w:numPr>
        <w:tabs>
          <w:tab w:pos="860" w:val="left" w:leader="none"/>
          <w:tab w:pos="2185" w:val="left" w:leader="dot"/>
        </w:tabs>
        <w:spacing w:line="267" w:lineRule="exact" w:before="0" w:after="0"/>
        <w:ind w:left="860" w:right="0" w:hanging="359"/>
        <w:jc w:val="left"/>
        <w:rPr>
          <w:sz w:val="22"/>
        </w:rPr>
      </w:pPr>
      <w:r>
        <w:rPr>
          <w:color w:val="090909"/>
          <w:sz w:val="22"/>
        </w:rPr>
        <w:t>di</w:t>
      </w:r>
      <w:r>
        <w:rPr>
          <w:color w:val="090909"/>
          <w:spacing w:val="1"/>
          <w:sz w:val="22"/>
        </w:rPr>
        <w:t> </w:t>
      </w:r>
      <w:r>
        <w:rPr>
          <w:color w:val="090909"/>
          <w:sz w:val="22"/>
        </w:rPr>
        <w:t>cui</w:t>
      </w:r>
      <w:r>
        <w:rPr>
          <w:color w:val="090909"/>
          <w:spacing w:val="1"/>
          <w:sz w:val="22"/>
        </w:rPr>
        <w:t> </w:t>
      </w:r>
      <w:r>
        <w:rPr>
          <w:color w:val="090909"/>
          <w:spacing w:val="-10"/>
          <w:sz w:val="22"/>
        </w:rPr>
        <w:t>n</w:t>
      </w:r>
      <w:r>
        <w:rPr>
          <w:color w:val="090909"/>
          <w:sz w:val="22"/>
        </w:rPr>
        <w:tab/>
        <w:t>dipendenti</w:t>
      </w:r>
      <w:r>
        <w:rPr>
          <w:color w:val="090909"/>
          <w:spacing w:val="-5"/>
          <w:sz w:val="22"/>
        </w:rPr>
        <w:t> </w:t>
      </w:r>
      <w:r>
        <w:rPr>
          <w:color w:val="090909"/>
          <w:sz w:val="22"/>
        </w:rPr>
        <w:t>a</w:t>
      </w:r>
      <w:r>
        <w:rPr>
          <w:color w:val="090909"/>
          <w:spacing w:val="-5"/>
          <w:sz w:val="22"/>
        </w:rPr>
        <w:t> </w:t>
      </w:r>
      <w:r>
        <w:rPr>
          <w:color w:val="090909"/>
          <w:sz w:val="22"/>
        </w:rPr>
        <w:t>tempo</w:t>
      </w:r>
      <w:r>
        <w:rPr>
          <w:color w:val="090909"/>
          <w:spacing w:val="-3"/>
          <w:sz w:val="22"/>
        </w:rPr>
        <w:t> </w:t>
      </w:r>
      <w:r>
        <w:rPr>
          <w:color w:val="090909"/>
          <w:sz w:val="22"/>
        </w:rPr>
        <w:t>determinato,</w:t>
      </w:r>
      <w:r>
        <w:rPr>
          <w:color w:val="090909"/>
          <w:spacing w:val="-3"/>
          <w:sz w:val="22"/>
        </w:rPr>
        <w:t> </w:t>
      </w:r>
      <w:r>
        <w:rPr>
          <w:color w:val="090909"/>
          <w:sz w:val="22"/>
        </w:rPr>
        <w:t>purché</w:t>
      </w:r>
      <w:r>
        <w:rPr>
          <w:color w:val="090909"/>
          <w:spacing w:val="-5"/>
          <w:sz w:val="22"/>
        </w:rPr>
        <w:t> </w:t>
      </w:r>
      <w:r>
        <w:rPr>
          <w:color w:val="090909"/>
          <w:sz w:val="22"/>
        </w:rPr>
        <w:t>la</w:t>
      </w:r>
      <w:r>
        <w:rPr>
          <w:color w:val="090909"/>
          <w:spacing w:val="-3"/>
          <w:sz w:val="22"/>
        </w:rPr>
        <w:t> </w:t>
      </w:r>
      <w:r>
        <w:rPr>
          <w:color w:val="090909"/>
          <w:sz w:val="22"/>
        </w:rPr>
        <w:t>data</w:t>
      </w:r>
      <w:r>
        <w:rPr>
          <w:color w:val="090909"/>
          <w:spacing w:val="-3"/>
          <w:sz w:val="22"/>
        </w:rPr>
        <w:t> </w:t>
      </w:r>
      <w:r>
        <w:rPr>
          <w:color w:val="090909"/>
          <w:sz w:val="22"/>
        </w:rPr>
        <w:t>di</w:t>
      </w:r>
      <w:r>
        <w:rPr>
          <w:color w:val="090909"/>
          <w:spacing w:val="-2"/>
          <w:sz w:val="22"/>
        </w:rPr>
        <w:t> </w:t>
      </w:r>
      <w:r>
        <w:rPr>
          <w:color w:val="090909"/>
          <w:sz w:val="22"/>
        </w:rPr>
        <w:t>inizio</w:t>
      </w:r>
      <w:r>
        <w:rPr>
          <w:color w:val="090909"/>
          <w:spacing w:val="-3"/>
          <w:sz w:val="22"/>
        </w:rPr>
        <w:t> </w:t>
      </w:r>
      <w:r>
        <w:rPr>
          <w:color w:val="090909"/>
          <w:sz w:val="22"/>
        </w:rPr>
        <w:t>del</w:t>
      </w:r>
      <w:r>
        <w:rPr>
          <w:color w:val="090909"/>
          <w:spacing w:val="-2"/>
          <w:sz w:val="22"/>
        </w:rPr>
        <w:t> </w:t>
      </w:r>
      <w:r>
        <w:rPr>
          <w:color w:val="090909"/>
          <w:sz w:val="22"/>
        </w:rPr>
        <w:t>contratto</w:t>
      </w:r>
      <w:r>
        <w:rPr>
          <w:color w:val="090909"/>
          <w:spacing w:val="-3"/>
          <w:sz w:val="22"/>
        </w:rPr>
        <w:t> </w:t>
      </w:r>
      <w:r>
        <w:rPr>
          <w:color w:val="090909"/>
          <w:sz w:val="22"/>
        </w:rPr>
        <w:t>sia</w:t>
      </w:r>
      <w:r>
        <w:rPr>
          <w:color w:val="090909"/>
          <w:spacing w:val="-3"/>
          <w:sz w:val="22"/>
        </w:rPr>
        <w:t> </w:t>
      </w:r>
      <w:r>
        <w:rPr>
          <w:color w:val="090909"/>
          <w:sz w:val="22"/>
        </w:rPr>
        <w:t>anteriore</w:t>
      </w:r>
      <w:r>
        <w:rPr>
          <w:color w:val="090909"/>
          <w:spacing w:val="-3"/>
          <w:sz w:val="22"/>
        </w:rPr>
        <w:t> </w:t>
      </w:r>
      <w:r>
        <w:rPr>
          <w:color w:val="090909"/>
          <w:spacing w:val="-4"/>
          <w:sz w:val="22"/>
        </w:rPr>
        <w:t>alla</w:t>
      </w:r>
    </w:p>
    <w:p>
      <w:pPr>
        <w:pStyle w:val="BodyText"/>
        <w:spacing w:line="252" w:lineRule="exact"/>
        <w:ind w:left="861"/>
      </w:pPr>
      <w:r>
        <w:rPr>
          <w:color w:val="090909"/>
        </w:rPr>
        <w:t>data</w:t>
      </w:r>
      <w:r>
        <w:rPr>
          <w:color w:val="090909"/>
          <w:spacing w:val="-7"/>
        </w:rPr>
        <w:t> </w:t>
      </w:r>
      <w:r>
        <w:rPr>
          <w:color w:val="090909"/>
        </w:rPr>
        <w:t>di</w:t>
      </w:r>
      <w:r>
        <w:rPr>
          <w:color w:val="090909"/>
          <w:spacing w:val="-1"/>
        </w:rPr>
        <w:t> </w:t>
      </w:r>
      <w:r>
        <w:rPr>
          <w:color w:val="090909"/>
        </w:rPr>
        <w:t>avvio</w:t>
      </w:r>
      <w:r>
        <w:rPr>
          <w:color w:val="090909"/>
          <w:spacing w:val="-3"/>
        </w:rPr>
        <w:t> </w:t>
      </w:r>
      <w:r>
        <w:rPr>
          <w:color w:val="090909"/>
        </w:rPr>
        <w:t>del</w:t>
      </w:r>
      <w:r>
        <w:rPr>
          <w:color w:val="090909"/>
          <w:spacing w:val="-1"/>
        </w:rPr>
        <w:t> </w:t>
      </w:r>
      <w:r>
        <w:rPr>
          <w:color w:val="090909"/>
        </w:rPr>
        <w:t>tirocinio</w:t>
      </w:r>
      <w:r>
        <w:rPr>
          <w:color w:val="090909"/>
          <w:spacing w:val="-3"/>
        </w:rPr>
        <w:t> </w:t>
      </w:r>
      <w:r>
        <w:rPr>
          <w:color w:val="090909"/>
        </w:rPr>
        <w:t>e</w:t>
      </w:r>
      <w:r>
        <w:rPr>
          <w:color w:val="090909"/>
          <w:spacing w:val="-4"/>
        </w:rPr>
        <w:t> </w:t>
      </w:r>
      <w:r>
        <w:rPr>
          <w:color w:val="090909"/>
        </w:rPr>
        <w:t>la</w:t>
      </w:r>
      <w:r>
        <w:rPr>
          <w:color w:val="090909"/>
          <w:spacing w:val="-2"/>
        </w:rPr>
        <w:t> </w:t>
      </w:r>
      <w:r>
        <w:rPr>
          <w:color w:val="090909"/>
        </w:rPr>
        <w:t>scadenza</w:t>
      </w:r>
      <w:r>
        <w:rPr>
          <w:color w:val="090909"/>
          <w:spacing w:val="-3"/>
        </w:rPr>
        <w:t> </w:t>
      </w:r>
      <w:r>
        <w:rPr>
          <w:color w:val="090909"/>
        </w:rPr>
        <w:t>posteriore</w:t>
      </w:r>
      <w:r>
        <w:rPr>
          <w:color w:val="090909"/>
          <w:spacing w:val="-2"/>
        </w:rPr>
        <w:t> </w:t>
      </w:r>
      <w:r>
        <w:rPr>
          <w:color w:val="090909"/>
        </w:rPr>
        <w:t>alla</w:t>
      </w:r>
      <w:r>
        <w:rPr>
          <w:color w:val="090909"/>
          <w:spacing w:val="-7"/>
        </w:rPr>
        <w:t> </w:t>
      </w:r>
      <w:r>
        <w:rPr>
          <w:color w:val="090909"/>
        </w:rPr>
        <w:t>data</w:t>
      </w:r>
      <w:r>
        <w:rPr>
          <w:color w:val="090909"/>
          <w:spacing w:val="-5"/>
        </w:rPr>
        <w:t> </w:t>
      </w:r>
      <w:r>
        <w:rPr>
          <w:color w:val="090909"/>
        </w:rPr>
        <w:t>di</w:t>
      </w:r>
      <w:r>
        <w:rPr>
          <w:color w:val="090909"/>
          <w:spacing w:val="-4"/>
        </w:rPr>
        <w:t> </w:t>
      </w:r>
      <w:r>
        <w:rPr>
          <w:color w:val="090909"/>
        </w:rPr>
        <w:t>fine</w:t>
      </w:r>
      <w:r>
        <w:rPr>
          <w:color w:val="090909"/>
          <w:spacing w:val="-2"/>
        </w:rPr>
        <w:t> tirocinio;</w:t>
      </w:r>
    </w:p>
    <w:p>
      <w:pPr>
        <w:pStyle w:val="BodyText"/>
        <w:spacing w:before="1"/>
      </w:pPr>
    </w:p>
    <w:p>
      <w:pPr>
        <w:pStyle w:val="ListParagraph"/>
        <w:numPr>
          <w:ilvl w:val="0"/>
          <w:numId w:val="20"/>
        </w:numPr>
        <w:tabs>
          <w:tab w:pos="908" w:val="left" w:leader="none"/>
          <w:tab w:pos="1681" w:val="left" w:leader="dot"/>
        </w:tabs>
        <w:spacing w:line="240" w:lineRule="auto" w:before="0" w:after="0"/>
        <w:ind w:left="908" w:right="0" w:hanging="359"/>
        <w:jc w:val="left"/>
        <w:rPr>
          <w:sz w:val="22"/>
        </w:rPr>
      </w:pPr>
      <w:r>
        <w:rPr>
          <w:color w:val="090909"/>
          <w:spacing w:val="-5"/>
          <w:sz w:val="22"/>
        </w:rPr>
        <w:t>n.</w:t>
      </w:r>
      <w:r>
        <w:rPr>
          <w:color w:val="090909"/>
          <w:sz w:val="22"/>
        </w:rPr>
        <w:tab/>
        <w:t>di</w:t>
      </w:r>
      <w:r>
        <w:rPr>
          <w:color w:val="090909"/>
          <w:spacing w:val="-5"/>
          <w:sz w:val="22"/>
        </w:rPr>
        <w:t> </w:t>
      </w:r>
      <w:r>
        <w:rPr>
          <w:color w:val="090909"/>
          <w:sz w:val="22"/>
        </w:rPr>
        <w:t>tirocini</w:t>
      </w:r>
      <w:r>
        <w:rPr>
          <w:color w:val="090909"/>
          <w:spacing w:val="-6"/>
          <w:sz w:val="22"/>
        </w:rPr>
        <w:t> </w:t>
      </w:r>
      <w:r>
        <w:rPr>
          <w:color w:val="090909"/>
          <w:sz w:val="22"/>
        </w:rPr>
        <w:t>extracurriculari</w:t>
      </w:r>
      <w:r>
        <w:rPr>
          <w:color w:val="090909"/>
          <w:spacing w:val="-6"/>
          <w:sz w:val="22"/>
        </w:rPr>
        <w:t> </w:t>
      </w:r>
      <w:r>
        <w:rPr>
          <w:color w:val="090909"/>
          <w:sz w:val="22"/>
        </w:rPr>
        <w:t>in</w:t>
      </w:r>
      <w:r>
        <w:rPr>
          <w:color w:val="090909"/>
          <w:spacing w:val="-4"/>
          <w:sz w:val="22"/>
        </w:rPr>
        <w:t> </w:t>
      </w:r>
      <w:r>
        <w:rPr>
          <w:color w:val="090909"/>
          <w:sz w:val="22"/>
        </w:rPr>
        <w:t>corso</w:t>
      </w:r>
      <w:r>
        <w:rPr>
          <w:color w:val="090909"/>
          <w:spacing w:val="-4"/>
          <w:sz w:val="22"/>
        </w:rPr>
        <w:t> </w:t>
      </w:r>
      <w:r>
        <w:rPr>
          <w:color w:val="090909"/>
          <w:sz w:val="22"/>
        </w:rPr>
        <w:t>presso</w:t>
      </w:r>
      <w:r>
        <w:rPr>
          <w:color w:val="090909"/>
          <w:spacing w:val="-5"/>
          <w:sz w:val="22"/>
        </w:rPr>
        <w:t> </w:t>
      </w:r>
      <w:r>
        <w:rPr>
          <w:color w:val="090909"/>
          <w:sz w:val="22"/>
        </w:rPr>
        <w:t>la</w:t>
      </w:r>
      <w:r>
        <w:rPr>
          <w:color w:val="090909"/>
          <w:spacing w:val="-6"/>
          <w:sz w:val="22"/>
        </w:rPr>
        <w:t> </w:t>
      </w:r>
      <w:r>
        <w:rPr>
          <w:color w:val="090909"/>
          <w:sz w:val="22"/>
        </w:rPr>
        <w:t>citata</w:t>
      </w:r>
      <w:r>
        <w:rPr>
          <w:color w:val="090909"/>
          <w:spacing w:val="-4"/>
          <w:sz w:val="22"/>
        </w:rPr>
        <w:t> </w:t>
      </w:r>
      <w:r>
        <w:rPr>
          <w:color w:val="090909"/>
          <w:sz w:val="22"/>
        </w:rPr>
        <w:t>unità</w:t>
      </w:r>
      <w:r>
        <w:rPr>
          <w:color w:val="090909"/>
          <w:spacing w:val="-5"/>
          <w:sz w:val="22"/>
        </w:rPr>
        <w:t> </w:t>
      </w:r>
      <w:r>
        <w:rPr>
          <w:color w:val="090909"/>
          <w:spacing w:val="-2"/>
          <w:sz w:val="22"/>
        </w:rPr>
        <w:t>operativa;</w:t>
      </w:r>
    </w:p>
    <w:p>
      <w:pPr>
        <w:pStyle w:val="BodyText"/>
        <w:spacing w:before="1"/>
      </w:pPr>
    </w:p>
    <w:p>
      <w:pPr>
        <w:pStyle w:val="ListParagraph"/>
        <w:numPr>
          <w:ilvl w:val="0"/>
          <w:numId w:val="20"/>
        </w:numPr>
        <w:tabs>
          <w:tab w:pos="909" w:val="left" w:leader="none"/>
        </w:tabs>
        <w:spacing w:line="240" w:lineRule="auto" w:before="0" w:after="0"/>
        <w:ind w:left="909" w:right="141" w:hanging="360"/>
        <w:jc w:val="both"/>
        <w:rPr>
          <w:sz w:val="22"/>
        </w:rPr>
      </w:pPr>
      <w:r>
        <w:rPr>
          <w:color w:val="090909"/>
          <w:sz w:val="22"/>
        </w:rPr>
        <w:t>□ </w:t>
      </w:r>
      <w:r>
        <w:rPr>
          <w:sz w:val="24"/>
        </w:rPr>
        <w:t>non ha assunto </w:t>
      </w:r>
      <w:r>
        <w:rPr>
          <w:color w:val="090909"/>
          <w:sz w:val="22"/>
        </w:rPr>
        <w:t>□ </w:t>
      </w:r>
      <w:r>
        <w:rPr>
          <w:sz w:val="24"/>
        </w:rPr>
        <w:t>ha assunto il </w:t>
      </w:r>
      <w:r>
        <w:rPr>
          <w:color w:val="090909"/>
          <w:sz w:val="22"/>
        </w:rPr>
        <w:t>□ </w:t>
      </w:r>
      <w:r>
        <w:rPr>
          <w:sz w:val="24"/>
        </w:rPr>
        <w:t>20% </w:t>
      </w:r>
      <w:r>
        <w:rPr>
          <w:color w:val="090909"/>
          <w:sz w:val="22"/>
        </w:rPr>
        <w:t>□ </w:t>
      </w:r>
      <w:r>
        <w:rPr>
          <w:sz w:val="24"/>
        </w:rPr>
        <w:t>50% </w:t>
      </w:r>
      <w:r>
        <w:rPr>
          <w:color w:val="090909"/>
          <w:sz w:val="22"/>
        </w:rPr>
        <w:t>□ </w:t>
      </w:r>
      <w:r>
        <w:rPr>
          <w:sz w:val="24"/>
        </w:rPr>
        <w:t>75% </w:t>
      </w:r>
      <w:r>
        <w:rPr>
          <w:color w:val="090909"/>
          <w:sz w:val="22"/>
        </w:rPr>
        <w:t>dei tirocinanti attivati nei 24 mesi precedenti l’attivazione del tirocinio oggetto della convenzione richiamata in epigrafe, con contratto di lavoro subordinato della durata di almeno 6 mesi (nel caso di part time, esso deve essere almeno pari</w:t>
      </w:r>
      <w:r>
        <w:rPr>
          <w:color w:val="090909"/>
          <w:spacing w:val="-8"/>
          <w:sz w:val="22"/>
        </w:rPr>
        <w:t> </w:t>
      </w:r>
      <w:r>
        <w:rPr>
          <w:color w:val="090909"/>
          <w:sz w:val="22"/>
        </w:rPr>
        <w:t>al</w:t>
      </w:r>
      <w:r>
        <w:rPr>
          <w:color w:val="090909"/>
          <w:spacing w:val="-8"/>
          <w:sz w:val="22"/>
        </w:rPr>
        <w:t> </w:t>
      </w:r>
      <w:r>
        <w:rPr>
          <w:color w:val="090909"/>
          <w:sz w:val="22"/>
        </w:rPr>
        <w:t>50%</w:t>
      </w:r>
      <w:r>
        <w:rPr>
          <w:color w:val="090909"/>
          <w:spacing w:val="-6"/>
          <w:sz w:val="22"/>
        </w:rPr>
        <w:t> </w:t>
      </w:r>
      <w:r>
        <w:rPr>
          <w:color w:val="090909"/>
          <w:sz w:val="22"/>
        </w:rPr>
        <w:t>delle</w:t>
      </w:r>
      <w:r>
        <w:rPr>
          <w:color w:val="090909"/>
          <w:spacing w:val="-7"/>
          <w:sz w:val="22"/>
        </w:rPr>
        <w:t> </w:t>
      </w:r>
      <w:r>
        <w:rPr>
          <w:color w:val="090909"/>
          <w:sz w:val="22"/>
        </w:rPr>
        <w:t>ore</w:t>
      </w:r>
      <w:r>
        <w:rPr>
          <w:color w:val="090909"/>
          <w:spacing w:val="-6"/>
          <w:sz w:val="22"/>
        </w:rPr>
        <w:t> </w:t>
      </w:r>
      <w:r>
        <w:rPr>
          <w:color w:val="090909"/>
          <w:sz w:val="22"/>
        </w:rPr>
        <w:t>settimanali</w:t>
      </w:r>
      <w:r>
        <w:rPr>
          <w:color w:val="090909"/>
          <w:spacing w:val="-6"/>
          <w:sz w:val="22"/>
        </w:rPr>
        <w:t> </w:t>
      </w:r>
      <w:r>
        <w:rPr>
          <w:color w:val="090909"/>
          <w:sz w:val="22"/>
        </w:rPr>
        <w:t>previste</w:t>
      </w:r>
      <w:r>
        <w:rPr>
          <w:color w:val="090909"/>
          <w:spacing w:val="-7"/>
          <w:sz w:val="22"/>
        </w:rPr>
        <w:t> </w:t>
      </w:r>
      <w:r>
        <w:rPr>
          <w:color w:val="090909"/>
          <w:sz w:val="22"/>
        </w:rPr>
        <w:t>dal</w:t>
      </w:r>
      <w:r>
        <w:rPr>
          <w:color w:val="090909"/>
          <w:spacing w:val="-6"/>
          <w:sz w:val="22"/>
        </w:rPr>
        <w:t> </w:t>
      </w:r>
      <w:r>
        <w:rPr>
          <w:color w:val="090909"/>
          <w:sz w:val="22"/>
        </w:rPr>
        <w:t>Contratto</w:t>
      </w:r>
      <w:r>
        <w:rPr>
          <w:color w:val="090909"/>
          <w:spacing w:val="-10"/>
          <w:sz w:val="22"/>
        </w:rPr>
        <w:t> </w:t>
      </w:r>
      <w:r>
        <w:rPr>
          <w:color w:val="090909"/>
          <w:sz w:val="22"/>
        </w:rPr>
        <w:t>Collettivo</w:t>
      </w:r>
      <w:r>
        <w:rPr>
          <w:color w:val="090909"/>
          <w:spacing w:val="-7"/>
          <w:sz w:val="22"/>
        </w:rPr>
        <w:t> </w:t>
      </w:r>
      <w:r>
        <w:rPr>
          <w:color w:val="090909"/>
          <w:sz w:val="22"/>
        </w:rPr>
        <w:t>applicato</w:t>
      </w:r>
      <w:r>
        <w:rPr>
          <w:color w:val="090909"/>
          <w:spacing w:val="-10"/>
          <w:sz w:val="22"/>
        </w:rPr>
        <w:t> </w:t>
      </w:r>
      <w:r>
        <w:rPr>
          <w:color w:val="090909"/>
          <w:sz w:val="22"/>
        </w:rPr>
        <w:t>dal</w:t>
      </w:r>
      <w:r>
        <w:rPr>
          <w:color w:val="090909"/>
          <w:spacing w:val="-6"/>
          <w:sz w:val="22"/>
        </w:rPr>
        <w:t> </w:t>
      </w:r>
      <w:r>
        <w:rPr>
          <w:color w:val="090909"/>
          <w:sz w:val="22"/>
        </w:rPr>
        <w:t>soggetto</w:t>
      </w:r>
      <w:r>
        <w:rPr>
          <w:color w:val="090909"/>
          <w:spacing w:val="-7"/>
          <w:sz w:val="22"/>
        </w:rPr>
        <w:t> </w:t>
      </w:r>
      <w:r>
        <w:rPr>
          <w:color w:val="090909"/>
          <w:sz w:val="22"/>
        </w:rPr>
        <w:t>ospitante):</w:t>
      </w:r>
      <w:r>
        <w:rPr>
          <w:color w:val="090909"/>
          <w:spacing w:val="-9"/>
          <w:sz w:val="22"/>
        </w:rPr>
        <w:t> </w:t>
      </w:r>
      <w:r>
        <w:rPr>
          <w:color w:val="090909"/>
          <w:sz w:val="22"/>
        </w:rPr>
        <w:t>in particolare dichiara di aver assunto i seguenti tirocinanti</w:t>
      </w:r>
      <w:r>
        <w:rPr>
          <w:sz w:val="22"/>
          <w:vertAlign w:val="superscript"/>
        </w:rPr>
        <w:t>3</w:t>
      </w:r>
      <w:r>
        <w:rPr>
          <w:color w:val="090909"/>
          <w:sz w:val="22"/>
          <w:vertAlign w:val="baseline"/>
        </w:rPr>
        <w:t>:</w:t>
      </w:r>
    </w:p>
    <w:p>
      <w:pPr>
        <w:pStyle w:val="BodyText"/>
        <w:spacing w:before="1"/>
      </w:pPr>
    </w:p>
    <w:p>
      <w:pPr>
        <w:pStyle w:val="ListParagraph"/>
        <w:numPr>
          <w:ilvl w:val="0"/>
          <w:numId w:val="22"/>
        </w:numPr>
        <w:tabs>
          <w:tab w:pos="1581" w:val="left" w:leader="none"/>
        </w:tabs>
        <w:spacing w:line="240" w:lineRule="auto" w:before="0" w:after="0"/>
        <w:ind w:left="1581" w:right="143" w:hanging="360"/>
        <w:jc w:val="left"/>
        <w:rPr>
          <w:sz w:val="22"/>
        </w:rPr>
      </w:pPr>
      <w:r>
        <w:rPr>
          <w:color w:val="090909"/>
          <w:sz w:val="22"/>
        </w:rPr>
        <w:t>Sig./Sig.ra………………………………</w:t>
      </w:r>
      <w:r>
        <w:rPr>
          <w:color w:val="090909"/>
          <w:spacing w:val="80"/>
          <w:sz w:val="22"/>
        </w:rPr>
        <w:t> </w:t>
      </w:r>
      <w:r>
        <w:rPr>
          <w:color w:val="090909"/>
          <w:sz w:val="22"/>
        </w:rPr>
        <w:t>C.F.</w:t>
      </w:r>
      <w:r>
        <w:rPr>
          <w:color w:val="090909"/>
          <w:spacing w:val="80"/>
          <w:sz w:val="22"/>
        </w:rPr>
        <w:t> </w:t>
      </w:r>
      <w:r>
        <w:rPr>
          <w:color w:val="090909"/>
          <w:sz w:val="22"/>
        </w:rPr>
        <w:t>……………………………….</w:t>
      </w:r>
      <w:r>
        <w:rPr>
          <w:color w:val="090909"/>
          <w:spacing w:val="80"/>
          <w:sz w:val="22"/>
        </w:rPr>
        <w:t> </w:t>
      </w:r>
      <w:r>
        <w:rPr>
          <w:color w:val="090909"/>
          <w:sz w:val="22"/>
        </w:rPr>
        <w:t>periodo</w:t>
      </w:r>
      <w:r>
        <w:rPr>
          <w:color w:val="090909"/>
          <w:spacing w:val="80"/>
          <w:sz w:val="22"/>
        </w:rPr>
        <w:t> </w:t>
      </w:r>
      <w:r>
        <w:rPr>
          <w:color w:val="090909"/>
          <w:sz w:val="22"/>
        </w:rPr>
        <w:t>di tirocinio dal………………al……………….</w:t>
      </w:r>
    </w:p>
    <w:p>
      <w:pPr>
        <w:pStyle w:val="ListParagraph"/>
        <w:numPr>
          <w:ilvl w:val="0"/>
          <w:numId w:val="22"/>
        </w:numPr>
        <w:tabs>
          <w:tab w:pos="1581" w:val="left" w:leader="none"/>
        </w:tabs>
        <w:spacing w:line="240" w:lineRule="auto" w:before="1" w:after="0"/>
        <w:ind w:left="1581" w:right="143" w:hanging="360"/>
        <w:jc w:val="left"/>
        <w:rPr>
          <w:sz w:val="22"/>
        </w:rPr>
      </w:pPr>
      <w:r>
        <w:rPr>
          <w:color w:val="090909"/>
          <w:sz w:val="22"/>
        </w:rPr>
        <w:t>Sig./Sig.ra………………………………</w:t>
      </w:r>
      <w:r>
        <w:rPr>
          <w:color w:val="090909"/>
          <w:spacing w:val="80"/>
          <w:sz w:val="22"/>
        </w:rPr>
        <w:t> </w:t>
      </w:r>
      <w:r>
        <w:rPr>
          <w:color w:val="090909"/>
          <w:sz w:val="22"/>
        </w:rPr>
        <w:t>C.F.</w:t>
      </w:r>
      <w:r>
        <w:rPr>
          <w:color w:val="090909"/>
          <w:spacing w:val="80"/>
          <w:sz w:val="22"/>
        </w:rPr>
        <w:t> </w:t>
      </w:r>
      <w:r>
        <w:rPr>
          <w:color w:val="090909"/>
          <w:sz w:val="22"/>
        </w:rPr>
        <w:t>……………………………….</w:t>
      </w:r>
      <w:r>
        <w:rPr>
          <w:color w:val="090909"/>
          <w:spacing w:val="80"/>
          <w:sz w:val="22"/>
        </w:rPr>
        <w:t> </w:t>
      </w:r>
      <w:r>
        <w:rPr>
          <w:color w:val="090909"/>
          <w:sz w:val="22"/>
        </w:rPr>
        <w:t>periodo</w:t>
      </w:r>
      <w:r>
        <w:rPr>
          <w:color w:val="090909"/>
          <w:spacing w:val="80"/>
          <w:sz w:val="22"/>
        </w:rPr>
        <w:t> </w:t>
      </w:r>
      <w:r>
        <w:rPr>
          <w:color w:val="090909"/>
          <w:sz w:val="22"/>
        </w:rPr>
        <w:t>di tirocinio dal………………al………………</w:t>
      </w:r>
    </w:p>
    <w:p>
      <w:pPr>
        <w:pStyle w:val="BodyText"/>
        <w:tabs>
          <w:tab w:pos="5687" w:val="left" w:leader="dot"/>
        </w:tabs>
        <w:spacing w:before="250"/>
        <w:ind w:left="957"/>
      </w:pPr>
      <w:r>
        <w:rPr>
          <w:color w:val="090909"/>
        </w:rPr>
        <w:t>e</w:t>
      </w:r>
      <w:r>
        <w:rPr>
          <w:color w:val="090909"/>
          <w:spacing w:val="-4"/>
        </w:rPr>
        <w:t> </w:t>
      </w:r>
      <w:r>
        <w:rPr>
          <w:color w:val="090909"/>
        </w:rPr>
        <w:t>che</w:t>
      </w:r>
      <w:r>
        <w:rPr>
          <w:color w:val="090909"/>
          <w:spacing w:val="-3"/>
        </w:rPr>
        <w:t> </w:t>
      </w:r>
      <w:r>
        <w:rPr>
          <w:color w:val="090909"/>
        </w:rPr>
        <w:t>pertanto</w:t>
      </w:r>
      <w:r>
        <w:rPr>
          <w:color w:val="090909"/>
          <w:spacing w:val="-3"/>
        </w:rPr>
        <w:t> </w:t>
      </w:r>
      <w:r>
        <w:rPr>
          <w:color w:val="090909"/>
        </w:rPr>
        <w:t>è</w:t>
      </w:r>
      <w:r>
        <w:rPr>
          <w:color w:val="090909"/>
          <w:spacing w:val="-6"/>
        </w:rPr>
        <w:t> </w:t>
      </w:r>
      <w:r>
        <w:rPr>
          <w:color w:val="090909"/>
        </w:rPr>
        <w:t>autorizzato</w:t>
      </w:r>
      <w:r>
        <w:rPr>
          <w:color w:val="090909"/>
          <w:spacing w:val="-3"/>
        </w:rPr>
        <w:t> </w:t>
      </w:r>
      <w:r>
        <w:rPr>
          <w:color w:val="090909"/>
        </w:rPr>
        <w:t>all’attivazione</w:t>
      </w:r>
      <w:r>
        <w:rPr>
          <w:color w:val="090909"/>
          <w:spacing w:val="-3"/>
        </w:rPr>
        <w:t> </w:t>
      </w:r>
      <w:r>
        <w:rPr>
          <w:color w:val="090909"/>
        </w:rPr>
        <w:t>di</w:t>
      </w:r>
      <w:r>
        <w:rPr>
          <w:color w:val="090909"/>
          <w:spacing w:val="-2"/>
        </w:rPr>
        <w:t> </w:t>
      </w:r>
      <w:r>
        <w:rPr>
          <w:color w:val="090909"/>
          <w:spacing w:val="-10"/>
        </w:rPr>
        <w:t>n</w:t>
      </w:r>
      <w:r>
        <w:rPr>
          <w:color w:val="090909"/>
        </w:rPr>
        <w:tab/>
        <w:t>nuovi</w:t>
      </w:r>
      <w:r>
        <w:rPr>
          <w:color w:val="090909"/>
          <w:spacing w:val="-5"/>
        </w:rPr>
        <w:t> </w:t>
      </w:r>
      <w:r>
        <w:rPr>
          <w:color w:val="090909"/>
        </w:rPr>
        <w:t>tirocini,</w:t>
      </w:r>
      <w:r>
        <w:rPr>
          <w:color w:val="090909"/>
          <w:spacing w:val="-6"/>
        </w:rPr>
        <w:t> </w:t>
      </w:r>
      <w:r>
        <w:rPr>
          <w:color w:val="090909"/>
        </w:rPr>
        <w:t>oltre</w:t>
      </w:r>
      <w:r>
        <w:rPr>
          <w:color w:val="090909"/>
          <w:spacing w:val="-5"/>
        </w:rPr>
        <w:t> </w:t>
      </w:r>
      <w:r>
        <w:rPr>
          <w:color w:val="090909"/>
        </w:rPr>
        <w:t>la</w:t>
      </w:r>
      <w:r>
        <w:rPr>
          <w:color w:val="090909"/>
          <w:spacing w:val="-5"/>
        </w:rPr>
        <w:t> </w:t>
      </w:r>
      <w:r>
        <w:rPr>
          <w:color w:val="090909"/>
        </w:rPr>
        <w:t>quota</w:t>
      </w:r>
      <w:r>
        <w:rPr>
          <w:color w:val="090909"/>
          <w:spacing w:val="-4"/>
        </w:rPr>
        <w:t> </w:t>
      </w:r>
      <w:r>
        <w:rPr>
          <w:color w:val="090909"/>
          <w:spacing w:val="-5"/>
        </w:rPr>
        <w:t>di</w:t>
      </w:r>
    </w:p>
    <w:p>
      <w:pPr>
        <w:pStyle w:val="BodyText"/>
        <w:spacing w:before="1"/>
        <w:ind w:left="957"/>
      </w:pPr>
      <w:r>
        <w:rPr>
          <w:color w:val="090909"/>
        </w:rPr>
        <w:t>contingentamento</w:t>
      </w:r>
      <w:r>
        <w:rPr>
          <w:color w:val="090909"/>
          <w:spacing w:val="-3"/>
        </w:rPr>
        <w:t> </w:t>
      </w:r>
      <w:r>
        <w:rPr>
          <w:color w:val="090909"/>
        </w:rPr>
        <w:t>del</w:t>
      </w:r>
      <w:r>
        <w:rPr>
          <w:color w:val="090909"/>
          <w:spacing w:val="-5"/>
        </w:rPr>
        <w:t> </w:t>
      </w:r>
      <w:r>
        <w:rPr>
          <w:color w:val="090909"/>
        </w:rPr>
        <w:t>10%</w:t>
      </w:r>
      <w:r>
        <w:rPr>
          <w:color w:val="090909"/>
          <w:spacing w:val="-5"/>
        </w:rPr>
        <w:t> </w:t>
      </w:r>
      <w:r>
        <w:rPr>
          <w:color w:val="090909"/>
        </w:rPr>
        <w:t>di</w:t>
      </w:r>
      <w:r>
        <w:rPr>
          <w:color w:val="090909"/>
          <w:spacing w:val="-2"/>
        </w:rPr>
        <w:t> </w:t>
      </w:r>
      <w:r>
        <w:rPr>
          <w:color w:val="090909"/>
        </w:rPr>
        <w:t>cui</w:t>
      </w:r>
      <w:r>
        <w:rPr>
          <w:color w:val="090909"/>
          <w:spacing w:val="-1"/>
        </w:rPr>
        <w:t> </w:t>
      </w:r>
      <w:r>
        <w:rPr>
          <w:color w:val="090909"/>
        </w:rPr>
        <w:t>all’art.</w:t>
      </w:r>
      <w:r>
        <w:rPr>
          <w:color w:val="090909"/>
          <w:spacing w:val="-3"/>
        </w:rPr>
        <w:t> </w:t>
      </w:r>
      <w:r>
        <w:rPr>
          <w:color w:val="090909"/>
        </w:rPr>
        <w:t>10</w:t>
      </w:r>
      <w:r>
        <w:rPr>
          <w:color w:val="090909"/>
          <w:spacing w:val="-3"/>
        </w:rPr>
        <w:t> </w:t>
      </w:r>
      <w:r>
        <w:rPr>
          <w:color w:val="090909"/>
        </w:rPr>
        <w:t>comma</w:t>
      </w:r>
      <w:r>
        <w:rPr>
          <w:color w:val="090909"/>
          <w:spacing w:val="-3"/>
        </w:rPr>
        <w:t> </w:t>
      </w:r>
      <w:r>
        <w:rPr>
          <w:color w:val="090909"/>
        </w:rPr>
        <w:t>2,</w:t>
      </w:r>
      <w:r>
        <w:rPr>
          <w:color w:val="090909"/>
          <w:spacing w:val="-3"/>
        </w:rPr>
        <w:t> </w:t>
      </w:r>
      <w:r>
        <w:rPr>
          <w:color w:val="090909"/>
        </w:rPr>
        <w:t>lettera</w:t>
      </w:r>
      <w:r>
        <w:rPr>
          <w:color w:val="090909"/>
          <w:spacing w:val="-4"/>
        </w:rPr>
        <w:t> </w:t>
      </w:r>
      <w:r>
        <w:rPr>
          <w:color w:val="090909"/>
        </w:rPr>
        <w:t>c,</w:t>
      </w:r>
      <w:r>
        <w:rPr>
          <w:color w:val="090909"/>
          <w:spacing w:val="-3"/>
        </w:rPr>
        <w:t> </w:t>
      </w:r>
      <w:r>
        <w:rPr>
          <w:color w:val="090909"/>
        </w:rPr>
        <w:t>delle</w:t>
      </w:r>
      <w:r>
        <w:rPr>
          <w:color w:val="090909"/>
          <w:spacing w:val="-3"/>
        </w:rPr>
        <w:t> </w:t>
      </w:r>
      <w:r>
        <w:rPr>
          <w:color w:val="090909"/>
        </w:rPr>
        <w:t>Linee</w:t>
      </w:r>
      <w:r>
        <w:rPr>
          <w:color w:val="090909"/>
          <w:spacing w:val="-3"/>
        </w:rPr>
        <w:t> </w:t>
      </w:r>
      <w:r>
        <w:rPr>
          <w:color w:val="090909"/>
        </w:rPr>
        <w:t>guida</w:t>
      </w:r>
      <w:r>
        <w:rPr>
          <w:color w:val="090909"/>
          <w:spacing w:val="-2"/>
        </w:rPr>
        <w:t> regionali;</w:t>
      </w:r>
    </w:p>
    <w:p>
      <w:pPr>
        <w:pStyle w:val="BodyText"/>
        <w:spacing w:before="1"/>
      </w:pPr>
    </w:p>
    <w:p>
      <w:pPr>
        <w:pStyle w:val="ListParagraph"/>
        <w:numPr>
          <w:ilvl w:val="0"/>
          <w:numId w:val="20"/>
        </w:numPr>
        <w:tabs>
          <w:tab w:pos="909" w:val="left" w:leader="none"/>
        </w:tabs>
        <w:spacing w:line="240" w:lineRule="auto" w:before="0" w:after="0"/>
        <w:ind w:left="909" w:right="143" w:hanging="360"/>
        <w:jc w:val="both"/>
        <w:rPr>
          <w:sz w:val="22"/>
        </w:rPr>
      </w:pPr>
      <w:r>
        <w:rPr>
          <w:color w:val="090909"/>
          <w:sz w:val="22"/>
        </w:rPr>
        <w:t>il Soggetto ospitante non ha in corso procedure di CIG straordinaria o in deroga in corso per attività equivalenti</w:t>
      </w:r>
      <w:r>
        <w:rPr>
          <w:color w:val="090909"/>
          <w:spacing w:val="-1"/>
          <w:sz w:val="22"/>
        </w:rPr>
        <w:t> </w:t>
      </w:r>
      <w:r>
        <w:rPr>
          <w:color w:val="090909"/>
          <w:sz w:val="22"/>
        </w:rPr>
        <w:t>a</w:t>
      </w:r>
      <w:r>
        <w:rPr>
          <w:color w:val="090909"/>
          <w:spacing w:val="-4"/>
          <w:sz w:val="22"/>
        </w:rPr>
        <w:t> </w:t>
      </w:r>
      <w:r>
        <w:rPr>
          <w:color w:val="090909"/>
          <w:sz w:val="22"/>
        </w:rPr>
        <w:t>quelle</w:t>
      </w:r>
      <w:r>
        <w:rPr>
          <w:color w:val="090909"/>
          <w:spacing w:val="-2"/>
          <w:sz w:val="22"/>
        </w:rPr>
        <w:t> </w:t>
      </w:r>
      <w:r>
        <w:rPr>
          <w:color w:val="090909"/>
          <w:sz w:val="22"/>
        </w:rPr>
        <w:t>del</w:t>
      </w:r>
      <w:r>
        <w:rPr>
          <w:color w:val="090909"/>
          <w:spacing w:val="-4"/>
          <w:sz w:val="22"/>
        </w:rPr>
        <w:t> </w:t>
      </w:r>
      <w:r>
        <w:rPr>
          <w:color w:val="090909"/>
          <w:sz w:val="22"/>
        </w:rPr>
        <w:t>tirocinio,</w:t>
      </w:r>
      <w:r>
        <w:rPr>
          <w:color w:val="090909"/>
          <w:spacing w:val="-2"/>
          <w:sz w:val="22"/>
        </w:rPr>
        <w:t> </w:t>
      </w:r>
      <w:r>
        <w:rPr>
          <w:color w:val="090909"/>
          <w:sz w:val="22"/>
        </w:rPr>
        <w:t>nella</w:t>
      </w:r>
      <w:r>
        <w:rPr>
          <w:color w:val="090909"/>
          <w:spacing w:val="-2"/>
          <w:sz w:val="22"/>
        </w:rPr>
        <w:t> </w:t>
      </w:r>
      <w:r>
        <w:rPr>
          <w:color w:val="090909"/>
          <w:sz w:val="22"/>
        </w:rPr>
        <w:t>medesima</w:t>
      </w:r>
      <w:r>
        <w:rPr>
          <w:color w:val="090909"/>
          <w:spacing w:val="-2"/>
          <w:sz w:val="22"/>
        </w:rPr>
        <w:t> </w:t>
      </w:r>
      <w:r>
        <w:rPr>
          <w:color w:val="090909"/>
          <w:sz w:val="22"/>
        </w:rPr>
        <w:t>unità</w:t>
      </w:r>
      <w:r>
        <w:rPr>
          <w:color w:val="090909"/>
          <w:spacing w:val="-4"/>
          <w:sz w:val="22"/>
        </w:rPr>
        <w:t> </w:t>
      </w:r>
      <w:r>
        <w:rPr>
          <w:color w:val="090909"/>
          <w:sz w:val="22"/>
        </w:rPr>
        <w:t>operativa,</w:t>
      </w:r>
      <w:r>
        <w:rPr>
          <w:color w:val="090909"/>
          <w:spacing w:val="-2"/>
          <w:sz w:val="22"/>
        </w:rPr>
        <w:t> </w:t>
      </w:r>
      <w:r>
        <w:rPr>
          <w:color w:val="090909"/>
          <w:sz w:val="22"/>
        </w:rPr>
        <w:t>salvo</w:t>
      </w:r>
      <w:r>
        <w:rPr>
          <w:color w:val="090909"/>
          <w:spacing w:val="-2"/>
          <w:sz w:val="22"/>
        </w:rPr>
        <w:t> </w:t>
      </w:r>
      <w:r>
        <w:rPr>
          <w:color w:val="090909"/>
          <w:sz w:val="22"/>
        </w:rPr>
        <w:t>il</w:t>
      </w:r>
      <w:r>
        <w:rPr>
          <w:color w:val="090909"/>
          <w:spacing w:val="-4"/>
          <w:sz w:val="22"/>
        </w:rPr>
        <w:t> </w:t>
      </w:r>
      <w:r>
        <w:rPr>
          <w:color w:val="090909"/>
          <w:sz w:val="22"/>
        </w:rPr>
        <w:t>caso</w:t>
      </w:r>
      <w:r>
        <w:rPr>
          <w:color w:val="090909"/>
          <w:spacing w:val="-4"/>
          <w:sz w:val="22"/>
        </w:rPr>
        <w:t> </w:t>
      </w:r>
      <w:r>
        <w:rPr>
          <w:color w:val="090909"/>
          <w:sz w:val="22"/>
        </w:rPr>
        <w:t>in</w:t>
      </w:r>
      <w:r>
        <w:rPr>
          <w:color w:val="090909"/>
          <w:spacing w:val="-5"/>
          <w:sz w:val="22"/>
        </w:rPr>
        <w:t> </w:t>
      </w:r>
      <w:r>
        <w:rPr>
          <w:color w:val="090909"/>
          <w:sz w:val="22"/>
        </w:rPr>
        <w:t>cui</w:t>
      </w:r>
      <w:r>
        <w:rPr>
          <w:color w:val="090909"/>
          <w:spacing w:val="-1"/>
          <w:sz w:val="22"/>
        </w:rPr>
        <w:t> </w:t>
      </w:r>
      <w:r>
        <w:rPr>
          <w:color w:val="090909"/>
          <w:sz w:val="22"/>
        </w:rPr>
        <w:t>ci</w:t>
      </w:r>
      <w:r>
        <w:rPr>
          <w:color w:val="090909"/>
          <w:spacing w:val="-1"/>
          <w:sz w:val="22"/>
        </w:rPr>
        <w:t> </w:t>
      </w:r>
      <w:r>
        <w:rPr>
          <w:color w:val="090909"/>
          <w:sz w:val="22"/>
        </w:rPr>
        <w:t>siano</w:t>
      </w:r>
      <w:r>
        <w:rPr>
          <w:color w:val="090909"/>
          <w:spacing w:val="-2"/>
          <w:sz w:val="22"/>
        </w:rPr>
        <w:t> </w:t>
      </w:r>
      <w:r>
        <w:rPr>
          <w:color w:val="090909"/>
          <w:sz w:val="22"/>
        </w:rPr>
        <w:t>accordi con le organizzazioni sindacali che prevedono tale possibilità (solo il soggetto ospitante che ha in corso</w:t>
      </w:r>
      <w:r>
        <w:rPr>
          <w:color w:val="090909"/>
          <w:spacing w:val="-6"/>
          <w:sz w:val="22"/>
        </w:rPr>
        <w:t> </w:t>
      </w:r>
      <w:r>
        <w:rPr>
          <w:color w:val="090909"/>
          <w:sz w:val="22"/>
        </w:rPr>
        <w:t>contratti</w:t>
      </w:r>
      <w:r>
        <w:rPr>
          <w:color w:val="090909"/>
          <w:spacing w:val="-6"/>
          <w:sz w:val="22"/>
        </w:rPr>
        <w:t> </w:t>
      </w:r>
      <w:r>
        <w:rPr>
          <w:color w:val="090909"/>
          <w:sz w:val="22"/>
        </w:rPr>
        <w:t>di</w:t>
      </w:r>
      <w:r>
        <w:rPr>
          <w:color w:val="090909"/>
          <w:spacing w:val="-6"/>
          <w:sz w:val="22"/>
        </w:rPr>
        <w:t> </w:t>
      </w:r>
      <w:r>
        <w:rPr>
          <w:color w:val="090909"/>
          <w:sz w:val="22"/>
        </w:rPr>
        <w:t>solidarietà</w:t>
      </w:r>
      <w:r>
        <w:rPr>
          <w:color w:val="090909"/>
          <w:spacing w:val="-6"/>
          <w:sz w:val="22"/>
        </w:rPr>
        <w:t> </w:t>
      </w:r>
      <w:r>
        <w:rPr>
          <w:color w:val="090909"/>
          <w:sz w:val="22"/>
        </w:rPr>
        <w:t>di</w:t>
      </w:r>
      <w:r>
        <w:rPr>
          <w:color w:val="090909"/>
          <w:spacing w:val="-6"/>
          <w:sz w:val="22"/>
        </w:rPr>
        <w:t> </w:t>
      </w:r>
      <w:r>
        <w:rPr>
          <w:color w:val="090909"/>
          <w:sz w:val="22"/>
        </w:rPr>
        <w:t>tipo</w:t>
      </w:r>
      <w:r>
        <w:rPr>
          <w:color w:val="090909"/>
          <w:spacing w:val="-6"/>
          <w:sz w:val="22"/>
        </w:rPr>
        <w:t> </w:t>
      </w:r>
      <w:r>
        <w:rPr>
          <w:color w:val="090909"/>
          <w:sz w:val="22"/>
        </w:rPr>
        <w:t>"espansivo"</w:t>
      </w:r>
      <w:r>
        <w:rPr>
          <w:color w:val="090909"/>
          <w:spacing w:val="-4"/>
          <w:sz w:val="22"/>
        </w:rPr>
        <w:t> </w:t>
      </w:r>
      <w:r>
        <w:rPr>
          <w:color w:val="090909"/>
          <w:sz w:val="22"/>
        </w:rPr>
        <w:t>può</w:t>
      </w:r>
      <w:r>
        <w:rPr>
          <w:color w:val="090909"/>
          <w:spacing w:val="-6"/>
          <w:sz w:val="22"/>
        </w:rPr>
        <w:t> </w:t>
      </w:r>
      <w:r>
        <w:rPr>
          <w:color w:val="090909"/>
          <w:sz w:val="22"/>
        </w:rPr>
        <w:t>attivare</w:t>
      </w:r>
      <w:r>
        <w:rPr>
          <w:color w:val="090909"/>
          <w:spacing w:val="-4"/>
          <w:sz w:val="22"/>
        </w:rPr>
        <w:t> </w:t>
      </w:r>
      <w:r>
        <w:rPr>
          <w:color w:val="090909"/>
          <w:sz w:val="22"/>
        </w:rPr>
        <w:t>tirocini,</w:t>
      </w:r>
      <w:r>
        <w:rPr>
          <w:color w:val="090909"/>
          <w:spacing w:val="-5"/>
          <w:sz w:val="22"/>
        </w:rPr>
        <w:t> </w:t>
      </w:r>
      <w:r>
        <w:rPr>
          <w:color w:val="090909"/>
          <w:sz w:val="22"/>
        </w:rPr>
        <w:t>nel</w:t>
      </w:r>
      <w:r>
        <w:rPr>
          <w:color w:val="090909"/>
          <w:spacing w:val="-6"/>
          <w:sz w:val="22"/>
        </w:rPr>
        <w:t> </w:t>
      </w:r>
      <w:r>
        <w:rPr>
          <w:color w:val="090909"/>
          <w:sz w:val="22"/>
        </w:rPr>
        <w:t>caso</w:t>
      </w:r>
      <w:r>
        <w:rPr>
          <w:color w:val="090909"/>
          <w:spacing w:val="-5"/>
          <w:sz w:val="22"/>
        </w:rPr>
        <w:t> </w:t>
      </w:r>
      <w:r>
        <w:rPr>
          <w:color w:val="090909"/>
          <w:sz w:val="22"/>
        </w:rPr>
        <w:t>barrare</w:t>
      </w:r>
      <w:r>
        <w:rPr>
          <w:color w:val="090909"/>
          <w:spacing w:val="-6"/>
          <w:sz w:val="22"/>
        </w:rPr>
        <w:t> </w:t>
      </w:r>
      <w:r>
        <w:rPr>
          <w:color w:val="090909"/>
          <w:sz w:val="22"/>
        </w:rPr>
        <w:t>la</w:t>
      </w:r>
      <w:r>
        <w:rPr>
          <w:color w:val="090909"/>
          <w:spacing w:val="-4"/>
          <w:sz w:val="22"/>
        </w:rPr>
        <w:t> </w:t>
      </w:r>
      <w:r>
        <w:rPr>
          <w:color w:val="090909"/>
          <w:sz w:val="22"/>
        </w:rPr>
        <w:t>casella</w:t>
      </w:r>
      <w:r>
        <w:rPr>
          <w:color w:val="090909"/>
          <w:spacing w:val="-6"/>
          <w:sz w:val="22"/>
        </w:rPr>
        <w:t> </w:t>
      </w:r>
      <w:r>
        <w:rPr>
          <w:color w:val="090909"/>
          <w:sz w:val="22"/>
        </w:rPr>
        <w:t>□</w:t>
      </w:r>
      <w:r>
        <w:rPr>
          <w:color w:val="090909"/>
          <w:spacing w:val="-4"/>
          <w:sz w:val="22"/>
        </w:rPr>
        <w:t> </w:t>
      </w:r>
      <w:r>
        <w:rPr>
          <w:color w:val="090909"/>
          <w:sz w:val="22"/>
        </w:rPr>
        <w:t>SI);</w:t>
      </w:r>
    </w:p>
    <w:p>
      <w:pPr>
        <w:pStyle w:val="ListParagraph"/>
        <w:numPr>
          <w:ilvl w:val="0"/>
          <w:numId w:val="20"/>
        </w:numPr>
        <w:tabs>
          <w:tab w:pos="909" w:val="left" w:leader="none"/>
        </w:tabs>
        <w:spacing w:line="240" w:lineRule="auto" w:before="253" w:after="0"/>
        <w:ind w:left="909" w:right="139" w:hanging="360"/>
        <w:jc w:val="both"/>
        <w:rPr>
          <w:sz w:val="22"/>
        </w:rPr>
      </w:pPr>
      <w:r>
        <w:rPr>
          <w:color w:val="090909"/>
          <w:sz w:val="22"/>
        </w:rPr>
        <w:t>fatti salvi i licenziamenti per giusta causa e per giustificato motivo soggettivo e fatti salvi specifici accordi</w:t>
      </w:r>
      <w:r>
        <w:rPr>
          <w:color w:val="090909"/>
          <w:spacing w:val="-8"/>
          <w:sz w:val="22"/>
        </w:rPr>
        <w:t> </w:t>
      </w:r>
      <w:r>
        <w:rPr>
          <w:color w:val="090909"/>
          <w:sz w:val="22"/>
        </w:rPr>
        <w:t>sindacali,</w:t>
      </w:r>
      <w:r>
        <w:rPr>
          <w:color w:val="090909"/>
          <w:spacing w:val="-10"/>
          <w:sz w:val="22"/>
        </w:rPr>
        <w:t> </w:t>
      </w:r>
      <w:r>
        <w:rPr>
          <w:color w:val="090909"/>
          <w:sz w:val="22"/>
        </w:rPr>
        <w:t>nel</w:t>
      </w:r>
      <w:r>
        <w:rPr>
          <w:color w:val="090909"/>
          <w:spacing w:val="-6"/>
          <w:sz w:val="22"/>
        </w:rPr>
        <w:t> </w:t>
      </w:r>
      <w:r>
        <w:rPr>
          <w:color w:val="090909"/>
          <w:sz w:val="22"/>
        </w:rPr>
        <w:t>Piano</w:t>
      </w:r>
      <w:r>
        <w:rPr>
          <w:color w:val="090909"/>
          <w:spacing w:val="-12"/>
          <w:sz w:val="22"/>
        </w:rPr>
        <w:t> </w:t>
      </w:r>
      <w:r>
        <w:rPr>
          <w:color w:val="090909"/>
          <w:sz w:val="22"/>
        </w:rPr>
        <w:t>formativo</w:t>
      </w:r>
      <w:r>
        <w:rPr>
          <w:color w:val="090909"/>
          <w:spacing w:val="-10"/>
          <w:sz w:val="22"/>
        </w:rPr>
        <w:t> </w:t>
      </w:r>
      <w:r>
        <w:rPr>
          <w:color w:val="090909"/>
          <w:sz w:val="22"/>
        </w:rPr>
        <w:t>individuale</w:t>
      </w:r>
      <w:r>
        <w:rPr>
          <w:color w:val="090909"/>
          <w:spacing w:val="-7"/>
          <w:sz w:val="22"/>
        </w:rPr>
        <w:t> </w:t>
      </w:r>
      <w:r>
        <w:rPr>
          <w:color w:val="090909"/>
          <w:sz w:val="22"/>
        </w:rPr>
        <w:t>allegato</w:t>
      </w:r>
      <w:r>
        <w:rPr>
          <w:color w:val="090909"/>
          <w:spacing w:val="-10"/>
          <w:sz w:val="22"/>
        </w:rPr>
        <w:t> </w:t>
      </w:r>
      <w:r>
        <w:rPr>
          <w:color w:val="090909"/>
          <w:sz w:val="22"/>
        </w:rPr>
        <w:t>alla</w:t>
      </w:r>
      <w:r>
        <w:rPr>
          <w:color w:val="090909"/>
          <w:spacing w:val="-9"/>
          <w:sz w:val="22"/>
        </w:rPr>
        <w:t> </w:t>
      </w:r>
      <w:r>
        <w:rPr>
          <w:color w:val="090909"/>
          <w:sz w:val="22"/>
        </w:rPr>
        <w:t>convenzione,</w:t>
      </w:r>
      <w:r>
        <w:rPr>
          <w:color w:val="090909"/>
          <w:spacing w:val="-10"/>
          <w:sz w:val="22"/>
        </w:rPr>
        <w:t> </w:t>
      </w:r>
      <w:r>
        <w:rPr>
          <w:color w:val="090909"/>
          <w:sz w:val="22"/>
        </w:rPr>
        <w:t>il</w:t>
      </w:r>
      <w:r>
        <w:rPr>
          <w:color w:val="090909"/>
          <w:spacing w:val="-8"/>
          <w:sz w:val="22"/>
        </w:rPr>
        <w:t> </w:t>
      </w:r>
      <w:r>
        <w:rPr>
          <w:color w:val="090909"/>
          <w:sz w:val="22"/>
        </w:rPr>
        <w:t>soggetto</w:t>
      </w:r>
      <w:r>
        <w:rPr>
          <w:color w:val="090909"/>
          <w:spacing w:val="-7"/>
          <w:sz w:val="22"/>
        </w:rPr>
        <w:t> </w:t>
      </w:r>
      <w:r>
        <w:rPr>
          <w:color w:val="090909"/>
          <w:sz w:val="22"/>
        </w:rPr>
        <w:t>ospitante</w:t>
      </w:r>
      <w:r>
        <w:rPr>
          <w:color w:val="090909"/>
          <w:spacing w:val="-9"/>
          <w:sz w:val="22"/>
        </w:rPr>
        <w:t> </w:t>
      </w:r>
      <w:r>
        <w:rPr>
          <w:color w:val="090909"/>
          <w:sz w:val="22"/>
        </w:rPr>
        <w:t>non prevede attività equivalenti a quelle per cui lo stesso ha effettuato, nella medesima unità operativa e nei 12 mesi precedenti, licenziamenti per i seguenti motivi:</w:t>
      </w:r>
    </w:p>
    <w:p>
      <w:pPr>
        <w:pStyle w:val="ListParagraph"/>
        <w:numPr>
          <w:ilvl w:val="0"/>
          <w:numId w:val="23"/>
        </w:numPr>
        <w:tabs>
          <w:tab w:pos="1789" w:val="left" w:leader="none"/>
        </w:tabs>
        <w:spacing w:line="252" w:lineRule="exact" w:before="0" w:after="0"/>
        <w:ind w:left="1789" w:right="0" w:hanging="359"/>
        <w:jc w:val="left"/>
        <w:rPr>
          <w:sz w:val="22"/>
        </w:rPr>
      </w:pPr>
      <w:r>
        <w:rPr>
          <w:color w:val="090909"/>
          <w:sz w:val="22"/>
        </w:rPr>
        <w:t>licenziamento</w:t>
      </w:r>
      <w:r>
        <w:rPr>
          <w:color w:val="090909"/>
          <w:spacing w:val="-8"/>
          <w:sz w:val="22"/>
        </w:rPr>
        <w:t> </w:t>
      </w:r>
      <w:r>
        <w:rPr>
          <w:color w:val="090909"/>
          <w:sz w:val="22"/>
        </w:rPr>
        <w:t>per</w:t>
      </w:r>
      <w:r>
        <w:rPr>
          <w:color w:val="090909"/>
          <w:spacing w:val="-5"/>
          <w:sz w:val="22"/>
        </w:rPr>
        <w:t> </w:t>
      </w:r>
      <w:r>
        <w:rPr>
          <w:color w:val="090909"/>
          <w:sz w:val="22"/>
        </w:rPr>
        <w:t>giustificato</w:t>
      </w:r>
      <w:r>
        <w:rPr>
          <w:color w:val="090909"/>
          <w:spacing w:val="-7"/>
          <w:sz w:val="22"/>
        </w:rPr>
        <w:t> </w:t>
      </w:r>
      <w:r>
        <w:rPr>
          <w:color w:val="090909"/>
          <w:sz w:val="22"/>
        </w:rPr>
        <w:t>motivo</w:t>
      </w:r>
      <w:r>
        <w:rPr>
          <w:color w:val="090909"/>
          <w:spacing w:val="-7"/>
          <w:sz w:val="22"/>
        </w:rPr>
        <w:t> </w:t>
      </w:r>
      <w:r>
        <w:rPr>
          <w:color w:val="090909"/>
          <w:spacing w:val="-2"/>
          <w:sz w:val="22"/>
        </w:rPr>
        <w:t>oggettivo;</w:t>
      </w:r>
    </w:p>
    <w:p>
      <w:pPr>
        <w:pStyle w:val="ListParagraph"/>
        <w:numPr>
          <w:ilvl w:val="0"/>
          <w:numId w:val="23"/>
        </w:numPr>
        <w:tabs>
          <w:tab w:pos="1789" w:val="left" w:leader="none"/>
        </w:tabs>
        <w:spacing w:line="252" w:lineRule="exact" w:before="1" w:after="0"/>
        <w:ind w:left="1789" w:right="0" w:hanging="359"/>
        <w:jc w:val="left"/>
        <w:rPr>
          <w:sz w:val="22"/>
        </w:rPr>
      </w:pPr>
      <w:r>
        <w:rPr>
          <w:color w:val="090909"/>
          <w:sz w:val="22"/>
        </w:rPr>
        <w:t>licenziamenti</w:t>
      </w:r>
      <w:r>
        <w:rPr>
          <w:color w:val="090909"/>
          <w:spacing w:val="-9"/>
          <w:sz w:val="22"/>
        </w:rPr>
        <w:t> </w:t>
      </w:r>
      <w:r>
        <w:rPr>
          <w:color w:val="090909"/>
          <w:spacing w:val="-2"/>
          <w:sz w:val="22"/>
        </w:rPr>
        <w:t>collettivi;</w:t>
      </w:r>
    </w:p>
    <w:p>
      <w:pPr>
        <w:pStyle w:val="ListParagraph"/>
        <w:numPr>
          <w:ilvl w:val="0"/>
          <w:numId w:val="23"/>
        </w:numPr>
        <w:tabs>
          <w:tab w:pos="1789" w:val="left" w:leader="none"/>
        </w:tabs>
        <w:spacing w:line="252" w:lineRule="exact" w:before="0" w:after="0"/>
        <w:ind w:left="1789" w:right="0" w:hanging="359"/>
        <w:jc w:val="left"/>
        <w:rPr>
          <w:sz w:val="22"/>
        </w:rPr>
      </w:pPr>
      <w:r>
        <w:rPr>
          <w:color w:val="090909"/>
          <w:sz w:val="22"/>
        </w:rPr>
        <w:t>licenziamento</w:t>
      </w:r>
      <w:r>
        <w:rPr>
          <w:color w:val="090909"/>
          <w:spacing w:val="-4"/>
          <w:sz w:val="22"/>
        </w:rPr>
        <w:t> </w:t>
      </w:r>
      <w:r>
        <w:rPr>
          <w:color w:val="090909"/>
          <w:sz w:val="22"/>
        </w:rPr>
        <w:t>per</w:t>
      </w:r>
      <w:r>
        <w:rPr>
          <w:color w:val="090909"/>
          <w:spacing w:val="-4"/>
          <w:sz w:val="22"/>
        </w:rPr>
        <w:t> </w:t>
      </w:r>
      <w:r>
        <w:rPr>
          <w:color w:val="090909"/>
          <w:sz w:val="22"/>
        </w:rPr>
        <w:t>superamento</w:t>
      </w:r>
      <w:r>
        <w:rPr>
          <w:color w:val="090909"/>
          <w:spacing w:val="-4"/>
          <w:sz w:val="22"/>
        </w:rPr>
        <w:t> </w:t>
      </w:r>
      <w:r>
        <w:rPr>
          <w:color w:val="090909"/>
          <w:sz w:val="22"/>
        </w:rPr>
        <w:t>del</w:t>
      </w:r>
      <w:r>
        <w:rPr>
          <w:color w:val="090909"/>
          <w:spacing w:val="-2"/>
          <w:sz w:val="22"/>
        </w:rPr>
        <w:t> </w:t>
      </w:r>
      <w:r>
        <w:rPr>
          <w:color w:val="090909"/>
          <w:sz w:val="22"/>
        </w:rPr>
        <w:t>periodo</w:t>
      </w:r>
      <w:r>
        <w:rPr>
          <w:color w:val="090909"/>
          <w:spacing w:val="-7"/>
          <w:sz w:val="22"/>
        </w:rPr>
        <w:t> </w:t>
      </w:r>
      <w:r>
        <w:rPr>
          <w:color w:val="090909"/>
          <w:sz w:val="22"/>
        </w:rPr>
        <w:t>di</w:t>
      </w:r>
      <w:r>
        <w:rPr>
          <w:color w:val="090909"/>
          <w:spacing w:val="-2"/>
          <w:sz w:val="22"/>
        </w:rPr>
        <w:t> comporto;</w:t>
      </w:r>
    </w:p>
    <w:p>
      <w:pPr>
        <w:pStyle w:val="ListParagraph"/>
        <w:numPr>
          <w:ilvl w:val="0"/>
          <w:numId w:val="23"/>
        </w:numPr>
        <w:tabs>
          <w:tab w:pos="1789" w:val="left" w:leader="none"/>
        </w:tabs>
        <w:spacing w:line="252" w:lineRule="exact" w:before="1" w:after="0"/>
        <w:ind w:left="1789" w:right="0" w:hanging="359"/>
        <w:jc w:val="left"/>
        <w:rPr>
          <w:sz w:val="22"/>
        </w:rPr>
      </w:pPr>
      <w:r>
        <w:rPr>
          <w:color w:val="090909"/>
          <w:sz w:val="22"/>
        </w:rPr>
        <w:t>licenziamento</w:t>
      </w:r>
      <w:r>
        <w:rPr>
          <w:color w:val="090909"/>
          <w:spacing w:val="-4"/>
          <w:sz w:val="22"/>
        </w:rPr>
        <w:t> </w:t>
      </w:r>
      <w:r>
        <w:rPr>
          <w:color w:val="090909"/>
          <w:sz w:val="22"/>
        </w:rPr>
        <w:t>per</w:t>
      </w:r>
      <w:r>
        <w:rPr>
          <w:color w:val="090909"/>
          <w:spacing w:val="-4"/>
          <w:sz w:val="22"/>
        </w:rPr>
        <w:t> </w:t>
      </w:r>
      <w:r>
        <w:rPr>
          <w:color w:val="090909"/>
          <w:sz w:val="22"/>
        </w:rPr>
        <w:t>mancato</w:t>
      </w:r>
      <w:r>
        <w:rPr>
          <w:color w:val="090909"/>
          <w:spacing w:val="-9"/>
          <w:sz w:val="22"/>
        </w:rPr>
        <w:t> </w:t>
      </w:r>
      <w:r>
        <w:rPr>
          <w:color w:val="090909"/>
          <w:sz w:val="22"/>
        </w:rPr>
        <w:t>superamento</w:t>
      </w:r>
      <w:r>
        <w:rPr>
          <w:color w:val="090909"/>
          <w:spacing w:val="-4"/>
          <w:sz w:val="22"/>
        </w:rPr>
        <w:t> </w:t>
      </w:r>
      <w:r>
        <w:rPr>
          <w:color w:val="090909"/>
          <w:sz w:val="22"/>
        </w:rPr>
        <w:t>del</w:t>
      </w:r>
      <w:r>
        <w:rPr>
          <w:color w:val="090909"/>
          <w:spacing w:val="-3"/>
          <w:sz w:val="22"/>
        </w:rPr>
        <w:t> </w:t>
      </w:r>
      <w:r>
        <w:rPr>
          <w:color w:val="090909"/>
          <w:sz w:val="22"/>
        </w:rPr>
        <w:t>periodo</w:t>
      </w:r>
      <w:r>
        <w:rPr>
          <w:color w:val="090909"/>
          <w:spacing w:val="-4"/>
          <w:sz w:val="22"/>
        </w:rPr>
        <w:t> </w:t>
      </w:r>
      <w:r>
        <w:rPr>
          <w:color w:val="090909"/>
          <w:sz w:val="22"/>
        </w:rPr>
        <w:t>di</w:t>
      </w:r>
      <w:r>
        <w:rPr>
          <w:color w:val="090909"/>
          <w:spacing w:val="-5"/>
          <w:sz w:val="22"/>
        </w:rPr>
        <w:t> </w:t>
      </w:r>
      <w:r>
        <w:rPr>
          <w:color w:val="090909"/>
          <w:spacing w:val="-2"/>
          <w:sz w:val="22"/>
        </w:rPr>
        <w:t>prova;</w:t>
      </w:r>
    </w:p>
    <w:p>
      <w:pPr>
        <w:pStyle w:val="ListParagraph"/>
        <w:numPr>
          <w:ilvl w:val="0"/>
          <w:numId w:val="23"/>
        </w:numPr>
        <w:tabs>
          <w:tab w:pos="1789" w:val="left" w:leader="none"/>
        </w:tabs>
        <w:spacing w:line="252" w:lineRule="exact" w:before="0" w:after="0"/>
        <w:ind w:left="1789" w:right="0" w:hanging="359"/>
        <w:jc w:val="left"/>
        <w:rPr>
          <w:sz w:val="22"/>
        </w:rPr>
      </w:pPr>
      <w:r>
        <w:rPr>
          <w:color w:val="090909"/>
          <w:sz w:val="22"/>
        </w:rPr>
        <w:t>licenziamento</w:t>
      </w:r>
      <w:r>
        <w:rPr>
          <w:color w:val="090909"/>
          <w:spacing w:val="-4"/>
          <w:sz w:val="22"/>
        </w:rPr>
        <w:t> </w:t>
      </w:r>
      <w:r>
        <w:rPr>
          <w:color w:val="090909"/>
          <w:sz w:val="22"/>
        </w:rPr>
        <w:t>per</w:t>
      </w:r>
      <w:r>
        <w:rPr>
          <w:color w:val="090909"/>
          <w:spacing w:val="-4"/>
          <w:sz w:val="22"/>
        </w:rPr>
        <w:t> </w:t>
      </w:r>
      <w:r>
        <w:rPr>
          <w:color w:val="090909"/>
          <w:sz w:val="22"/>
        </w:rPr>
        <w:t>fine</w:t>
      </w:r>
      <w:r>
        <w:rPr>
          <w:color w:val="090909"/>
          <w:spacing w:val="-5"/>
          <w:sz w:val="22"/>
        </w:rPr>
        <w:t> </w:t>
      </w:r>
      <w:r>
        <w:rPr>
          <w:color w:val="090909"/>
          <w:spacing w:val="-2"/>
          <w:sz w:val="22"/>
        </w:rPr>
        <w:t>appalto;</w:t>
      </w:r>
    </w:p>
    <w:p>
      <w:pPr>
        <w:pStyle w:val="BodyText"/>
        <w:rPr>
          <w:sz w:val="20"/>
        </w:rPr>
      </w:pPr>
    </w:p>
    <w:p>
      <w:pPr>
        <w:pStyle w:val="BodyText"/>
        <w:spacing w:before="45"/>
        <w:rPr>
          <w:sz w:val="20"/>
        </w:rPr>
      </w:pPr>
      <w:r>
        <w:rPr>
          <w:sz w:val="20"/>
        </w:rPr>
        <mc:AlternateContent>
          <mc:Choice Requires="wps">
            <w:drawing>
              <wp:anchor distT="0" distB="0" distL="0" distR="0" allowOverlap="1" layoutInCell="1" locked="0" behindDoc="1" simplePos="0" relativeHeight="487603712">
                <wp:simplePos x="0" y="0"/>
                <wp:positionH relativeFrom="page">
                  <wp:posOffset>701344</wp:posOffset>
                </wp:positionH>
                <wp:positionV relativeFrom="paragraph">
                  <wp:posOffset>190000</wp:posOffset>
                </wp:positionV>
                <wp:extent cx="5577205" cy="18415"/>
                <wp:effectExtent l="0" t="0" r="0" b="0"/>
                <wp:wrapTopAndBottom/>
                <wp:docPr id="68" name="Graphic 68"/>
                <wp:cNvGraphicFramePr>
                  <a:graphicFrameLocks/>
                </wp:cNvGraphicFramePr>
                <a:graphic>
                  <a:graphicData uri="http://schemas.microsoft.com/office/word/2010/wordprocessingShape">
                    <wps:wsp>
                      <wps:cNvPr id="68" name="Graphic 68"/>
                      <wps:cNvSpPr/>
                      <wps:spPr>
                        <a:xfrm>
                          <a:off x="0" y="0"/>
                          <a:ext cx="5577205" cy="18415"/>
                        </a:xfrm>
                        <a:custGeom>
                          <a:avLst/>
                          <a:gdLst/>
                          <a:ahLst/>
                          <a:cxnLst/>
                          <a:rect l="l" t="t" r="r" b="b"/>
                          <a:pathLst>
                            <a:path w="5577205" h="18415">
                              <a:moveTo>
                                <a:pt x="5577205" y="0"/>
                              </a:moveTo>
                              <a:lnTo>
                                <a:pt x="0" y="0"/>
                              </a:lnTo>
                              <a:lnTo>
                                <a:pt x="0" y="18287"/>
                              </a:lnTo>
                              <a:lnTo>
                                <a:pt x="5577205" y="18287"/>
                              </a:lnTo>
                              <a:lnTo>
                                <a:pt x="557720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55.223999pt;margin-top:14.960663pt;width:439.15pt;height:1.44pt;mso-position-horizontal-relative:page;mso-position-vertical-relative:paragraph;z-index:-15712768;mso-wrap-distance-left:0;mso-wrap-distance-right:0" id="docshape51" filled="true" fillcolor="#000000" stroked="false">
                <v:fill type="solid"/>
                <w10:wrap type="topAndBottom"/>
              </v:rect>
            </w:pict>
          </mc:Fallback>
        </mc:AlternateContent>
      </w:r>
    </w:p>
    <w:p>
      <w:pPr>
        <w:spacing w:before="0"/>
        <w:ind w:left="141" w:right="0" w:firstLine="0"/>
        <w:jc w:val="left"/>
        <w:rPr>
          <w:sz w:val="20"/>
        </w:rPr>
      </w:pPr>
      <w:r>
        <w:rPr>
          <w:sz w:val="20"/>
          <w:vertAlign w:val="superscript"/>
        </w:rPr>
        <w:t>3</w:t>
      </w:r>
      <w:r>
        <w:rPr>
          <w:sz w:val="20"/>
          <w:vertAlign w:val="baseline"/>
        </w:rPr>
        <w:t>La</w:t>
      </w:r>
      <w:r>
        <w:rPr>
          <w:spacing w:val="-2"/>
          <w:sz w:val="20"/>
          <w:vertAlign w:val="baseline"/>
        </w:rPr>
        <w:t> </w:t>
      </w:r>
      <w:r>
        <w:rPr>
          <w:sz w:val="20"/>
          <w:vertAlign w:val="baseline"/>
        </w:rPr>
        <w:t>dichiarazione</w:t>
      </w:r>
      <w:r>
        <w:rPr>
          <w:spacing w:val="-2"/>
          <w:sz w:val="20"/>
          <w:vertAlign w:val="baseline"/>
        </w:rPr>
        <w:t> </w:t>
      </w:r>
      <w:r>
        <w:rPr>
          <w:sz w:val="20"/>
          <w:vertAlign w:val="baseline"/>
        </w:rPr>
        <w:t>deve</w:t>
      </w:r>
      <w:r>
        <w:rPr>
          <w:spacing w:val="-2"/>
          <w:sz w:val="20"/>
          <w:vertAlign w:val="baseline"/>
        </w:rPr>
        <w:t> </w:t>
      </w:r>
      <w:r>
        <w:rPr>
          <w:sz w:val="20"/>
          <w:vertAlign w:val="baseline"/>
        </w:rPr>
        <w:t>essere</w:t>
      </w:r>
      <w:r>
        <w:rPr>
          <w:spacing w:val="-2"/>
          <w:sz w:val="20"/>
          <w:vertAlign w:val="baseline"/>
        </w:rPr>
        <w:t> </w:t>
      </w:r>
      <w:r>
        <w:rPr>
          <w:sz w:val="20"/>
          <w:vertAlign w:val="baseline"/>
        </w:rPr>
        <w:t>resa</w:t>
      </w:r>
      <w:r>
        <w:rPr>
          <w:spacing w:val="-2"/>
          <w:sz w:val="20"/>
          <w:vertAlign w:val="baseline"/>
        </w:rPr>
        <w:t> </w:t>
      </w:r>
      <w:r>
        <w:rPr>
          <w:sz w:val="20"/>
          <w:vertAlign w:val="baseline"/>
        </w:rPr>
        <w:t>solo</w:t>
      </w:r>
      <w:r>
        <w:rPr>
          <w:spacing w:val="-1"/>
          <w:sz w:val="20"/>
          <w:vertAlign w:val="baseline"/>
        </w:rPr>
        <w:t> </w:t>
      </w:r>
      <w:r>
        <w:rPr>
          <w:sz w:val="20"/>
          <w:vertAlign w:val="baseline"/>
        </w:rPr>
        <w:t>da</w:t>
      </w:r>
      <w:r>
        <w:rPr>
          <w:spacing w:val="-2"/>
          <w:sz w:val="20"/>
          <w:vertAlign w:val="baseline"/>
        </w:rPr>
        <w:t> </w:t>
      </w:r>
      <w:r>
        <w:rPr>
          <w:sz w:val="20"/>
          <w:vertAlign w:val="baseline"/>
        </w:rPr>
        <w:t>parte</w:t>
      </w:r>
      <w:r>
        <w:rPr>
          <w:spacing w:val="-4"/>
          <w:sz w:val="20"/>
          <w:vertAlign w:val="baseline"/>
        </w:rPr>
        <w:t> </w:t>
      </w:r>
      <w:r>
        <w:rPr>
          <w:sz w:val="20"/>
          <w:vertAlign w:val="baseline"/>
        </w:rPr>
        <w:t>dei</w:t>
      </w:r>
      <w:r>
        <w:rPr>
          <w:spacing w:val="-2"/>
          <w:sz w:val="20"/>
          <w:vertAlign w:val="baseline"/>
        </w:rPr>
        <w:t> </w:t>
      </w:r>
      <w:r>
        <w:rPr>
          <w:sz w:val="20"/>
          <w:vertAlign w:val="baseline"/>
        </w:rPr>
        <w:t>soggetti ospitanti</w:t>
      </w:r>
      <w:r>
        <w:rPr>
          <w:spacing w:val="-3"/>
          <w:sz w:val="20"/>
          <w:vertAlign w:val="baseline"/>
        </w:rPr>
        <w:t> </w:t>
      </w:r>
      <w:r>
        <w:rPr>
          <w:sz w:val="20"/>
          <w:vertAlign w:val="baseline"/>
        </w:rPr>
        <w:t>privati</w:t>
      </w:r>
      <w:r>
        <w:rPr>
          <w:spacing w:val="-2"/>
          <w:sz w:val="20"/>
          <w:vertAlign w:val="baseline"/>
        </w:rPr>
        <w:t> </w:t>
      </w:r>
      <w:r>
        <w:rPr>
          <w:sz w:val="20"/>
          <w:vertAlign w:val="baseline"/>
        </w:rPr>
        <w:t>che</w:t>
      </w:r>
      <w:r>
        <w:rPr>
          <w:spacing w:val="-2"/>
          <w:sz w:val="20"/>
          <w:vertAlign w:val="baseline"/>
        </w:rPr>
        <w:t> </w:t>
      </w:r>
      <w:r>
        <w:rPr>
          <w:sz w:val="20"/>
          <w:vertAlign w:val="baseline"/>
        </w:rPr>
        <w:t>hanno</w:t>
      </w:r>
      <w:r>
        <w:rPr>
          <w:spacing w:val="-1"/>
          <w:sz w:val="20"/>
          <w:vertAlign w:val="baseline"/>
        </w:rPr>
        <w:t> </w:t>
      </w:r>
      <w:r>
        <w:rPr>
          <w:sz w:val="20"/>
          <w:vertAlign w:val="baseline"/>
        </w:rPr>
        <w:t>unità</w:t>
      </w:r>
      <w:r>
        <w:rPr>
          <w:spacing w:val="-2"/>
          <w:sz w:val="20"/>
          <w:vertAlign w:val="baseline"/>
        </w:rPr>
        <w:t> </w:t>
      </w:r>
      <w:r>
        <w:rPr>
          <w:sz w:val="20"/>
          <w:vertAlign w:val="baseline"/>
        </w:rPr>
        <w:t>operative</w:t>
      </w:r>
      <w:r>
        <w:rPr>
          <w:spacing w:val="-2"/>
          <w:sz w:val="20"/>
          <w:vertAlign w:val="baseline"/>
        </w:rPr>
        <w:t> </w:t>
      </w:r>
      <w:r>
        <w:rPr>
          <w:sz w:val="20"/>
          <w:vertAlign w:val="baseline"/>
        </w:rPr>
        <w:t>con</w:t>
      </w:r>
      <w:r>
        <w:rPr>
          <w:spacing w:val="-3"/>
          <w:sz w:val="20"/>
          <w:vertAlign w:val="baseline"/>
        </w:rPr>
        <w:t> </w:t>
      </w:r>
      <w:r>
        <w:rPr>
          <w:sz w:val="20"/>
          <w:vertAlign w:val="baseline"/>
        </w:rPr>
        <w:t>più</w:t>
      </w:r>
      <w:r>
        <w:rPr>
          <w:spacing w:val="-4"/>
          <w:sz w:val="20"/>
          <w:vertAlign w:val="baseline"/>
        </w:rPr>
        <w:t> </w:t>
      </w:r>
      <w:r>
        <w:rPr>
          <w:sz w:val="20"/>
          <w:vertAlign w:val="baseline"/>
        </w:rPr>
        <w:t>di</w:t>
      </w:r>
      <w:r>
        <w:rPr>
          <w:spacing w:val="-3"/>
          <w:sz w:val="20"/>
          <w:vertAlign w:val="baseline"/>
        </w:rPr>
        <w:t> </w:t>
      </w:r>
      <w:r>
        <w:rPr>
          <w:sz w:val="20"/>
          <w:vertAlign w:val="baseline"/>
        </w:rPr>
        <w:t>venti </w:t>
      </w:r>
      <w:r>
        <w:rPr>
          <w:spacing w:val="-2"/>
          <w:sz w:val="20"/>
          <w:vertAlign w:val="baseline"/>
        </w:rPr>
        <w:t>dipendenti.</w:t>
      </w:r>
    </w:p>
    <w:p>
      <w:pPr>
        <w:pStyle w:val="BodyText"/>
        <w:spacing w:before="46"/>
        <w:rPr>
          <w:sz w:val="20"/>
        </w:rPr>
      </w:pPr>
    </w:p>
    <w:p>
      <w:pPr>
        <w:pStyle w:val="Heading1"/>
        <w:spacing w:before="0"/>
        <w:ind w:left="0" w:right="316"/>
        <w:jc w:val="right"/>
      </w:pPr>
      <w:r>
        <w:rPr/>
        <w:t>ALLEGATO</w:t>
      </w:r>
      <w:r>
        <w:rPr>
          <w:spacing w:val="-2"/>
        </w:rPr>
        <w:t> </w:t>
      </w:r>
      <w:r>
        <w:rPr>
          <w:spacing w:val="-5"/>
        </w:rPr>
        <w:t>1A</w:t>
      </w:r>
    </w:p>
    <w:p>
      <w:pPr>
        <w:pStyle w:val="ListParagraph"/>
        <w:numPr>
          <w:ilvl w:val="0"/>
          <w:numId w:val="23"/>
        </w:numPr>
        <w:tabs>
          <w:tab w:pos="1790" w:val="left" w:leader="none"/>
        </w:tabs>
        <w:spacing w:line="240" w:lineRule="auto" w:before="252" w:after="0"/>
        <w:ind w:left="1790" w:right="428" w:hanging="360"/>
        <w:jc w:val="left"/>
        <w:rPr>
          <w:sz w:val="22"/>
        </w:rPr>
      </w:pPr>
      <w:r>
        <w:rPr>
          <w:color w:val="090909"/>
          <w:sz w:val="22"/>
        </w:rPr>
        <w:t>risoluzione</w:t>
      </w:r>
      <w:r>
        <w:rPr>
          <w:color w:val="090909"/>
          <w:spacing w:val="-3"/>
          <w:sz w:val="22"/>
        </w:rPr>
        <w:t> </w:t>
      </w:r>
      <w:r>
        <w:rPr>
          <w:color w:val="090909"/>
          <w:sz w:val="22"/>
        </w:rPr>
        <w:t>del</w:t>
      </w:r>
      <w:r>
        <w:rPr>
          <w:color w:val="090909"/>
          <w:spacing w:val="-2"/>
          <w:sz w:val="22"/>
        </w:rPr>
        <w:t> </w:t>
      </w:r>
      <w:r>
        <w:rPr>
          <w:color w:val="090909"/>
          <w:sz w:val="22"/>
        </w:rPr>
        <w:t>rapporto</w:t>
      </w:r>
      <w:r>
        <w:rPr>
          <w:color w:val="090909"/>
          <w:spacing w:val="-6"/>
          <w:sz w:val="22"/>
        </w:rPr>
        <w:t> </w:t>
      </w:r>
      <w:r>
        <w:rPr>
          <w:color w:val="090909"/>
          <w:sz w:val="22"/>
        </w:rPr>
        <w:t>di</w:t>
      </w:r>
      <w:r>
        <w:rPr>
          <w:color w:val="090909"/>
          <w:spacing w:val="-5"/>
          <w:sz w:val="22"/>
        </w:rPr>
        <w:t> </w:t>
      </w:r>
      <w:r>
        <w:rPr>
          <w:color w:val="090909"/>
          <w:sz w:val="22"/>
        </w:rPr>
        <w:t>apprendistato</w:t>
      </w:r>
      <w:r>
        <w:rPr>
          <w:color w:val="090909"/>
          <w:spacing w:val="-3"/>
          <w:sz w:val="22"/>
        </w:rPr>
        <w:t> </w:t>
      </w:r>
      <w:r>
        <w:rPr>
          <w:color w:val="090909"/>
          <w:sz w:val="22"/>
        </w:rPr>
        <w:t>per</w:t>
      </w:r>
      <w:r>
        <w:rPr>
          <w:color w:val="090909"/>
          <w:spacing w:val="-2"/>
          <w:sz w:val="22"/>
        </w:rPr>
        <w:t> </w:t>
      </w:r>
      <w:r>
        <w:rPr>
          <w:color w:val="090909"/>
          <w:sz w:val="22"/>
        </w:rPr>
        <w:t>volontà</w:t>
      </w:r>
      <w:r>
        <w:rPr>
          <w:color w:val="090909"/>
          <w:spacing w:val="-5"/>
          <w:sz w:val="22"/>
        </w:rPr>
        <w:t> </w:t>
      </w:r>
      <w:r>
        <w:rPr>
          <w:color w:val="090909"/>
          <w:sz w:val="22"/>
        </w:rPr>
        <w:t>del</w:t>
      </w:r>
      <w:r>
        <w:rPr>
          <w:color w:val="090909"/>
          <w:spacing w:val="-2"/>
          <w:sz w:val="22"/>
        </w:rPr>
        <w:t> </w:t>
      </w:r>
      <w:r>
        <w:rPr>
          <w:color w:val="090909"/>
          <w:sz w:val="22"/>
        </w:rPr>
        <w:t>datore</w:t>
      </w:r>
      <w:r>
        <w:rPr>
          <w:color w:val="090909"/>
          <w:spacing w:val="-3"/>
          <w:sz w:val="22"/>
        </w:rPr>
        <w:t> </w:t>
      </w:r>
      <w:r>
        <w:rPr>
          <w:color w:val="090909"/>
          <w:sz w:val="22"/>
        </w:rPr>
        <w:t>di</w:t>
      </w:r>
      <w:r>
        <w:rPr>
          <w:color w:val="090909"/>
          <w:spacing w:val="-2"/>
          <w:sz w:val="22"/>
        </w:rPr>
        <w:t> </w:t>
      </w:r>
      <w:r>
        <w:rPr>
          <w:color w:val="090909"/>
          <w:sz w:val="22"/>
        </w:rPr>
        <w:t>lavoro,</w:t>
      </w:r>
      <w:r>
        <w:rPr>
          <w:color w:val="090909"/>
          <w:spacing w:val="-3"/>
          <w:sz w:val="22"/>
        </w:rPr>
        <w:t> </w:t>
      </w:r>
      <w:r>
        <w:rPr>
          <w:color w:val="090909"/>
          <w:sz w:val="22"/>
        </w:rPr>
        <w:t>al</w:t>
      </w:r>
      <w:r>
        <w:rPr>
          <w:color w:val="090909"/>
          <w:spacing w:val="-2"/>
          <w:sz w:val="22"/>
        </w:rPr>
        <w:t> </w:t>
      </w:r>
      <w:r>
        <w:rPr>
          <w:color w:val="090909"/>
          <w:sz w:val="22"/>
        </w:rPr>
        <w:t>termine</w:t>
      </w:r>
      <w:r>
        <w:rPr>
          <w:color w:val="090909"/>
          <w:spacing w:val="-3"/>
          <w:sz w:val="22"/>
        </w:rPr>
        <w:t> </w:t>
      </w:r>
      <w:r>
        <w:rPr>
          <w:color w:val="090909"/>
          <w:sz w:val="22"/>
        </w:rPr>
        <w:t>del periodo formativo;</w:t>
      </w:r>
    </w:p>
    <w:p>
      <w:pPr>
        <w:pStyle w:val="ListParagraph"/>
        <w:spacing w:after="0" w:line="240" w:lineRule="auto"/>
        <w:jc w:val="left"/>
        <w:rPr>
          <w:sz w:val="22"/>
        </w:rPr>
        <w:sectPr>
          <w:headerReference w:type="default" r:id="rId11"/>
          <w:footerReference w:type="default" r:id="rId12"/>
          <w:pgSz w:w="11920" w:h="16850"/>
          <w:pgMar w:header="950" w:footer="0" w:top="3180" w:bottom="280" w:left="992" w:right="992"/>
        </w:sectPr>
      </w:pPr>
    </w:p>
    <w:p>
      <w:pPr>
        <w:pStyle w:val="BodyText"/>
        <w:spacing w:line="20" w:lineRule="exact"/>
        <w:ind w:left="213"/>
        <w:rPr>
          <w:sz w:val="2"/>
        </w:rPr>
      </w:pPr>
      <w:r>
        <w:rPr>
          <w:sz w:val="2"/>
        </w:rPr>
        <mc:AlternateContent>
          <mc:Choice Requires="wps">
            <w:drawing>
              <wp:inline distT="0" distB="0" distL="0" distR="0">
                <wp:extent cx="6024880" cy="6350"/>
                <wp:effectExtent l="9525" t="0" r="0" b="3175"/>
                <wp:docPr id="73" name="Group 73"/>
                <wp:cNvGraphicFramePr>
                  <a:graphicFrameLocks/>
                </wp:cNvGraphicFramePr>
                <a:graphic>
                  <a:graphicData uri="http://schemas.microsoft.com/office/word/2010/wordprocessingGroup">
                    <wpg:wgp>
                      <wpg:cNvPr id="73" name="Group 73"/>
                      <wpg:cNvGrpSpPr/>
                      <wpg:grpSpPr>
                        <a:xfrm>
                          <a:off x="0" y="0"/>
                          <a:ext cx="6024880" cy="6350"/>
                          <a:chExt cx="6024880" cy="6350"/>
                        </a:xfrm>
                      </wpg:grpSpPr>
                      <wps:wsp>
                        <wps:cNvPr id="74" name="Graphic 74"/>
                        <wps:cNvSpPr/>
                        <wps:spPr>
                          <a:xfrm>
                            <a:off x="0" y="3150"/>
                            <a:ext cx="6024880" cy="1270"/>
                          </a:xfrm>
                          <a:custGeom>
                            <a:avLst/>
                            <a:gdLst/>
                            <a:ahLst/>
                            <a:cxnLst/>
                            <a:rect l="l" t="t" r="r" b="b"/>
                            <a:pathLst>
                              <a:path w="6024880" h="0">
                                <a:moveTo>
                                  <a:pt x="0" y="0"/>
                                </a:moveTo>
                                <a:lnTo>
                                  <a:pt x="6024687" y="0"/>
                                </a:lnTo>
                              </a:path>
                            </a:pathLst>
                          </a:custGeom>
                          <a:ln w="63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74.4pt;height:.5pt;mso-position-horizontal-relative:char;mso-position-vertical-relative:line" id="docshapegroup54" coordorigin="0,0" coordsize="9488,10">
                <v:line style="position:absolute" from="0,5" to="9488,5" stroked="true" strokeweight=".496133pt" strokecolor="#000000">
                  <v:stroke dashstyle="solid"/>
                </v:line>
              </v:group>
            </w:pict>
          </mc:Fallback>
        </mc:AlternateContent>
      </w:r>
      <w:r>
        <w:rPr>
          <w:sz w:val="2"/>
        </w:rPr>
      </w:r>
    </w:p>
    <w:p>
      <w:pPr>
        <w:pStyle w:val="BodyText"/>
      </w:pPr>
    </w:p>
    <w:p>
      <w:pPr>
        <w:pStyle w:val="BodyText"/>
      </w:pPr>
    </w:p>
    <w:p>
      <w:pPr>
        <w:pStyle w:val="BodyText"/>
        <w:spacing w:before="43"/>
      </w:pPr>
    </w:p>
    <w:p>
      <w:pPr>
        <w:pStyle w:val="ListParagraph"/>
        <w:numPr>
          <w:ilvl w:val="0"/>
          <w:numId w:val="20"/>
        </w:numPr>
        <w:tabs>
          <w:tab w:pos="909" w:val="left" w:leader="none"/>
        </w:tabs>
        <w:spacing w:line="240" w:lineRule="auto" w:before="0" w:after="0"/>
        <w:ind w:left="909" w:right="1062" w:hanging="360"/>
        <w:jc w:val="both"/>
        <w:rPr>
          <w:sz w:val="22"/>
        </w:rPr>
      </w:pPr>
      <w:r>
        <w:rPr>
          <w:color w:val="090909"/>
          <w:sz w:val="22"/>
        </w:rPr>
        <w:t>il soggetto ospitante non ha in corso procedure concorsuali (salvo il caso in cui ci siano accordi con le organizzazioni sindacali che prevedono tale possibilità: nel caso barrare la casella □ SI);</w:t>
      </w:r>
    </w:p>
    <w:p>
      <w:pPr>
        <w:pStyle w:val="ListParagraph"/>
        <w:numPr>
          <w:ilvl w:val="0"/>
          <w:numId w:val="20"/>
        </w:numPr>
        <w:tabs>
          <w:tab w:pos="909" w:val="left" w:leader="none"/>
        </w:tabs>
        <w:spacing w:line="240" w:lineRule="auto" w:before="252" w:after="0"/>
        <w:ind w:left="909" w:right="1055" w:hanging="360"/>
        <w:jc w:val="both"/>
        <w:rPr>
          <w:sz w:val="22"/>
        </w:rPr>
      </w:pPr>
      <w:r>
        <w:rPr>
          <w:color w:val="090909"/>
          <w:sz w:val="22"/>
        </w:rPr>
        <w:t>che il tirocinante/i, nei cui confronti viene attivato il tirocinio/i, non ha/hanno attivato un rapporto</w:t>
      </w:r>
      <w:r>
        <w:rPr>
          <w:color w:val="090909"/>
          <w:spacing w:val="-2"/>
          <w:sz w:val="22"/>
        </w:rPr>
        <w:t> </w:t>
      </w:r>
      <w:r>
        <w:rPr>
          <w:color w:val="090909"/>
          <w:sz w:val="22"/>
        </w:rPr>
        <w:t>dì</w:t>
      </w:r>
      <w:r>
        <w:rPr>
          <w:color w:val="090909"/>
          <w:spacing w:val="-1"/>
          <w:sz w:val="22"/>
        </w:rPr>
        <w:t> </w:t>
      </w:r>
      <w:r>
        <w:rPr>
          <w:color w:val="090909"/>
          <w:sz w:val="22"/>
        </w:rPr>
        <w:t>lavoro,</w:t>
      </w:r>
      <w:r>
        <w:rPr>
          <w:color w:val="090909"/>
          <w:spacing w:val="-2"/>
          <w:sz w:val="22"/>
        </w:rPr>
        <w:t> </w:t>
      </w:r>
      <w:r>
        <w:rPr>
          <w:color w:val="090909"/>
          <w:sz w:val="22"/>
        </w:rPr>
        <w:t>una</w:t>
      </w:r>
      <w:r>
        <w:rPr>
          <w:color w:val="090909"/>
          <w:spacing w:val="-2"/>
          <w:sz w:val="22"/>
        </w:rPr>
        <w:t> </w:t>
      </w:r>
      <w:r>
        <w:rPr>
          <w:color w:val="090909"/>
          <w:sz w:val="22"/>
        </w:rPr>
        <w:t>collaborazione</w:t>
      </w:r>
      <w:r>
        <w:rPr>
          <w:color w:val="090909"/>
          <w:spacing w:val="-2"/>
          <w:sz w:val="22"/>
        </w:rPr>
        <w:t> </w:t>
      </w:r>
      <w:r>
        <w:rPr>
          <w:color w:val="090909"/>
          <w:sz w:val="22"/>
        </w:rPr>
        <w:t>o</w:t>
      </w:r>
      <w:r>
        <w:rPr>
          <w:color w:val="090909"/>
          <w:spacing w:val="-2"/>
          <w:sz w:val="22"/>
        </w:rPr>
        <w:t> </w:t>
      </w:r>
      <w:r>
        <w:rPr>
          <w:color w:val="090909"/>
          <w:sz w:val="22"/>
        </w:rPr>
        <w:t>un</w:t>
      </w:r>
      <w:r>
        <w:rPr>
          <w:color w:val="090909"/>
          <w:spacing w:val="-2"/>
          <w:sz w:val="22"/>
        </w:rPr>
        <w:t> </w:t>
      </w:r>
      <w:r>
        <w:rPr>
          <w:color w:val="090909"/>
          <w:sz w:val="22"/>
        </w:rPr>
        <w:t>incarico</w:t>
      </w:r>
      <w:r>
        <w:rPr>
          <w:color w:val="090909"/>
          <w:spacing w:val="-2"/>
          <w:sz w:val="22"/>
        </w:rPr>
        <w:t> </w:t>
      </w:r>
      <w:r>
        <w:rPr>
          <w:color w:val="090909"/>
          <w:sz w:val="22"/>
        </w:rPr>
        <w:t>(prestazioni</w:t>
      </w:r>
      <w:r>
        <w:rPr>
          <w:color w:val="090909"/>
          <w:spacing w:val="-1"/>
          <w:sz w:val="22"/>
        </w:rPr>
        <w:t> </w:t>
      </w:r>
      <w:r>
        <w:rPr>
          <w:color w:val="090909"/>
          <w:sz w:val="22"/>
        </w:rPr>
        <w:t>di</w:t>
      </w:r>
      <w:r>
        <w:rPr>
          <w:color w:val="090909"/>
          <w:spacing w:val="-1"/>
          <w:sz w:val="22"/>
        </w:rPr>
        <w:t> </w:t>
      </w:r>
      <w:r>
        <w:rPr>
          <w:color w:val="090909"/>
          <w:sz w:val="22"/>
        </w:rPr>
        <w:t>servizi)</w:t>
      </w:r>
      <w:r>
        <w:rPr>
          <w:color w:val="090909"/>
          <w:spacing w:val="-2"/>
          <w:sz w:val="22"/>
        </w:rPr>
        <w:t> </w:t>
      </w:r>
      <w:r>
        <w:rPr>
          <w:color w:val="090909"/>
          <w:sz w:val="22"/>
        </w:rPr>
        <w:t>con</w:t>
      </w:r>
      <w:r>
        <w:rPr>
          <w:color w:val="090909"/>
          <w:spacing w:val="-4"/>
          <w:sz w:val="22"/>
        </w:rPr>
        <w:t> </w:t>
      </w:r>
      <w:r>
        <w:rPr>
          <w:color w:val="090909"/>
          <w:sz w:val="22"/>
        </w:rPr>
        <w:t>il</w:t>
      </w:r>
      <w:r>
        <w:rPr>
          <w:color w:val="090909"/>
          <w:spacing w:val="-4"/>
          <w:sz w:val="22"/>
        </w:rPr>
        <w:t> </w:t>
      </w:r>
      <w:r>
        <w:rPr>
          <w:color w:val="090909"/>
          <w:sz w:val="22"/>
        </w:rPr>
        <w:t>soggetto ospitante negli ultimi due anni precedenti all’attivazione del tirocinio;</w:t>
      </w:r>
    </w:p>
    <w:p>
      <w:pPr>
        <w:pStyle w:val="BodyText"/>
        <w:spacing w:before="1"/>
      </w:pPr>
    </w:p>
    <w:p>
      <w:pPr>
        <w:pStyle w:val="ListParagraph"/>
        <w:numPr>
          <w:ilvl w:val="0"/>
          <w:numId w:val="20"/>
        </w:numPr>
        <w:tabs>
          <w:tab w:pos="909" w:val="left" w:leader="none"/>
        </w:tabs>
        <w:spacing w:line="240" w:lineRule="auto" w:before="0" w:after="0"/>
        <w:ind w:left="909" w:right="1100" w:hanging="360"/>
        <w:jc w:val="both"/>
        <w:rPr>
          <w:sz w:val="22"/>
        </w:rPr>
      </w:pPr>
      <w:r>
        <w:rPr>
          <w:color w:val="090909"/>
          <w:sz w:val="22"/>
        </w:rPr>
        <w:t>il tirocinante/i, nei cui confronti viene attivato il tirocinio/i, non ha svolto prestazioni di lavoro occasionale presso il soggetto ospitante per non più di 30 giorni, anche non consecutivi, nei 6 mesi precedenti l’attivazione del tirocinio;</w:t>
      </w:r>
    </w:p>
    <w:p>
      <w:pPr>
        <w:pStyle w:val="ListParagraph"/>
        <w:numPr>
          <w:ilvl w:val="0"/>
          <w:numId w:val="20"/>
        </w:numPr>
        <w:tabs>
          <w:tab w:pos="909" w:val="left" w:leader="none"/>
        </w:tabs>
        <w:spacing w:line="240" w:lineRule="auto" w:before="0" w:after="0"/>
        <w:ind w:left="909" w:right="1099" w:hanging="360"/>
        <w:jc w:val="both"/>
        <w:rPr>
          <w:sz w:val="22"/>
        </w:rPr>
      </w:pPr>
      <w:r>
        <w:rPr>
          <w:color w:val="090909"/>
          <w:sz w:val="22"/>
        </w:rPr>
        <w:t>di essere stato informato, ai sensi e per gli effetti di cui all’art. 10 del D. Lgs. 196/2003, che i dati personali raccolti saranno trattati, anche con strumenti informatici, esclusivamente nell’ambito del procedimento per il quale la presente dichiarazione viene </w:t>
      </w:r>
      <w:r>
        <w:rPr>
          <w:color w:val="090909"/>
          <w:spacing w:val="-2"/>
          <w:sz w:val="22"/>
        </w:rPr>
        <w:t>resa;</w:t>
      </w:r>
    </w:p>
    <w:p>
      <w:pPr>
        <w:pStyle w:val="ListParagraph"/>
        <w:numPr>
          <w:ilvl w:val="0"/>
          <w:numId w:val="20"/>
        </w:numPr>
        <w:tabs>
          <w:tab w:pos="909" w:val="left" w:leader="none"/>
        </w:tabs>
        <w:spacing w:line="240" w:lineRule="auto" w:before="253" w:after="0"/>
        <w:ind w:left="909" w:right="1057" w:hanging="360"/>
        <w:jc w:val="both"/>
        <w:rPr>
          <w:sz w:val="22"/>
        </w:rPr>
      </w:pPr>
      <w:r>
        <w:rPr>
          <w:color w:val="090909"/>
          <w:sz w:val="22"/>
        </w:rPr>
        <w:t>di essere a conoscenza dei propri diritti e dell’informativa, dovuti rispettivamente ai sensi e per gli effetti degli artt. 7 e 13 del D. Lgs. n. 196/2003.</w:t>
      </w:r>
    </w:p>
    <w:p>
      <w:pPr>
        <w:pStyle w:val="BodyText"/>
        <w:spacing w:before="252"/>
        <w:ind w:left="549"/>
      </w:pPr>
      <w:r>
        <w:rPr>
          <w:color w:val="090909"/>
          <w:spacing w:val="-2"/>
        </w:rPr>
        <w:t>Allegati:</w:t>
      </w:r>
    </w:p>
    <w:p>
      <w:pPr>
        <w:pStyle w:val="BodyText"/>
        <w:spacing w:line="477" w:lineRule="auto" w:before="2"/>
        <w:ind w:left="549" w:right="5590"/>
      </w:pPr>
      <w:r>
        <w:rPr>
          <w:color w:val="090909"/>
        </w:rPr>
        <w:t>Documento</w:t>
      </w:r>
      <w:r>
        <w:rPr>
          <w:color w:val="090909"/>
          <w:spacing w:val="-5"/>
        </w:rPr>
        <w:t> </w:t>
      </w:r>
      <w:r>
        <w:rPr>
          <w:color w:val="090909"/>
        </w:rPr>
        <w:t>di</w:t>
      </w:r>
      <w:r>
        <w:rPr>
          <w:color w:val="090909"/>
          <w:spacing w:val="-7"/>
        </w:rPr>
        <w:t> </w:t>
      </w:r>
      <w:r>
        <w:rPr>
          <w:color w:val="090909"/>
        </w:rPr>
        <w:t>identità</w:t>
      </w:r>
      <w:r>
        <w:rPr>
          <w:color w:val="090909"/>
          <w:spacing w:val="-7"/>
        </w:rPr>
        <w:t> </w:t>
      </w:r>
      <w:r>
        <w:rPr>
          <w:color w:val="090909"/>
        </w:rPr>
        <w:t>in</w:t>
      </w:r>
      <w:r>
        <w:rPr>
          <w:color w:val="090909"/>
          <w:spacing w:val="-5"/>
        </w:rPr>
        <w:t> </w:t>
      </w:r>
      <w:r>
        <w:rPr>
          <w:color w:val="090909"/>
        </w:rPr>
        <w:t>corso</w:t>
      </w:r>
      <w:r>
        <w:rPr>
          <w:color w:val="090909"/>
          <w:spacing w:val="-5"/>
        </w:rPr>
        <w:t> </w:t>
      </w:r>
      <w:r>
        <w:rPr>
          <w:color w:val="090909"/>
        </w:rPr>
        <w:t>di</w:t>
      </w:r>
      <w:r>
        <w:rPr>
          <w:color w:val="090909"/>
          <w:spacing w:val="-4"/>
        </w:rPr>
        <w:t> </w:t>
      </w:r>
      <w:r>
        <w:rPr>
          <w:color w:val="090909"/>
        </w:rPr>
        <w:t>validità In fede</w:t>
      </w:r>
    </w:p>
    <w:p>
      <w:pPr>
        <w:pStyle w:val="BodyText"/>
        <w:spacing w:before="1"/>
        <w:rPr>
          <w:sz w:val="18"/>
        </w:rPr>
      </w:pPr>
      <w:r>
        <w:rPr>
          <w:sz w:val="18"/>
        </w:rPr>
        <mc:AlternateContent>
          <mc:Choice Requires="wps">
            <w:drawing>
              <wp:anchor distT="0" distB="0" distL="0" distR="0" allowOverlap="1" layoutInCell="1" locked="0" behindDoc="1" simplePos="0" relativeHeight="487604736">
                <wp:simplePos x="0" y="0"/>
                <wp:positionH relativeFrom="page">
                  <wp:posOffset>978712</wp:posOffset>
                </wp:positionH>
                <wp:positionV relativeFrom="paragraph">
                  <wp:posOffset>147356</wp:posOffset>
                </wp:positionV>
                <wp:extent cx="1188720" cy="1270"/>
                <wp:effectExtent l="0" t="0" r="0" b="0"/>
                <wp:wrapTopAndBottom/>
                <wp:docPr id="75" name="Graphic 75"/>
                <wp:cNvGraphicFramePr>
                  <a:graphicFrameLocks/>
                </wp:cNvGraphicFramePr>
                <a:graphic>
                  <a:graphicData uri="http://schemas.microsoft.com/office/word/2010/wordprocessingShape">
                    <wps:wsp>
                      <wps:cNvPr id="75" name="Graphic 75"/>
                      <wps:cNvSpPr/>
                      <wps:spPr>
                        <a:xfrm>
                          <a:off x="0" y="0"/>
                          <a:ext cx="1188720" cy="1270"/>
                        </a:xfrm>
                        <a:custGeom>
                          <a:avLst/>
                          <a:gdLst/>
                          <a:ahLst/>
                          <a:cxnLst/>
                          <a:rect l="l" t="t" r="r" b="b"/>
                          <a:pathLst>
                            <a:path w="1188720" h="0">
                              <a:moveTo>
                                <a:pt x="0" y="0"/>
                              </a:moveTo>
                              <a:lnTo>
                                <a:pt x="1188683" y="0"/>
                              </a:lnTo>
                            </a:path>
                          </a:pathLst>
                        </a:custGeom>
                        <a:ln w="6984">
                          <a:solidFill>
                            <a:srgbClr val="080808"/>
                          </a:solidFill>
                          <a:prstDash val="solid"/>
                        </a:ln>
                      </wps:spPr>
                      <wps:bodyPr wrap="square" lIns="0" tIns="0" rIns="0" bIns="0" rtlCol="0">
                        <a:prstTxWarp prst="textNoShape">
                          <a:avLst/>
                        </a:prstTxWarp>
                        <a:noAutofit/>
                      </wps:bodyPr>
                    </wps:wsp>
                  </a:graphicData>
                </a:graphic>
              </wp:anchor>
            </w:drawing>
          </mc:Choice>
          <mc:Fallback>
            <w:pict>
              <v:shape style="position:absolute;margin-left:77.064003pt;margin-top:11.602873pt;width:93.6pt;height:.1pt;mso-position-horizontal-relative:page;mso-position-vertical-relative:paragraph;z-index:-15711744;mso-wrap-distance-left:0;mso-wrap-distance-right:0" id="docshape55" coordorigin="1541,232" coordsize="1872,0" path="m1541,232l3413,232e" filled="false" stroked="true" strokeweight=".54993pt" strokecolor="#080808">
                <v:path arrowok="t"/>
                <v:stroke dashstyle="solid"/>
                <w10:wrap type="topAndBottom"/>
              </v:shape>
            </w:pict>
          </mc:Fallback>
        </mc:AlternateContent>
      </w:r>
      <w:r>
        <w:rPr>
          <w:sz w:val="18"/>
        </w:rPr>
        <mc:AlternateContent>
          <mc:Choice Requires="wps">
            <w:drawing>
              <wp:anchor distT="0" distB="0" distL="0" distR="0" allowOverlap="1" layoutInCell="1" locked="0" behindDoc="1" simplePos="0" relativeHeight="487605248">
                <wp:simplePos x="0" y="0"/>
                <wp:positionH relativeFrom="page">
                  <wp:posOffset>4165980</wp:posOffset>
                </wp:positionH>
                <wp:positionV relativeFrom="paragraph">
                  <wp:posOffset>147356</wp:posOffset>
                </wp:positionV>
                <wp:extent cx="2095500" cy="1270"/>
                <wp:effectExtent l="0" t="0" r="0" b="0"/>
                <wp:wrapTopAndBottom/>
                <wp:docPr id="76" name="Graphic 76"/>
                <wp:cNvGraphicFramePr>
                  <a:graphicFrameLocks/>
                </wp:cNvGraphicFramePr>
                <a:graphic>
                  <a:graphicData uri="http://schemas.microsoft.com/office/word/2010/wordprocessingShape">
                    <wps:wsp>
                      <wps:cNvPr id="76" name="Graphic 76"/>
                      <wps:cNvSpPr/>
                      <wps:spPr>
                        <a:xfrm>
                          <a:off x="0" y="0"/>
                          <a:ext cx="2095500" cy="1270"/>
                        </a:xfrm>
                        <a:custGeom>
                          <a:avLst/>
                          <a:gdLst/>
                          <a:ahLst/>
                          <a:cxnLst/>
                          <a:rect l="l" t="t" r="r" b="b"/>
                          <a:pathLst>
                            <a:path w="2095500" h="0">
                              <a:moveTo>
                                <a:pt x="0" y="0"/>
                              </a:moveTo>
                              <a:lnTo>
                                <a:pt x="2095408" y="0"/>
                              </a:lnTo>
                            </a:path>
                          </a:pathLst>
                        </a:custGeom>
                        <a:ln w="6984">
                          <a:solidFill>
                            <a:srgbClr val="080808"/>
                          </a:solidFill>
                          <a:prstDash val="solid"/>
                        </a:ln>
                      </wps:spPr>
                      <wps:bodyPr wrap="square" lIns="0" tIns="0" rIns="0" bIns="0" rtlCol="0">
                        <a:prstTxWarp prst="textNoShape">
                          <a:avLst/>
                        </a:prstTxWarp>
                        <a:noAutofit/>
                      </wps:bodyPr>
                    </wps:wsp>
                  </a:graphicData>
                </a:graphic>
              </wp:anchor>
            </w:drawing>
          </mc:Choice>
          <mc:Fallback>
            <w:pict>
              <v:shape style="position:absolute;margin-left:328.029999pt;margin-top:11.602873pt;width:165pt;height:.1pt;mso-position-horizontal-relative:page;mso-position-vertical-relative:paragraph;z-index:-15711232;mso-wrap-distance-left:0;mso-wrap-distance-right:0" id="docshape56" coordorigin="6561,232" coordsize="3300,0" path="m6561,232l9860,232e" filled="false" stroked="true" strokeweight=".54993pt" strokecolor="#080808">
                <v:path arrowok="t"/>
                <v:stroke dashstyle="solid"/>
                <w10:wrap type="topAndBottom"/>
              </v:shape>
            </w:pict>
          </mc:Fallback>
        </mc:AlternateContent>
      </w:r>
    </w:p>
    <w:p>
      <w:pPr>
        <w:pStyle w:val="BodyText"/>
        <w:tabs>
          <w:tab w:pos="5734" w:val="left" w:leader="none"/>
        </w:tabs>
        <w:spacing w:before="20"/>
        <w:ind w:left="549"/>
        <w:jc w:val="both"/>
      </w:pPr>
      <w:r>
        <w:rPr>
          <w:color w:val="090909"/>
        </w:rPr>
        <w:t>(Luogo</w:t>
      </w:r>
      <w:r>
        <w:rPr>
          <w:color w:val="090909"/>
          <w:spacing w:val="-2"/>
        </w:rPr>
        <w:t> </w:t>
      </w:r>
      <w:r>
        <w:rPr>
          <w:color w:val="090909"/>
        </w:rPr>
        <w:t>e</w:t>
      </w:r>
      <w:r>
        <w:rPr>
          <w:color w:val="090909"/>
          <w:spacing w:val="-1"/>
        </w:rPr>
        <w:t> </w:t>
      </w:r>
      <w:r>
        <w:rPr>
          <w:color w:val="090909"/>
          <w:spacing w:val="-2"/>
        </w:rPr>
        <w:t>data)</w:t>
      </w:r>
      <w:r>
        <w:rPr>
          <w:color w:val="090909"/>
        </w:rPr>
        <w:tab/>
        <w:t>(Firma</w:t>
      </w:r>
      <w:r>
        <w:rPr>
          <w:color w:val="090909"/>
          <w:spacing w:val="-6"/>
        </w:rPr>
        <w:t> </w:t>
      </w:r>
      <w:r>
        <w:rPr>
          <w:color w:val="090909"/>
        </w:rPr>
        <w:t>del</w:t>
      </w:r>
      <w:r>
        <w:rPr>
          <w:color w:val="090909"/>
          <w:spacing w:val="-3"/>
        </w:rPr>
        <w:t> </w:t>
      </w:r>
      <w:r>
        <w:rPr>
          <w:color w:val="090909"/>
        </w:rPr>
        <w:t>Legale</w:t>
      </w:r>
      <w:r>
        <w:rPr>
          <w:color w:val="090909"/>
          <w:spacing w:val="-3"/>
        </w:rPr>
        <w:t> </w:t>
      </w:r>
      <w:r>
        <w:rPr>
          <w:color w:val="090909"/>
          <w:spacing w:val="-2"/>
        </w:rPr>
        <w:t>Rappresentante)</w:t>
      </w:r>
    </w:p>
    <w:p>
      <w:pPr>
        <w:pStyle w:val="BodyText"/>
      </w:pPr>
    </w:p>
    <w:p>
      <w:pPr>
        <w:pStyle w:val="BodyText"/>
      </w:pPr>
    </w:p>
    <w:p>
      <w:pPr>
        <w:pStyle w:val="BodyText"/>
        <w:ind w:left="549" w:right="1056"/>
        <w:jc w:val="both"/>
      </w:pPr>
      <w:r>
        <w:rPr>
          <w:color w:val="090909"/>
        </w:rPr>
        <w:t>La presente dichiarazione, con l’allegata fotocopia del documento di identità, non necessita dell’autenticazione</w:t>
      </w:r>
      <w:r>
        <w:rPr>
          <w:color w:val="090909"/>
          <w:spacing w:val="-6"/>
        </w:rPr>
        <w:t> </w:t>
      </w:r>
      <w:r>
        <w:rPr>
          <w:color w:val="090909"/>
        </w:rPr>
        <w:t>della</w:t>
      </w:r>
      <w:r>
        <w:rPr>
          <w:color w:val="090909"/>
          <w:spacing w:val="-6"/>
        </w:rPr>
        <w:t> </w:t>
      </w:r>
      <w:r>
        <w:rPr>
          <w:color w:val="090909"/>
        </w:rPr>
        <w:t>firma</w:t>
      </w:r>
      <w:r>
        <w:rPr>
          <w:color w:val="090909"/>
          <w:spacing w:val="-6"/>
        </w:rPr>
        <w:t> </w:t>
      </w:r>
      <w:r>
        <w:rPr>
          <w:color w:val="090909"/>
        </w:rPr>
        <w:t>ed</w:t>
      </w:r>
      <w:r>
        <w:rPr>
          <w:color w:val="090909"/>
          <w:spacing w:val="-6"/>
        </w:rPr>
        <w:t> </w:t>
      </w:r>
      <w:r>
        <w:rPr>
          <w:color w:val="090909"/>
        </w:rPr>
        <w:t>è</w:t>
      </w:r>
      <w:r>
        <w:rPr>
          <w:color w:val="090909"/>
          <w:spacing w:val="-6"/>
        </w:rPr>
        <w:t> </w:t>
      </w:r>
      <w:r>
        <w:rPr>
          <w:color w:val="090909"/>
        </w:rPr>
        <w:t>esente</w:t>
      </w:r>
      <w:r>
        <w:rPr>
          <w:color w:val="090909"/>
          <w:spacing w:val="-6"/>
        </w:rPr>
        <w:t> </w:t>
      </w:r>
      <w:r>
        <w:rPr>
          <w:color w:val="090909"/>
        </w:rPr>
        <w:t>da</w:t>
      </w:r>
      <w:r>
        <w:rPr>
          <w:color w:val="090909"/>
          <w:spacing w:val="-6"/>
        </w:rPr>
        <w:t> </w:t>
      </w:r>
      <w:r>
        <w:rPr>
          <w:color w:val="090909"/>
        </w:rPr>
        <w:t>imposta</w:t>
      </w:r>
      <w:r>
        <w:rPr>
          <w:color w:val="090909"/>
          <w:spacing w:val="-6"/>
        </w:rPr>
        <w:t> </w:t>
      </w:r>
      <w:r>
        <w:rPr>
          <w:color w:val="090909"/>
        </w:rPr>
        <w:t>di</w:t>
      </w:r>
      <w:r>
        <w:rPr>
          <w:color w:val="090909"/>
          <w:spacing w:val="-5"/>
        </w:rPr>
        <w:t> </w:t>
      </w:r>
      <w:r>
        <w:rPr>
          <w:color w:val="090909"/>
        </w:rPr>
        <w:t>bollo</w:t>
      </w:r>
      <w:r>
        <w:rPr>
          <w:color w:val="090909"/>
          <w:spacing w:val="-6"/>
        </w:rPr>
        <w:t> </w:t>
      </w:r>
      <w:r>
        <w:rPr>
          <w:color w:val="090909"/>
        </w:rPr>
        <w:t>ai</w:t>
      </w:r>
      <w:r>
        <w:rPr>
          <w:color w:val="090909"/>
          <w:spacing w:val="-5"/>
        </w:rPr>
        <w:t> </w:t>
      </w:r>
      <w:r>
        <w:rPr>
          <w:color w:val="090909"/>
        </w:rPr>
        <w:t>sensi</w:t>
      </w:r>
      <w:r>
        <w:rPr>
          <w:color w:val="090909"/>
          <w:spacing w:val="-5"/>
        </w:rPr>
        <w:t> </w:t>
      </w:r>
      <w:r>
        <w:rPr>
          <w:color w:val="090909"/>
        </w:rPr>
        <w:t>dell’art.</w:t>
      </w:r>
      <w:r>
        <w:rPr>
          <w:color w:val="090909"/>
          <w:spacing w:val="-6"/>
        </w:rPr>
        <w:t> </w:t>
      </w:r>
      <w:r>
        <w:rPr>
          <w:color w:val="090909"/>
        </w:rPr>
        <w:t>37</w:t>
      </w:r>
      <w:r>
        <w:rPr>
          <w:color w:val="090909"/>
          <w:spacing w:val="-6"/>
        </w:rPr>
        <w:t> </w:t>
      </w:r>
      <w:r>
        <w:rPr>
          <w:color w:val="090909"/>
        </w:rPr>
        <w:t>del</w:t>
      </w:r>
      <w:r>
        <w:rPr>
          <w:color w:val="090909"/>
          <w:spacing w:val="-5"/>
        </w:rPr>
        <w:t> </w:t>
      </w:r>
      <w:r>
        <w:rPr>
          <w:color w:val="090909"/>
        </w:rPr>
        <w:t>D.P.R.</w:t>
      </w:r>
      <w:r>
        <w:rPr>
          <w:color w:val="090909"/>
          <w:spacing w:val="-6"/>
        </w:rPr>
        <w:t> </w:t>
      </w:r>
      <w:r>
        <w:rPr>
          <w:color w:val="090909"/>
        </w:rPr>
        <w:t>n. 445 del 28/12/2000.</w:t>
      </w:r>
    </w:p>
    <w:sectPr>
      <w:headerReference w:type="default" r:id="rId13"/>
      <w:footerReference w:type="default" r:id="rId14"/>
      <w:pgSz w:w="11920" w:h="16850"/>
      <w:pgMar w:header="950" w:footer="0" w:top="3180" w:bottom="280" w:left="992" w:right="992"/>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w:altName w:val="Arial"/>
    <w:charset w:val="1"/>
    <w:family w:val="swiss"/>
    <w:pitch w:val="variable"/>
  </w:font>
  <w:font w:name="Arial MT">
    <w:altName w:val="Arial MT"/>
    <w:charset w:val="1"/>
    <w:family w:val="swiss"/>
    <w:pitch w:val="variable"/>
  </w:font>
  <w:font w:name="Calibri">
    <w:altName w:val="Calibri"/>
    <w:charset w:val="1"/>
    <w:family w:val="roman"/>
    <w:pitch w:val="variable"/>
  </w:font>
  <w:font w:name="Courier New">
    <w:altName w:val="Courier New"/>
    <w:charset w:val="1"/>
    <w:family w:val="modern"/>
    <w:pitch w:val="default"/>
  </w:font>
  <w:font w:name="Tahoma">
    <w:altName w:val="Tahoma"/>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7231488">
              <wp:simplePos x="0" y="0"/>
              <wp:positionH relativeFrom="page">
                <wp:posOffset>3699128</wp:posOffset>
              </wp:positionH>
              <wp:positionV relativeFrom="page">
                <wp:posOffset>10362718</wp:posOffset>
              </wp:positionV>
              <wp:extent cx="165735" cy="180975"/>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165735" cy="180975"/>
                      </a:xfrm>
                      <a:prstGeom prst="rect">
                        <a:avLst/>
                      </a:prstGeom>
                    </wps:spPr>
                    <wps:txbx>
                      <w:txbxContent>
                        <w:p>
                          <w:pPr>
                            <w:spacing w:before="11"/>
                            <w:ind w:left="20" w:right="0" w:firstLine="0"/>
                            <w:jc w:val="left"/>
                            <w:rPr>
                              <w:b/>
                              <w:sz w:val="22"/>
                            </w:rPr>
                          </w:pPr>
                          <w:r>
                            <w:rPr>
                              <w:b/>
                              <w:color w:val="006FC0"/>
                              <w:spacing w:val="-5"/>
                              <w:sz w:val="22"/>
                            </w:rPr>
                            <w:fldChar w:fldCharType="begin"/>
                          </w:r>
                          <w:r>
                            <w:rPr>
                              <w:b/>
                              <w:color w:val="006FC0"/>
                              <w:spacing w:val="-5"/>
                              <w:sz w:val="22"/>
                            </w:rPr>
                            <w:instrText> PAGE </w:instrText>
                          </w:r>
                          <w:r>
                            <w:rPr>
                              <w:b/>
                              <w:color w:val="006FC0"/>
                              <w:spacing w:val="-5"/>
                              <w:sz w:val="22"/>
                            </w:rPr>
                            <w:fldChar w:fldCharType="separate"/>
                          </w:r>
                          <w:r>
                            <w:rPr>
                              <w:b/>
                              <w:color w:val="006FC0"/>
                              <w:spacing w:val="-5"/>
                              <w:sz w:val="22"/>
                            </w:rPr>
                            <w:t>10</w:t>
                          </w:r>
                          <w:r>
                            <w:rPr>
                              <w:b/>
                              <w:color w:val="006FC0"/>
                              <w:spacing w:val="-5"/>
                              <w:sz w:val="22"/>
                            </w:rPr>
                            <w:fldChar w:fldCharType="end"/>
                          </w:r>
                        </w:p>
                      </w:txbxContent>
                    </wps:txbx>
                    <wps:bodyPr wrap="square" lIns="0" tIns="0" rIns="0" bIns="0" rtlCol="0">
                      <a:noAutofit/>
                    </wps:bodyPr>
                  </wps:wsp>
                </a:graphicData>
              </a:graphic>
            </wp:anchor>
          </w:drawing>
        </mc:Choice>
        <mc:Fallback>
          <w:pict>
            <v:shape style="position:absolute;margin-left:291.269989pt;margin-top:815.962097pt;width:13.05pt;height:14.25pt;mso-position-horizontal-relative:page;mso-position-vertical-relative:page;z-index:-16084992" type="#_x0000_t202" id="docshape2" filled="false" stroked="false">
              <v:textbox inset="0,0,0,0">
                <w:txbxContent>
                  <w:p>
                    <w:pPr>
                      <w:spacing w:before="11"/>
                      <w:ind w:left="20" w:right="0" w:firstLine="0"/>
                      <w:jc w:val="left"/>
                      <w:rPr>
                        <w:b/>
                        <w:sz w:val="22"/>
                      </w:rPr>
                    </w:pPr>
                    <w:r>
                      <w:rPr>
                        <w:b/>
                        <w:color w:val="006FC0"/>
                        <w:spacing w:val="-5"/>
                        <w:sz w:val="22"/>
                      </w:rPr>
                      <w:fldChar w:fldCharType="begin"/>
                    </w:r>
                    <w:r>
                      <w:rPr>
                        <w:b/>
                        <w:color w:val="006FC0"/>
                        <w:spacing w:val="-5"/>
                        <w:sz w:val="22"/>
                      </w:rPr>
                      <w:instrText> PAGE </w:instrText>
                    </w:r>
                    <w:r>
                      <w:rPr>
                        <w:b/>
                        <w:color w:val="006FC0"/>
                        <w:spacing w:val="-5"/>
                        <w:sz w:val="22"/>
                      </w:rPr>
                      <w:fldChar w:fldCharType="separate"/>
                    </w:r>
                    <w:r>
                      <w:rPr>
                        <w:b/>
                        <w:color w:val="006FC0"/>
                        <w:spacing w:val="-5"/>
                        <w:sz w:val="22"/>
                      </w:rPr>
                      <w:t>10</w:t>
                    </w:r>
                    <w:r>
                      <w:rPr>
                        <w:b/>
                        <w:color w:val="006FC0"/>
                        <w:spacing w:val="-5"/>
                        <w:sz w:val="22"/>
                      </w:rPr>
                      <w:fldChar w:fldCharType="end"/>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7230464">
              <wp:simplePos x="0" y="0"/>
              <wp:positionH relativeFrom="page">
                <wp:posOffset>899464</wp:posOffset>
              </wp:positionH>
              <wp:positionV relativeFrom="page">
                <wp:posOffset>508086</wp:posOffset>
              </wp:positionV>
              <wp:extent cx="5943600" cy="1270"/>
              <wp:effectExtent l="0" t="0" r="0" b="0"/>
              <wp:wrapNone/>
              <wp:docPr id="1" name="Graphic 1"/>
              <wp:cNvGraphicFramePr>
                <a:graphicFrameLocks/>
              </wp:cNvGraphicFramePr>
              <a:graphic>
                <a:graphicData uri="http://schemas.microsoft.com/office/word/2010/wordprocessingShape">
                  <wps:wsp>
                    <wps:cNvPr id="1" name="Graphic 1"/>
                    <wps:cNvSpPr/>
                    <wps:spPr>
                      <a:xfrm>
                        <a:off x="0" y="0"/>
                        <a:ext cx="5943600" cy="1270"/>
                      </a:xfrm>
                      <a:custGeom>
                        <a:avLst/>
                        <a:gdLst/>
                        <a:ahLst/>
                        <a:cxnLst/>
                        <a:rect l="l" t="t" r="r" b="b"/>
                        <a:pathLst>
                          <a:path w="5943600" h="0">
                            <a:moveTo>
                              <a:pt x="0" y="0"/>
                            </a:moveTo>
                            <a:lnTo>
                              <a:pt x="5943600" y="0"/>
                            </a:lnTo>
                          </a:path>
                        </a:pathLst>
                      </a:custGeom>
                      <a:ln w="7591">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16086016" from="70.823997pt,40.006824pt" to="538.82402pt,40.006824pt" stroked="true" strokeweight=".59775pt" strokecolor="#000000">
              <v:stroke dashstyle="solid"/>
              <w10:wrap type="none"/>
            </v:line>
          </w:pict>
        </mc:Fallback>
      </mc:AlternateContent>
    </w:r>
    <w:r>
      <w:rPr>
        <w:sz w:val="20"/>
      </w:rPr>
      <mc:AlternateContent>
        <mc:Choice Requires="wps">
          <w:drawing>
            <wp:anchor distT="0" distB="0" distL="0" distR="0" allowOverlap="1" layoutInCell="1" locked="0" behindDoc="1" simplePos="0" relativeHeight="487230976">
              <wp:simplePos x="0" y="0"/>
              <wp:positionH relativeFrom="page">
                <wp:posOffset>5852921</wp:posOffset>
              </wp:positionH>
              <wp:positionV relativeFrom="page">
                <wp:posOffset>168486</wp:posOffset>
              </wp:positionV>
              <wp:extent cx="1003935" cy="19431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1003935" cy="194310"/>
                      </a:xfrm>
                      <a:prstGeom prst="rect">
                        <a:avLst/>
                      </a:prstGeom>
                    </wps:spPr>
                    <wps:txbx>
                      <w:txbxContent>
                        <w:p>
                          <w:pPr>
                            <w:spacing w:before="10"/>
                            <w:ind w:left="20" w:right="0" w:firstLine="0"/>
                            <w:jc w:val="left"/>
                            <w:rPr>
                              <w:b/>
                              <w:sz w:val="24"/>
                            </w:rPr>
                          </w:pPr>
                          <w:r>
                            <w:rPr>
                              <w:b/>
                              <w:color w:val="006FC0"/>
                              <w:sz w:val="24"/>
                            </w:rPr>
                            <w:t>ALLEGATO</w:t>
                          </w:r>
                          <w:r>
                            <w:rPr>
                              <w:b/>
                              <w:color w:val="006FC0"/>
                              <w:spacing w:val="-2"/>
                              <w:sz w:val="24"/>
                            </w:rPr>
                            <w:t> </w:t>
                          </w:r>
                          <w:r>
                            <w:rPr>
                              <w:b/>
                              <w:color w:val="006FC0"/>
                              <w:spacing w:val="-10"/>
                              <w:sz w:val="24"/>
                            </w:rPr>
                            <w:t>1</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460.859985pt;margin-top:13.266619pt;width:79.05pt;height:15.3pt;mso-position-horizontal-relative:page;mso-position-vertical-relative:page;z-index:-16085504" type="#_x0000_t202" id="docshape1" filled="false" stroked="false">
              <v:textbox inset="0,0,0,0">
                <w:txbxContent>
                  <w:p>
                    <w:pPr>
                      <w:spacing w:before="10"/>
                      <w:ind w:left="20" w:right="0" w:firstLine="0"/>
                      <w:jc w:val="left"/>
                      <w:rPr>
                        <w:b/>
                        <w:sz w:val="24"/>
                      </w:rPr>
                    </w:pPr>
                    <w:r>
                      <w:rPr>
                        <w:b/>
                        <w:color w:val="006FC0"/>
                        <w:sz w:val="24"/>
                      </w:rPr>
                      <w:t>ALLEGATO</w:t>
                    </w:r>
                    <w:r>
                      <w:rPr>
                        <w:b/>
                        <w:color w:val="006FC0"/>
                        <w:spacing w:val="-2"/>
                        <w:sz w:val="24"/>
                      </w:rPr>
                      <w:t> </w:t>
                    </w:r>
                    <w:r>
                      <w:rPr>
                        <w:b/>
                        <w:color w:val="006FC0"/>
                        <w:spacing w:val="-10"/>
                        <w:sz w:val="24"/>
                      </w:rPr>
                      <w:t>1</w:t>
                    </w:r>
                  </w:p>
                </w:txbxContent>
              </v:textbox>
              <w10:wrap type="none"/>
            </v:shape>
          </w:pict>
        </mc:Fallback>
      </mc:AlternateContent>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7232000">
              <wp:simplePos x="0" y="0"/>
              <wp:positionH relativeFrom="page">
                <wp:posOffset>719632</wp:posOffset>
              </wp:positionH>
              <wp:positionV relativeFrom="page">
                <wp:posOffset>607147</wp:posOffset>
              </wp:positionV>
              <wp:extent cx="5943600" cy="1270"/>
              <wp:effectExtent l="0" t="0" r="0" b="0"/>
              <wp:wrapNone/>
              <wp:docPr id="56" name="Graphic 56"/>
              <wp:cNvGraphicFramePr>
                <a:graphicFrameLocks/>
              </wp:cNvGraphicFramePr>
              <a:graphic>
                <a:graphicData uri="http://schemas.microsoft.com/office/word/2010/wordprocessingShape">
                  <wps:wsp>
                    <wps:cNvPr id="56" name="Graphic 56"/>
                    <wps:cNvSpPr/>
                    <wps:spPr>
                      <a:xfrm>
                        <a:off x="0" y="0"/>
                        <a:ext cx="5943600" cy="1270"/>
                      </a:xfrm>
                      <a:custGeom>
                        <a:avLst/>
                        <a:gdLst/>
                        <a:ahLst/>
                        <a:cxnLst/>
                        <a:rect l="l" t="t" r="r" b="b"/>
                        <a:pathLst>
                          <a:path w="5943600" h="0">
                            <a:moveTo>
                              <a:pt x="0" y="0"/>
                            </a:moveTo>
                            <a:lnTo>
                              <a:pt x="5943600" y="0"/>
                            </a:lnTo>
                          </a:path>
                        </a:pathLst>
                      </a:custGeom>
                      <a:ln w="7591">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16084480" from="56.664001pt,47.806873pt" to="524.664024pt,47.806873pt" stroked="true" strokeweight=".59775pt" strokecolor="#000000">
              <v:stroke dashstyle="solid"/>
              <w10:wrap type="none"/>
            </v:line>
          </w:pict>
        </mc:Fallback>
      </mc:AlternateContent>
    </w:r>
    <w:r>
      <w:rPr>
        <w:sz w:val="20"/>
      </w:rPr>
      <w:drawing>
        <wp:anchor distT="0" distB="0" distL="0" distR="0" allowOverlap="1" layoutInCell="1" locked="0" behindDoc="1" simplePos="0" relativeHeight="487232512">
          <wp:simplePos x="0" y="0"/>
          <wp:positionH relativeFrom="page">
            <wp:posOffset>3541005</wp:posOffset>
          </wp:positionH>
          <wp:positionV relativeFrom="page">
            <wp:posOffset>675273</wp:posOffset>
          </wp:positionV>
          <wp:extent cx="480673" cy="962820"/>
          <wp:effectExtent l="0" t="0" r="0" b="0"/>
          <wp:wrapNone/>
          <wp:docPr id="57" name="Image 57"/>
          <wp:cNvGraphicFramePr>
            <a:graphicFrameLocks/>
          </wp:cNvGraphicFramePr>
          <a:graphic>
            <a:graphicData uri="http://schemas.openxmlformats.org/drawingml/2006/picture">
              <pic:pic>
                <pic:nvPicPr>
                  <pic:cNvPr id="57" name="Image 57"/>
                  <pic:cNvPicPr/>
                </pic:nvPicPr>
                <pic:blipFill>
                  <a:blip r:embed="rId1" cstate="print"/>
                  <a:stretch>
                    <a:fillRect/>
                  </a:stretch>
                </pic:blipFill>
                <pic:spPr>
                  <a:xfrm>
                    <a:off x="0" y="0"/>
                    <a:ext cx="480673" cy="96282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7233024">
              <wp:simplePos x="0" y="0"/>
              <wp:positionH relativeFrom="page">
                <wp:posOffset>2978023</wp:posOffset>
              </wp:positionH>
              <wp:positionV relativeFrom="page">
                <wp:posOffset>1704931</wp:posOffset>
              </wp:positionV>
              <wp:extent cx="1605280" cy="194310"/>
              <wp:effectExtent l="0" t="0" r="0" b="0"/>
              <wp:wrapNone/>
              <wp:docPr id="58" name="Textbox 58"/>
              <wp:cNvGraphicFramePr>
                <a:graphicFrameLocks/>
              </wp:cNvGraphicFramePr>
              <a:graphic>
                <a:graphicData uri="http://schemas.microsoft.com/office/word/2010/wordprocessingShape">
                  <wps:wsp>
                    <wps:cNvPr id="58" name="Textbox 58"/>
                    <wps:cNvSpPr txBox="1"/>
                    <wps:spPr>
                      <a:xfrm>
                        <a:off x="0" y="0"/>
                        <a:ext cx="1605280" cy="194310"/>
                      </a:xfrm>
                      <a:prstGeom prst="rect">
                        <a:avLst/>
                      </a:prstGeom>
                    </wps:spPr>
                    <wps:txbx>
                      <w:txbxContent>
                        <w:p>
                          <w:pPr>
                            <w:spacing w:before="10"/>
                            <w:ind w:left="20" w:right="0" w:firstLine="0"/>
                            <w:jc w:val="left"/>
                            <w:rPr>
                              <w:b/>
                              <w:sz w:val="24"/>
                            </w:rPr>
                          </w:pPr>
                          <w:r>
                            <w:rPr>
                              <w:b/>
                              <w:color w:val="006FC0"/>
                              <w:sz w:val="24"/>
                            </w:rPr>
                            <w:t>GIUNTA</w:t>
                          </w:r>
                          <w:r>
                            <w:rPr>
                              <w:b/>
                              <w:color w:val="006FC0"/>
                              <w:spacing w:val="-6"/>
                              <w:sz w:val="24"/>
                            </w:rPr>
                            <w:t> </w:t>
                          </w:r>
                          <w:r>
                            <w:rPr>
                              <w:b/>
                              <w:color w:val="006FC0"/>
                              <w:spacing w:val="-2"/>
                              <w:sz w:val="24"/>
                            </w:rPr>
                            <w:t>REGIONALE</w:t>
                          </w:r>
                        </w:p>
                      </w:txbxContent>
                    </wps:txbx>
                    <wps:bodyPr wrap="square" lIns="0" tIns="0" rIns="0" bIns="0" rtlCol="0">
                      <a:noAutofit/>
                    </wps:bodyPr>
                  </wps:wsp>
                </a:graphicData>
              </a:graphic>
            </wp:anchor>
          </w:drawing>
        </mc:Choice>
        <mc:Fallback>
          <w:pict>
            <v:shape style="position:absolute;margin-left:234.490005pt;margin-top:134.246613pt;width:126.4pt;height:15.3pt;mso-position-horizontal-relative:page;mso-position-vertical-relative:page;z-index:-16083456" type="#_x0000_t202" id="docshape45" filled="false" stroked="false">
              <v:textbox inset="0,0,0,0">
                <w:txbxContent>
                  <w:p>
                    <w:pPr>
                      <w:spacing w:before="10"/>
                      <w:ind w:left="20" w:right="0" w:firstLine="0"/>
                      <w:jc w:val="left"/>
                      <w:rPr>
                        <w:b/>
                        <w:sz w:val="24"/>
                      </w:rPr>
                    </w:pPr>
                    <w:r>
                      <w:rPr>
                        <w:b/>
                        <w:color w:val="006FC0"/>
                        <w:sz w:val="24"/>
                      </w:rPr>
                      <w:t>GIUNTA</w:t>
                    </w:r>
                    <w:r>
                      <w:rPr>
                        <w:b/>
                        <w:color w:val="006FC0"/>
                        <w:spacing w:val="-6"/>
                        <w:sz w:val="24"/>
                      </w:rPr>
                      <w:t> </w:t>
                    </w:r>
                    <w:r>
                      <w:rPr>
                        <w:b/>
                        <w:color w:val="006FC0"/>
                        <w:spacing w:val="-2"/>
                        <w:sz w:val="24"/>
                      </w:rPr>
                      <w:t>REGIONALE</w:t>
                    </w:r>
                  </w:p>
                </w:txbxContent>
              </v:textbox>
              <w10:wrap type="none"/>
            </v:shape>
          </w:pict>
        </mc:Fallback>
      </mc:AlternateContent>
    </w:r>
  </w:p>
</w:hdr>
</file>

<file path=word/header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7233536">
              <wp:simplePos x="0" y="0"/>
              <wp:positionH relativeFrom="page">
                <wp:posOffset>719632</wp:posOffset>
              </wp:positionH>
              <wp:positionV relativeFrom="page">
                <wp:posOffset>607147</wp:posOffset>
              </wp:positionV>
              <wp:extent cx="5943600" cy="1270"/>
              <wp:effectExtent l="0" t="0" r="0" b="0"/>
              <wp:wrapNone/>
              <wp:docPr id="62" name="Graphic 62"/>
              <wp:cNvGraphicFramePr>
                <a:graphicFrameLocks/>
              </wp:cNvGraphicFramePr>
              <a:graphic>
                <a:graphicData uri="http://schemas.microsoft.com/office/word/2010/wordprocessingShape">
                  <wps:wsp>
                    <wps:cNvPr id="62" name="Graphic 62"/>
                    <wps:cNvSpPr/>
                    <wps:spPr>
                      <a:xfrm>
                        <a:off x="0" y="0"/>
                        <a:ext cx="5943600" cy="1270"/>
                      </a:xfrm>
                      <a:custGeom>
                        <a:avLst/>
                        <a:gdLst/>
                        <a:ahLst/>
                        <a:cxnLst/>
                        <a:rect l="l" t="t" r="r" b="b"/>
                        <a:pathLst>
                          <a:path w="5943600" h="0">
                            <a:moveTo>
                              <a:pt x="0" y="0"/>
                            </a:moveTo>
                            <a:lnTo>
                              <a:pt x="5943600" y="0"/>
                            </a:lnTo>
                          </a:path>
                        </a:pathLst>
                      </a:custGeom>
                      <a:ln w="7591">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16082944" from="56.664001pt,47.806873pt" to="524.664024pt,47.806873pt" stroked="true" strokeweight=".59775pt" strokecolor="#000000">
              <v:stroke dashstyle="solid"/>
              <w10:wrap type="none"/>
            </v:line>
          </w:pict>
        </mc:Fallback>
      </mc:AlternateContent>
    </w:r>
    <w:r>
      <w:rPr>
        <w:sz w:val="20"/>
      </w:rPr>
      <w:drawing>
        <wp:anchor distT="0" distB="0" distL="0" distR="0" allowOverlap="1" layoutInCell="1" locked="0" behindDoc="1" simplePos="0" relativeHeight="487234048">
          <wp:simplePos x="0" y="0"/>
          <wp:positionH relativeFrom="page">
            <wp:posOffset>3541005</wp:posOffset>
          </wp:positionH>
          <wp:positionV relativeFrom="page">
            <wp:posOffset>675273</wp:posOffset>
          </wp:positionV>
          <wp:extent cx="480673" cy="962820"/>
          <wp:effectExtent l="0" t="0" r="0" b="0"/>
          <wp:wrapNone/>
          <wp:docPr id="63" name="Image 63"/>
          <wp:cNvGraphicFramePr>
            <a:graphicFrameLocks/>
          </wp:cNvGraphicFramePr>
          <a:graphic>
            <a:graphicData uri="http://schemas.openxmlformats.org/drawingml/2006/picture">
              <pic:pic>
                <pic:nvPicPr>
                  <pic:cNvPr id="63" name="Image 63"/>
                  <pic:cNvPicPr/>
                </pic:nvPicPr>
                <pic:blipFill>
                  <a:blip r:embed="rId1" cstate="print"/>
                  <a:stretch>
                    <a:fillRect/>
                  </a:stretch>
                </pic:blipFill>
                <pic:spPr>
                  <a:xfrm>
                    <a:off x="0" y="0"/>
                    <a:ext cx="480673" cy="96282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7234560">
              <wp:simplePos x="0" y="0"/>
              <wp:positionH relativeFrom="page">
                <wp:posOffset>2978023</wp:posOffset>
              </wp:positionH>
              <wp:positionV relativeFrom="page">
                <wp:posOffset>1704931</wp:posOffset>
              </wp:positionV>
              <wp:extent cx="1605280" cy="194310"/>
              <wp:effectExtent l="0" t="0" r="0" b="0"/>
              <wp:wrapNone/>
              <wp:docPr id="64" name="Textbox 64"/>
              <wp:cNvGraphicFramePr>
                <a:graphicFrameLocks/>
              </wp:cNvGraphicFramePr>
              <a:graphic>
                <a:graphicData uri="http://schemas.microsoft.com/office/word/2010/wordprocessingShape">
                  <wps:wsp>
                    <wps:cNvPr id="64" name="Textbox 64"/>
                    <wps:cNvSpPr txBox="1"/>
                    <wps:spPr>
                      <a:xfrm>
                        <a:off x="0" y="0"/>
                        <a:ext cx="1605280" cy="194310"/>
                      </a:xfrm>
                      <a:prstGeom prst="rect">
                        <a:avLst/>
                      </a:prstGeom>
                    </wps:spPr>
                    <wps:txbx>
                      <w:txbxContent>
                        <w:p>
                          <w:pPr>
                            <w:spacing w:before="10"/>
                            <w:ind w:left="20" w:right="0" w:firstLine="0"/>
                            <w:jc w:val="left"/>
                            <w:rPr>
                              <w:b/>
                              <w:sz w:val="24"/>
                            </w:rPr>
                          </w:pPr>
                          <w:r>
                            <w:rPr>
                              <w:b/>
                              <w:color w:val="006FC0"/>
                              <w:sz w:val="24"/>
                            </w:rPr>
                            <w:t>GIUNTA</w:t>
                          </w:r>
                          <w:r>
                            <w:rPr>
                              <w:b/>
                              <w:color w:val="006FC0"/>
                              <w:spacing w:val="-6"/>
                              <w:sz w:val="24"/>
                            </w:rPr>
                            <w:t> </w:t>
                          </w:r>
                          <w:r>
                            <w:rPr>
                              <w:b/>
                              <w:color w:val="006FC0"/>
                              <w:spacing w:val="-2"/>
                              <w:sz w:val="24"/>
                            </w:rPr>
                            <w:t>REGIONALE</w:t>
                          </w:r>
                        </w:p>
                      </w:txbxContent>
                    </wps:txbx>
                    <wps:bodyPr wrap="square" lIns="0" tIns="0" rIns="0" bIns="0" rtlCol="0">
                      <a:noAutofit/>
                    </wps:bodyPr>
                  </wps:wsp>
                </a:graphicData>
              </a:graphic>
            </wp:anchor>
          </w:drawing>
        </mc:Choice>
        <mc:Fallback>
          <w:pict>
            <v:shape style="position:absolute;margin-left:234.490005pt;margin-top:134.246613pt;width:126.4pt;height:15.3pt;mso-position-horizontal-relative:page;mso-position-vertical-relative:page;z-index:-16081920" type="#_x0000_t202" id="docshape48" filled="false" stroked="false">
              <v:textbox inset="0,0,0,0">
                <w:txbxContent>
                  <w:p>
                    <w:pPr>
                      <w:spacing w:before="10"/>
                      <w:ind w:left="20" w:right="0" w:firstLine="0"/>
                      <w:jc w:val="left"/>
                      <w:rPr>
                        <w:b/>
                        <w:sz w:val="24"/>
                      </w:rPr>
                    </w:pPr>
                    <w:r>
                      <w:rPr>
                        <w:b/>
                        <w:color w:val="006FC0"/>
                        <w:sz w:val="24"/>
                      </w:rPr>
                      <w:t>GIUNTA</w:t>
                    </w:r>
                    <w:r>
                      <w:rPr>
                        <w:b/>
                        <w:color w:val="006FC0"/>
                        <w:spacing w:val="-6"/>
                        <w:sz w:val="24"/>
                      </w:rPr>
                      <w:t> </w:t>
                    </w:r>
                    <w:r>
                      <w:rPr>
                        <w:b/>
                        <w:color w:val="006FC0"/>
                        <w:spacing w:val="-2"/>
                        <w:sz w:val="24"/>
                      </w:rPr>
                      <w:t>REGIONALE</w:t>
                    </w:r>
                  </w:p>
                </w:txbxContent>
              </v:textbox>
              <w10:wrap type="none"/>
            </v:shape>
          </w:pict>
        </mc:Fallback>
      </mc:AlternateContent>
    </w:r>
    <w:r>
      <w:rPr>
        <w:sz w:val="20"/>
      </w:rPr>
      <mc:AlternateContent>
        <mc:Choice Requires="wps">
          <w:drawing>
            <wp:anchor distT="0" distB="0" distL="0" distR="0" allowOverlap="1" layoutInCell="1" locked="0" behindDoc="1" simplePos="0" relativeHeight="487235072">
              <wp:simplePos x="0" y="0"/>
              <wp:positionH relativeFrom="page">
                <wp:posOffset>1811782</wp:posOffset>
              </wp:positionH>
              <wp:positionV relativeFrom="page">
                <wp:posOffset>2026496</wp:posOffset>
              </wp:positionV>
              <wp:extent cx="3937000" cy="194310"/>
              <wp:effectExtent l="0" t="0" r="0" b="0"/>
              <wp:wrapNone/>
              <wp:docPr id="65" name="Textbox 65"/>
              <wp:cNvGraphicFramePr>
                <a:graphicFrameLocks/>
              </wp:cNvGraphicFramePr>
              <a:graphic>
                <a:graphicData uri="http://schemas.microsoft.com/office/word/2010/wordprocessingShape">
                  <wps:wsp>
                    <wps:cNvPr id="65" name="Textbox 65"/>
                    <wps:cNvSpPr txBox="1"/>
                    <wps:spPr>
                      <a:xfrm>
                        <a:off x="0" y="0"/>
                        <a:ext cx="3937000" cy="194310"/>
                      </a:xfrm>
                      <a:prstGeom prst="rect">
                        <a:avLst/>
                      </a:prstGeom>
                    </wps:spPr>
                    <wps:txbx>
                      <w:txbxContent>
                        <w:p>
                          <w:pPr>
                            <w:spacing w:before="10"/>
                            <w:ind w:left="20" w:right="0" w:firstLine="0"/>
                            <w:jc w:val="left"/>
                            <w:rPr>
                              <w:b/>
                              <w:sz w:val="24"/>
                            </w:rPr>
                          </w:pPr>
                          <w:r>
                            <w:rPr>
                              <w:b/>
                              <w:color w:val="006FC0"/>
                              <w:sz w:val="24"/>
                            </w:rPr>
                            <w:t>DIPARTIMENTO</w:t>
                          </w:r>
                          <w:r>
                            <w:rPr>
                              <w:b/>
                              <w:color w:val="006FC0"/>
                              <w:spacing w:val="-2"/>
                              <w:sz w:val="24"/>
                            </w:rPr>
                            <w:t> </w:t>
                          </w:r>
                          <w:r>
                            <w:rPr>
                              <w:b/>
                              <w:color w:val="006FC0"/>
                              <w:sz w:val="24"/>
                            </w:rPr>
                            <w:t>LAVORO</w:t>
                          </w:r>
                          <w:r>
                            <w:rPr>
                              <w:b/>
                              <w:color w:val="006FC0"/>
                              <w:spacing w:val="-3"/>
                              <w:sz w:val="24"/>
                            </w:rPr>
                            <w:t> </w:t>
                          </w:r>
                          <w:r>
                            <w:rPr>
                              <w:b/>
                              <w:color w:val="006FC0"/>
                              <w:sz w:val="24"/>
                            </w:rPr>
                            <w:t>E</w:t>
                          </w:r>
                          <w:r>
                            <w:rPr>
                              <w:b/>
                              <w:color w:val="006FC0"/>
                              <w:spacing w:val="-2"/>
                              <w:sz w:val="24"/>
                            </w:rPr>
                            <w:t> </w:t>
                          </w:r>
                          <w:r>
                            <w:rPr>
                              <w:b/>
                              <w:color w:val="006FC0"/>
                              <w:sz w:val="24"/>
                            </w:rPr>
                            <w:t>ATTIVITÀ</w:t>
                          </w:r>
                          <w:r>
                            <w:rPr>
                              <w:b/>
                              <w:color w:val="006FC0"/>
                              <w:spacing w:val="-2"/>
                              <w:sz w:val="24"/>
                            </w:rPr>
                            <w:t> PRODUTTIVE</w:t>
                          </w:r>
                        </w:p>
                      </w:txbxContent>
                    </wps:txbx>
                    <wps:bodyPr wrap="square" lIns="0" tIns="0" rIns="0" bIns="0" rtlCol="0">
                      <a:noAutofit/>
                    </wps:bodyPr>
                  </wps:wsp>
                </a:graphicData>
              </a:graphic>
            </wp:anchor>
          </w:drawing>
        </mc:Choice>
        <mc:Fallback>
          <w:pict>
            <v:shape style="position:absolute;margin-left:142.660004pt;margin-top:159.56662pt;width:310pt;height:15.3pt;mso-position-horizontal-relative:page;mso-position-vertical-relative:page;z-index:-16081408" type="#_x0000_t202" id="docshape49" filled="false" stroked="false">
              <v:textbox inset="0,0,0,0">
                <w:txbxContent>
                  <w:p>
                    <w:pPr>
                      <w:spacing w:before="10"/>
                      <w:ind w:left="20" w:right="0" w:firstLine="0"/>
                      <w:jc w:val="left"/>
                      <w:rPr>
                        <w:b/>
                        <w:sz w:val="24"/>
                      </w:rPr>
                    </w:pPr>
                    <w:r>
                      <w:rPr>
                        <w:b/>
                        <w:color w:val="006FC0"/>
                        <w:sz w:val="24"/>
                      </w:rPr>
                      <w:t>DIPARTIMENTO</w:t>
                    </w:r>
                    <w:r>
                      <w:rPr>
                        <w:b/>
                        <w:color w:val="006FC0"/>
                        <w:spacing w:val="-2"/>
                        <w:sz w:val="24"/>
                      </w:rPr>
                      <w:t> </w:t>
                    </w:r>
                    <w:r>
                      <w:rPr>
                        <w:b/>
                        <w:color w:val="006FC0"/>
                        <w:sz w:val="24"/>
                      </w:rPr>
                      <w:t>LAVORO</w:t>
                    </w:r>
                    <w:r>
                      <w:rPr>
                        <w:b/>
                        <w:color w:val="006FC0"/>
                        <w:spacing w:val="-3"/>
                        <w:sz w:val="24"/>
                      </w:rPr>
                      <w:t> </w:t>
                    </w:r>
                    <w:r>
                      <w:rPr>
                        <w:b/>
                        <w:color w:val="006FC0"/>
                        <w:sz w:val="24"/>
                      </w:rPr>
                      <w:t>E</w:t>
                    </w:r>
                    <w:r>
                      <w:rPr>
                        <w:b/>
                        <w:color w:val="006FC0"/>
                        <w:spacing w:val="-2"/>
                        <w:sz w:val="24"/>
                      </w:rPr>
                      <w:t> </w:t>
                    </w:r>
                    <w:r>
                      <w:rPr>
                        <w:b/>
                        <w:color w:val="006FC0"/>
                        <w:sz w:val="24"/>
                      </w:rPr>
                      <w:t>ATTIVITÀ</w:t>
                    </w:r>
                    <w:r>
                      <w:rPr>
                        <w:b/>
                        <w:color w:val="006FC0"/>
                        <w:spacing w:val="-2"/>
                        <w:sz w:val="24"/>
                      </w:rPr>
                      <w:t> PRODUTTIVE</w:t>
                    </w:r>
                  </w:p>
                </w:txbxContent>
              </v:textbox>
              <w10:wrap type="none"/>
            </v:shape>
          </w:pict>
        </mc:Fallback>
      </mc:AlternateContent>
    </w:r>
  </w:p>
</w:hdr>
</file>

<file path=word/header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7235584">
              <wp:simplePos x="0" y="0"/>
              <wp:positionH relativeFrom="page">
                <wp:posOffset>719632</wp:posOffset>
              </wp:positionH>
              <wp:positionV relativeFrom="page">
                <wp:posOffset>607147</wp:posOffset>
              </wp:positionV>
              <wp:extent cx="5943600" cy="1270"/>
              <wp:effectExtent l="0" t="0" r="0" b="0"/>
              <wp:wrapNone/>
              <wp:docPr id="69" name="Graphic 69"/>
              <wp:cNvGraphicFramePr>
                <a:graphicFrameLocks/>
              </wp:cNvGraphicFramePr>
              <a:graphic>
                <a:graphicData uri="http://schemas.microsoft.com/office/word/2010/wordprocessingShape">
                  <wps:wsp>
                    <wps:cNvPr id="69" name="Graphic 69"/>
                    <wps:cNvSpPr/>
                    <wps:spPr>
                      <a:xfrm>
                        <a:off x="0" y="0"/>
                        <a:ext cx="5943600" cy="1270"/>
                      </a:xfrm>
                      <a:custGeom>
                        <a:avLst/>
                        <a:gdLst/>
                        <a:ahLst/>
                        <a:cxnLst/>
                        <a:rect l="l" t="t" r="r" b="b"/>
                        <a:pathLst>
                          <a:path w="5943600" h="0">
                            <a:moveTo>
                              <a:pt x="0" y="0"/>
                            </a:moveTo>
                            <a:lnTo>
                              <a:pt x="5943600" y="0"/>
                            </a:lnTo>
                          </a:path>
                        </a:pathLst>
                      </a:custGeom>
                      <a:ln w="7591">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16080896" from="56.664001pt,47.806873pt" to="524.664024pt,47.806873pt" stroked="true" strokeweight=".59775pt" strokecolor="#000000">
              <v:stroke dashstyle="solid"/>
              <w10:wrap type="none"/>
            </v:line>
          </w:pict>
        </mc:Fallback>
      </mc:AlternateContent>
    </w:r>
    <w:r>
      <w:rPr>
        <w:sz w:val="20"/>
      </w:rPr>
      <w:drawing>
        <wp:anchor distT="0" distB="0" distL="0" distR="0" allowOverlap="1" layoutInCell="1" locked="0" behindDoc="1" simplePos="0" relativeHeight="487236096">
          <wp:simplePos x="0" y="0"/>
          <wp:positionH relativeFrom="page">
            <wp:posOffset>3541005</wp:posOffset>
          </wp:positionH>
          <wp:positionV relativeFrom="page">
            <wp:posOffset>675273</wp:posOffset>
          </wp:positionV>
          <wp:extent cx="480673" cy="962820"/>
          <wp:effectExtent l="0" t="0" r="0" b="0"/>
          <wp:wrapNone/>
          <wp:docPr id="70" name="Image 70"/>
          <wp:cNvGraphicFramePr>
            <a:graphicFrameLocks/>
          </wp:cNvGraphicFramePr>
          <a:graphic>
            <a:graphicData uri="http://schemas.openxmlformats.org/drawingml/2006/picture">
              <pic:pic>
                <pic:nvPicPr>
                  <pic:cNvPr id="70" name="Image 70"/>
                  <pic:cNvPicPr/>
                </pic:nvPicPr>
                <pic:blipFill>
                  <a:blip r:embed="rId1" cstate="print"/>
                  <a:stretch>
                    <a:fillRect/>
                  </a:stretch>
                </pic:blipFill>
                <pic:spPr>
                  <a:xfrm>
                    <a:off x="0" y="0"/>
                    <a:ext cx="480673" cy="96282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7236608">
              <wp:simplePos x="0" y="0"/>
              <wp:positionH relativeFrom="page">
                <wp:posOffset>2978023</wp:posOffset>
              </wp:positionH>
              <wp:positionV relativeFrom="page">
                <wp:posOffset>1704931</wp:posOffset>
              </wp:positionV>
              <wp:extent cx="1605280" cy="194310"/>
              <wp:effectExtent l="0" t="0" r="0" b="0"/>
              <wp:wrapNone/>
              <wp:docPr id="71" name="Textbox 71"/>
              <wp:cNvGraphicFramePr>
                <a:graphicFrameLocks/>
              </wp:cNvGraphicFramePr>
              <a:graphic>
                <a:graphicData uri="http://schemas.microsoft.com/office/word/2010/wordprocessingShape">
                  <wps:wsp>
                    <wps:cNvPr id="71" name="Textbox 71"/>
                    <wps:cNvSpPr txBox="1"/>
                    <wps:spPr>
                      <a:xfrm>
                        <a:off x="0" y="0"/>
                        <a:ext cx="1605280" cy="194310"/>
                      </a:xfrm>
                      <a:prstGeom prst="rect">
                        <a:avLst/>
                      </a:prstGeom>
                    </wps:spPr>
                    <wps:txbx>
                      <w:txbxContent>
                        <w:p>
                          <w:pPr>
                            <w:spacing w:before="10"/>
                            <w:ind w:left="20" w:right="0" w:firstLine="0"/>
                            <w:jc w:val="left"/>
                            <w:rPr>
                              <w:b/>
                              <w:sz w:val="24"/>
                            </w:rPr>
                          </w:pPr>
                          <w:r>
                            <w:rPr>
                              <w:b/>
                              <w:color w:val="006FC0"/>
                              <w:sz w:val="24"/>
                            </w:rPr>
                            <w:t>GIUNTA</w:t>
                          </w:r>
                          <w:r>
                            <w:rPr>
                              <w:b/>
                              <w:color w:val="006FC0"/>
                              <w:spacing w:val="-6"/>
                              <w:sz w:val="24"/>
                            </w:rPr>
                            <w:t> </w:t>
                          </w:r>
                          <w:r>
                            <w:rPr>
                              <w:b/>
                              <w:color w:val="006FC0"/>
                              <w:spacing w:val="-2"/>
                              <w:sz w:val="24"/>
                            </w:rPr>
                            <w:t>REGIONALE</w:t>
                          </w:r>
                        </w:p>
                      </w:txbxContent>
                    </wps:txbx>
                    <wps:bodyPr wrap="square" lIns="0" tIns="0" rIns="0" bIns="0" rtlCol="0">
                      <a:noAutofit/>
                    </wps:bodyPr>
                  </wps:wsp>
                </a:graphicData>
              </a:graphic>
            </wp:anchor>
          </w:drawing>
        </mc:Choice>
        <mc:Fallback>
          <w:pict>
            <v:shape style="position:absolute;margin-left:234.490005pt;margin-top:134.246613pt;width:126.4pt;height:15.3pt;mso-position-horizontal-relative:page;mso-position-vertical-relative:page;z-index:-16079872" type="#_x0000_t202" id="docshape52" filled="false" stroked="false">
              <v:textbox inset="0,0,0,0">
                <w:txbxContent>
                  <w:p>
                    <w:pPr>
                      <w:spacing w:before="10"/>
                      <w:ind w:left="20" w:right="0" w:firstLine="0"/>
                      <w:jc w:val="left"/>
                      <w:rPr>
                        <w:b/>
                        <w:sz w:val="24"/>
                      </w:rPr>
                    </w:pPr>
                    <w:r>
                      <w:rPr>
                        <w:b/>
                        <w:color w:val="006FC0"/>
                        <w:sz w:val="24"/>
                      </w:rPr>
                      <w:t>GIUNTA</w:t>
                    </w:r>
                    <w:r>
                      <w:rPr>
                        <w:b/>
                        <w:color w:val="006FC0"/>
                        <w:spacing w:val="-6"/>
                        <w:sz w:val="24"/>
                      </w:rPr>
                      <w:t> </w:t>
                    </w:r>
                    <w:r>
                      <w:rPr>
                        <w:b/>
                        <w:color w:val="006FC0"/>
                        <w:spacing w:val="-2"/>
                        <w:sz w:val="24"/>
                      </w:rPr>
                      <w:t>REGIONALE</w:t>
                    </w:r>
                  </w:p>
                </w:txbxContent>
              </v:textbox>
              <w10:wrap type="none"/>
            </v:shape>
          </w:pict>
        </mc:Fallback>
      </mc:AlternateContent>
    </w:r>
    <w:r>
      <w:rPr>
        <w:sz w:val="20"/>
      </w:rPr>
      <mc:AlternateContent>
        <mc:Choice Requires="wps">
          <w:drawing>
            <wp:anchor distT="0" distB="0" distL="0" distR="0" allowOverlap="1" layoutInCell="1" locked="0" behindDoc="1" simplePos="0" relativeHeight="487237120">
              <wp:simplePos x="0" y="0"/>
              <wp:positionH relativeFrom="page">
                <wp:posOffset>1811782</wp:posOffset>
              </wp:positionH>
              <wp:positionV relativeFrom="page">
                <wp:posOffset>2026496</wp:posOffset>
              </wp:positionV>
              <wp:extent cx="3937000" cy="194310"/>
              <wp:effectExtent l="0" t="0" r="0" b="0"/>
              <wp:wrapNone/>
              <wp:docPr id="72" name="Textbox 72"/>
              <wp:cNvGraphicFramePr>
                <a:graphicFrameLocks/>
              </wp:cNvGraphicFramePr>
              <a:graphic>
                <a:graphicData uri="http://schemas.microsoft.com/office/word/2010/wordprocessingShape">
                  <wps:wsp>
                    <wps:cNvPr id="72" name="Textbox 72"/>
                    <wps:cNvSpPr txBox="1"/>
                    <wps:spPr>
                      <a:xfrm>
                        <a:off x="0" y="0"/>
                        <a:ext cx="3937000" cy="194310"/>
                      </a:xfrm>
                      <a:prstGeom prst="rect">
                        <a:avLst/>
                      </a:prstGeom>
                    </wps:spPr>
                    <wps:txbx>
                      <w:txbxContent>
                        <w:p>
                          <w:pPr>
                            <w:spacing w:before="10"/>
                            <w:ind w:left="20" w:right="0" w:firstLine="0"/>
                            <w:jc w:val="left"/>
                            <w:rPr>
                              <w:b/>
                              <w:sz w:val="24"/>
                            </w:rPr>
                          </w:pPr>
                          <w:r>
                            <w:rPr>
                              <w:b/>
                              <w:color w:val="006FC0"/>
                              <w:sz w:val="24"/>
                            </w:rPr>
                            <w:t>DIPARTIMENTO</w:t>
                          </w:r>
                          <w:r>
                            <w:rPr>
                              <w:b/>
                              <w:color w:val="006FC0"/>
                              <w:spacing w:val="-2"/>
                              <w:sz w:val="24"/>
                            </w:rPr>
                            <w:t> </w:t>
                          </w:r>
                          <w:r>
                            <w:rPr>
                              <w:b/>
                              <w:color w:val="006FC0"/>
                              <w:sz w:val="24"/>
                            </w:rPr>
                            <w:t>LAVORO</w:t>
                          </w:r>
                          <w:r>
                            <w:rPr>
                              <w:b/>
                              <w:color w:val="006FC0"/>
                              <w:spacing w:val="-3"/>
                              <w:sz w:val="24"/>
                            </w:rPr>
                            <w:t> </w:t>
                          </w:r>
                          <w:r>
                            <w:rPr>
                              <w:b/>
                              <w:color w:val="006FC0"/>
                              <w:sz w:val="24"/>
                            </w:rPr>
                            <w:t>E</w:t>
                          </w:r>
                          <w:r>
                            <w:rPr>
                              <w:b/>
                              <w:color w:val="006FC0"/>
                              <w:spacing w:val="-2"/>
                              <w:sz w:val="24"/>
                            </w:rPr>
                            <w:t> </w:t>
                          </w:r>
                          <w:r>
                            <w:rPr>
                              <w:b/>
                              <w:color w:val="006FC0"/>
                              <w:sz w:val="24"/>
                            </w:rPr>
                            <w:t>ATTIVITÀ</w:t>
                          </w:r>
                          <w:r>
                            <w:rPr>
                              <w:b/>
                              <w:color w:val="006FC0"/>
                              <w:spacing w:val="-2"/>
                              <w:sz w:val="24"/>
                            </w:rPr>
                            <w:t> PRODUTTIVE</w:t>
                          </w:r>
                        </w:p>
                      </w:txbxContent>
                    </wps:txbx>
                    <wps:bodyPr wrap="square" lIns="0" tIns="0" rIns="0" bIns="0" rtlCol="0">
                      <a:noAutofit/>
                    </wps:bodyPr>
                  </wps:wsp>
                </a:graphicData>
              </a:graphic>
            </wp:anchor>
          </w:drawing>
        </mc:Choice>
        <mc:Fallback>
          <w:pict>
            <v:shape style="position:absolute;margin-left:142.660004pt;margin-top:159.56662pt;width:310pt;height:15.3pt;mso-position-horizontal-relative:page;mso-position-vertical-relative:page;z-index:-16079360" type="#_x0000_t202" id="docshape53" filled="false" stroked="false">
              <v:textbox inset="0,0,0,0">
                <w:txbxContent>
                  <w:p>
                    <w:pPr>
                      <w:spacing w:before="10"/>
                      <w:ind w:left="20" w:right="0" w:firstLine="0"/>
                      <w:jc w:val="left"/>
                      <w:rPr>
                        <w:b/>
                        <w:sz w:val="24"/>
                      </w:rPr>
                    </w:pPr>
                    <w:r>
                      <w:rPr>
                        <w:b/>
                        <w:color w:val="006FC0"/>
                        <w:sz w:val="24"/>
                      </w:rPr>
                      <w:t>DIPARTIMENTO</w:t>
                    </w:r>
                    <w:r>
                      <w:rPr>
                        <w:b/>
                        <w:color w:val="006FC0"/>
                        <w:spacing w:val="-2"/>
                        <w:sz w:val="24"/>
                      </w:rPr>
                      <w:t> </w:t>
                    </w:r>
                    <w:r>
                      <w:rPr>
                        <w:b/>
                        <w:color w:val="006FC0"/>
                        <w:sz w:val="24"/>
                      </w:rPr>
                      <w:t>LAVORO</w:t>
                    </w:r>
                    <w:r>
                      <w:rPr>
                        <w:b/>
                        <w:color w:val="006FC0"/>
                        <w:spacing w:val="-3"/>
                        <w:sz w:val="24"/>
                      </w:rPr>
                      <w:t> </w:t>
                    </w:r>
                    <w:r>
                      <w:rPr>
                        <w:b/>
                        <w:color w:val="006FC0"/>
                        <w:sz w:val="24"/>
                      </w:rPr>
                      <w:t>E</w:t>
                    </w:r>
                    <w:r>
                      <w:rPr>
                        <w:b/>
                        <w:color w:val="006FC0"/>
                        <w:spacing w:val="-2"/>
                        <w:sz w:val="24"/>
                      </w:rPr>
                      <w:t> </w:t>
                    </w:r>
                    <w:r>
                      <w:rPr>
                        <w:b/>
                        <w:color w:val="006FC0"/>
                        <w:sz w:val="24"/>
                      </w:rPr>
                      <w:t>ATTIVITÀ</w:t>
                    </w:r>
                    <w:r>
                      <w:rPr>
                        <w:b/>
                        <w:color w:val="006FC0"/>
                        <w:spacing w:val="-2"/>
                        <w:sz w:val="24"/>
                      </w:rPr>
                      <w:t> PRODUTTIVE</w:t>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2">
    <w:multiLevelType w:val="hybridMultilevel"/>
    <w:lvl w:ilvl="0">
      <w:start w:val="1"/>
      <w:numFmt w:val="lowerLetter"/>
      <w:lvlText w:val="%1)"/>
      <w:lvlJc w:val="left"/>
      <w:pPr>
        <w:ind w:left="1790" w:hanging="360"/>
        <w:jc w:val="left"/>
      </w:pPr>
      <w:rPr>
        <w:rFonts w:hint="default" w:ascii="Times New Roman" w:hAnsi="Times New Roman" w:eastAsia="Times New Roman" w:cs="Times New Roman"/>
        <w:b w:val="0"/>
        <w:bCs w:val="0"/>
        <w:i w:val="0"/>
        <w:iCs w:val="0"/>
        <w:color w:val="090909"/>
        <w:spacing w:val="0"/>
        <w:w w:val="100"/>
        <w:sz w:val="22"/>
        <w:szCs w:val="22"/>
        <w:lang w:val="it-IT" w:eastAsia="en-US" w:bidi="ar-SA"/>
      </w:rPr>
    </w:lvl>
    <w:lvl w:ilvl="1">
      <w:start w:val="0"/>
      <w:numFmt w:val="bullet"/>
      <w:lvlText w:val="•"/>
      <w:lvlJc w:val="left"/>
      <w:pPr>
        <w:ind w:left="2612" w:hanging="360"/>
      </w:pPr>
      <w:rPr>
        <w:rFonts w:hint="default"/>
        <w:lang w:val="it-IT" w:eastAsia="en-US" w:bidi="ar-SA"/>
      </w:rPr>
    </w:lvl>
    <w:lvl w:ilvl="2">
      <w:start w:val="0"/>
      <w:numFmt w:val="bullet"/>
      <w:lvlText w:val="•"/>
      <w:lvlJc w:val="left"/>
      <w:pPr>
        <w:ind w:left="3425" w:hanging="360"/>
      </w:pPr>
      <w:rPr>
        <w:rFonts w:hint="default"/>
        <w:lang w:val="it-IT" w:eastAsia="en-US" w:bidi="ar-SA"/>
      </w:rPr>
    </w:lvl>
    <w:lvl w:ilvl="3">
      <w:start w:val="0"/>
      <w:numFmt w:val="bullet"/>
      <w:lvlText w:val="•"/>
      <w:lvlJc w:val="left"/>
      <w:pPr>
        <w:ind w:left="4238" w:hanging="360"/>
      </w:pPr>
      <w:rPr>
        <w:rFonts w:hint="default"/>
        <w:lang w:val="it-IT" w:eastAsia="en-US" w:bidi="ar-SA"/>
      </w:rPr>
    </w:lvl>
    <w:lvl w:ilvl="4">
      <w:start w:val="0"/>
      <w:numFmt w:val="bullet"/>
      <w:lvlText w:val="•"/>
      <w:lvlJc w:val="left"/>
      <w:pPr>
        <w:ind w:left="5050" w:hanging="360"/>
      </w:pPr>
      <w:rPr>
        <w:rFonts w:hint="default"/>
        <w:lang w:val="it-IT" w:eastAsia="en-US" w:bidi="ar-SA"/>
      </w:rPr>
    </w:lvl>
    <w:lvl w:ilvl="5">
      <w:start w:val="0"/>
      <w:numFmt w:val="bullet"/>
      <w:lvlText w:val="•"/>
      <w:lvlJc w:val="left"/>
      <w:pPr>
        <w:ind w:left="5863" w:hanging="360"/>
      </w:pPr>
      <w:rPr>
        <w:rFonts w:hint="default"/>
        <w:lang w:val="it-IT" w:eastAsia="en-US" w:bidi="ar-SA"/>
      </w:rPr>
    </w:lvl>
    <w:lvl w:ilvl="6">
      <w:start w:val="0"/>
      <w:numFmt w:val="bullet"/>
      <w:lvlText w:val="•"/>
      <w:lvlJc w:val="left"/>
      <w:pPr>
        <w:ind w:left="6676" w:hanging="360"/>
      </w:pPr>
      <w:rPr>
        <w:rFonts w:hint="default"/>
        <w:lang w:val="it-IT" w:eastAsia="en-US" w:bidi="ar-SA"/>
      </w:rPr>
    </w:lvl>
    <w:lvl w:ilvl="7">
      <w:start w:val="0"/>
      <w:numFmt w:val="bullet"/>
      <w:lvlText w:val="•"/>
      <w:lvlJc w:val="left"/>
      <w:pPr>
        <w:ind w:left="7489" w:hanging="360"/>
      </w:pPr>
      <w:rPr>
        <w:rFonts w:hint="default"/>
        <w:lang w:val="it-IT" w:eastAsia="en-US" w:bidi="ar-SA"/>
      </w:rPr>
    </w:lvl>
    <w:lvl w:ilvl="8">
      <w:start w:val="0"/>
      <w:numFmt w:val="bullet"/>
      <w:lvlText w:val="•"/>
      <w:lvlJc w:val="left"/>
      <w:pPr>
        <w:ind w:left="8301" w:hanging="360"/>
      </w:pPr>
      <w:rPr>
        <w:rFonts w:hint="default"/>
        <w:lang w:val="it-IT" w:eastAsia="en-US" w:bidi="ar-SA"/>
      </w:rPr>
    </w:lvl>
  </w:abstractNum>
  <w:abstractNum w:abstractNumId="21">
    <w:multiLevelType w:val="hybridMultilevel"/>
    <w:lvl w:ilvl="0">
      <w:start w:val="0"/>
      <w:numFmt w:val="bullet"/>
      <w:lvlText w:val="&gt;"/>
      <w:lvlJc w:val="left"/>
      <w:pPr>
        <w:ind w:left="1581" w:hanging="360"/>
      </w:pPr>
      <w:rPr>
        <w:rFonts w:hint="default" w:ascii="Tahoma" w:hAnsi="Tahoma" w:eastAsia="Tahoma" w:cs="Tahoma"/>
        <w:b w:val="0"/>
        <w:bCs w:val="0"/>
        <w:i w:val="0"/>
        <w:iCs w:val="0"/>
        <w:color w:val="090909"/>
        <w:spacing w:val="0"/>
        <w:w w:val="100"/>
        <w:sz w:val="22"/>
        <w:szCs w:val="22"/>
        <w:lang w:val="it-IT" w:eastAsia="en-US" w:bidi="ar-SA"/>
      </w:rPr>
    </w:lvl>
    <w:lvl w:ilvl="1">
      <w:start w:val="0"/>
      <w:numFmt w:val="bullet"/>
      <w:lvlText w:val="•"/>
      <w:lvlJc w:val="left"/>
      <w:pPr>
        <w:ind w:left="2414" w:hanging="360"/>
      </w:pPr>
      <w:rPr>
        <w:rFonts w:hint="default"/>
        <w:lang w:val="it-IT" w:eastAsia="en-US" w:bidi="ar-SA"/>
      </w:rPr>
    </w:lvl>
    <w:lvl w:ilvl="2">
      <w:start w:val="0"/>
      <w:numFmt w:val="bullet"/>
      <w:lvlText w:val="•"/>
      <w:lvlJc w:val="left"/>
      <w:pPr>
        <w:ind w:left="3249" w:hanging="360"/>
      </w:pPr>
      <w:rPr>
        <w:rFonts w:hint="default"/>
        <w:lang w:val="it-IT" w:eastAsia="en-US" w:bidi="ar-SA"/>
      </w:rPr>
    </w:lvl>
    <w:lvl w:ilvl="3">
      <w:start w:val="0"/>
      <w:numFmt w:val="bullet"/>
      <w:lvlText w:val="•"/>
      <w:lvlJc w:val="left"/>
      <w:pPr>
        <w:ind w:left="4084" w:hanging="360"/>
      </w:pPr>
      <w:rPr>
        <w:rFonts w:hint="default"/>
        <w:lang w:val="it-IT" w:eastAsia="en-US" w:bidi="ar-SA"/>
      </w:rPr>
    </w:lvl>
    <w:lvl w:ilvl="4">
      <w:start w:val="0"/>
      <w:numFmt w:val="bullet"/>
      <w:lvlText w:val="•"/>
      <w:lvlJc w:val="left"/>
      <w:pPr>
        <w:ind w:left="4918" w:hanging="360"/>
      </w:pPr>
      <w:rPr>
        <w:rFonts w:hint="default"/>
        <w:lang w:val="it-IT" w:eastAsia="en-US" w:bidi="ar-SA"/>
      </w:rPr>
    </w:lvl>
    <w:lvl w:ilvl="5">
      <w:start w:val="0"/>
      <w:numFmt w:val="bullet"/>
      <w:lvlText w:val="•"/>
      <w:lvlJc w:val="left"/>
      <w:pPr>
        <w:ind w:left="5753" w:hanging="360"/>
      </w:pPr>
      <w:rPr>
        <w:rFonts w:hint="default"/>
        <w:lang w:val="it-IT" w:eastAsia="en-US" w:bidi="ar-SA"/>
      </w:rPr>
    </w:lvl>
    <w:lvl w:ilvl="6">
      <w:start w:val="0"/>
      <w:numFmt w:val="bullet"/>
      <w:lvlText w:val="•"/>
      <w:lvlJc w:val="left"/>
      <w:pPr>
        <w:ind w:left="6588" w:hanging="360"/>
      </w:pPr>
      <w:rPr>
        <w:rFonts w:hint="default"/>
        <w:lang w:val="it-IT" w:eastAsia="en-US" w:bidi="ar-SA"/>
      </w:rPr>
    </w:lvl>
    <w:lvl w:ilvl="7">
      <w:start w:val="0"/>
      <w:numFmt w:val="bullet"/>
      <w:lvlText w:val="•"/>
      <w:lvlJc w:val="left"/>
      <w:pPr>
        <w:ind w:left="7423" w:hanging="360"/>
      </w:pPr>
      <w:rPr>
        <w:rFonts w:hint="default"/>
        <w:lang w:val="it-IT" w:eastAsia="en-US" w:bidi="ar-SA"/>
      </w:rPr>
    </w:lvl>
    <w:lvl w:ilvl="8">
      <w:start w:val="0"/>
      <w:numFmt w:val="bullet"/>
      <w:lvlText w:val="•"/>
      <w:lvlJc w:val="left"/>
      <w:pPr>
        <w:ind w:left="8257" w:hanging="360"/>
      </w:pPr>
      <w:rPr>
        <w:rFonts w:hint="default"/>
        <w:lang w:val="it-IT" w:eastAsia="en-US" w:bidi="ar-SA"/>
      </w:rPr>
    </w:lvl>
  </w:abstractNum>
  <w:abstractNum w:abstractNumId="20">
    <w:multiLevelType w:val="hybridMultilevel"/>
    <w:lvl w:ilvl="0">
      <w:start w:val="0"/>
      <w:numFmt w:val="bullet"/>
      <w:lvlText w:val="&gt;"/>
      <w:lvlJc w:val="left"/>
      <w:pPr>
        <w:ind w:left="861" w:hanging="360"/>
      </w:pPr>
      <w:rPr>
        <w:rFonts w:hint="default" w:ascii="Tahoma" w:hAnsi="Tahoma" w:eastAsia="Tahoma" w:cs="Tahoma"/>
        <w:b w:val="0"/>
        <w:bCs w:val="0"/>
        <w:i w:val="0"/>
        <w:iCs w:val="0"/>
        <w:color w:val="090909"/>
        <w:spacing w:val="0"/>
        <w:w w:val="100"/>
        <w:sz w:val="22"/>
        <w:szCs w:val="22"/>
        <w:lang w:val="it-IT" w:eastAsia="en-US" w:bidi="ar-SA"/>
      </w:rPr>
    </w:lvl>
    <w:lvl w:ilvl="1">
      <w:start w:val="0"/>
      <w:numFmt w:val="bullet"/>
      <w:lvlText w:val="•"/>
      <w:lvlJc w:val="left"/>
      <w:pPr>
        <w:ind w:left="1766" w:hanging="360"/>
      </w:pPr>
      <w:rPr>
        <w:rFonts w:hint="default"/>
        <w:lang w:val="it-IT" w:eastAsia="en-US" w:bidi="ar-SA"/>
      </w:rPr>
    </w:lvl>
    <w:lvl w:ilvl="2">
      <w:start w:val="0"/>
      <w:numFmt w:val="bullet"/>
      <w:lvlText w:val="•"/>
      <w:lvlJc w:val="left"/>
      <w:pPr>
        <w:ind w:left="2673" w:hanging="360"/>
      </w:pPr>
      <w:rPr>
        <w:rFonts w:hint="default"/>
        <w:lang w:val="it-IT" w:eastAsia="en-US" w:bidi="ar-SA"/>
      </w:rPr>
    </w:lvl>
    <w:lvl w:ilvl="3">
      <w:start w:val="0"/>
      <w:numFmt w:val="bullet"/>
      <w:lvlText w:val="•"/>
      <w:lvlJc w:val="left"/>
      <w:pPr>
        <w:ind w:left="3580" w:hanging="360"/>
      </w:pPr>
      <w:rPr>
        <w:rFonts w:hint="default"/>
        <w:lang w:val="it-IT" w:eastAsia="en-US" w:bidi="ar-SA"/>
      </w:rPr>
    </w:lvl>
    <w:lvl w:ilvl="4">
      <w:start w:val="0"/>
      <w:numFmt w:val="bullet"/>
      <w:lvlText w:val="•"/>
      <w:lvlJc w:val="left"/>
      <w:pPr>
        <w:ind w:left="4486" w:hanging="360"/>
      </w:pPr>
      <w:rPr>
        <w:rFonts w:hint="default"/>
        <w:lang w:val="it-IT" w:eastAsia="en-US" w:bidi="ar-SA"/>
      </w:rPr>
    </w:lvl>
    <w:lvl w:ilvl="5">
      <w:start w:val="0"/>
      <w:numFmt w:val="bullet"/>
      <w:lvlText w:val="•"/>
      <w:lvlJc w:val="left"/>
      <w:pPr>
        <w:ind w:left="5393" w:hanging="360"/>
      </w:pPr>
      <w:rPr>
        <w:rFonts w:hint="default"/>
        <w:lang w:val="it-IT" w:eastAsia="en-US" w:bidi="ar-SA"/>
      </w:rPr>
    </w:lvl>
    <w:lvl w:ilvl="6">
      <w:start w:val="0"/>
      <w:numFmt w:val="bullet"/>
      <w:lvlText w:val="•"/>
      <w:lvlJc w:val="left"/>
      <w:pPr>
        <w:ind w:left="6300" w:hanging="360"/>
      </w:pPr>
      <w:rPr>
        <w:rFonts w:hint="default"/>
        <w:lang w:val="it-IT" w:eastAsia="en-US" w:bidi="ar-SA"/>
      </w:rPr>
    </w:lvl>
    <w:lvl w:ilvl="7">
      <w:start w:val="0"/>
      <w:numFmt w:val="bullet"/>
      <w:lvlText w:val="•"/>
      <w:lvlJc w:val="left"/>
      <w:pPr>
        <w:ind w:left="7207" w:hanging="360"/>
      </w:pPr>
      <w:rPr>
        <w:rFonts w:hint="default"/>
        <w:lang w:val="it-IT" w:eastAsia="en-US" w:bidi="ar-SA"/>
      </w:rPr>
    </w:lvl>
    <w:lvl w:ilvl="8">
      <w:start w:val="0"/>
      <w:numFmt w:val="bullet"/>
      <w:lvlText w:val="•"/>
      <w:lvlJc w:val="left"/>
      <w:pPr>
        <w:ind w:left="8113" w:hanging="360"/>
      </w:pPr>
      <w:rPr>
        <w:rFonts w:hint="default"/>
        <w:lang w:val="it-IT" w:eastAsia="en-US" w:bidi="ar-SA"/>
      </w:rPr>
    </w:lvl>
  </w:abstractNum>
  <w:abstractNum w:abstractNumId="19">
    <w:multiLevelType w:val="hybridMultilevel"/>
    <w:lvl w:ilvl="0">
      <w:start w:val="1"/>
      <w:numFmt w:val="decimal"/>
      <w:lvlText w:val="%1."/>
      <w:lvlJc w:val="left"/>
      <w:pPr>
        <w:ind w:left="909" w:hanging="360"/>
        <w:jc w:val="left"/>
      </w:pPr>
      <w:rPr>
        <w:rFonts w:hint="default" w:ascii="Times New Roman" w:hAnsi="Times New Roman" w:eastAsia="Times New Roman" w:cs="Times New Roman"/>
        <w:b w:val="0"/>
        <w:bCs w:val="0"/>
        <w:i w:val="0"/>
        <w:iCs w:val="0"/>
        <w:color w:val="090909"/>
        <w:spacing w:val="0"/>
        <w:w w:val="100"/>
        <w:sz w:val="22"/>
        <w:szCs w:val="22"/>
        <w:lang w:val="it-IT" w:eastAsia="en-US" w:bidi="ar-SA"/>
      </w:rPr>
    </w:lvl>
    <w:lvl w:ilvl="1">
      <w:start w:val="0"/>
      <w:numFmt w:val="bullet"/>
      <w:lvlText w:val="□"/>
      <w:lvlJc w:val="left"/>
      <w:pPr>
        <w:ind w:left="993" w:hanging="425"/>
      </w:pPr>
      <w:rPr>
        <w:rFonts w:hint="default" w:ascii="Times New Roman" w:hAnsi="Times New Roman" w:eastAsia="Times New Roman" w:cs="Times New Roman"/>
        <w:b w:val="0"/>
        <w:bCs w:val="0"/>
        <w:i w:val="0"/>
        <w:iCs w:val="0"/>
        <w:color w:val="090909"/>
        <w:spacing w:val="0"/>
        <w:w w:val="100"/>
        <w:sz w:val="22"/>
        <w:szCs w:val="22"/>
        <w:lang w:val="it-IT" w:eastAsia="en-US" w:bidi="ar-SA"/>
      </w:rPr>
    </w:lvl>
    <w:lvl w:ilvl="2">
      <w:start w:val="0"/>
      <w:numFmt w:val="bullet"/>
      <w:lvlText w:val="•"/>
      <w:lvlJc w:val="left"/>
      <w:pPr>
        <w:ind w:left="1991" w:hanging="425"/>
      </w:pPr>
      <w:rPr>
        <w:rFonts w:hint="default"/>
        <w:lang w:val="it-IT" w:eastAsia="en-US" w:bidi="ar-SA"/>
      </w:rPr>
    </w:lvl>
    <w:lvl w:ilvl="3">
      <w:start w:val="0"/>
      <w:numFmt w:val="bullet"/>
      <w:lvlText w:val="•"/>
      <w:lvlJc w:val="left"/>
      <w:pPr>
        <w:ind w:left="2983" w:hanging="425"/>
      </w:pPr>
      <w:rPr>
        <w:rFonts w:hint="default"/>
        <w:lang w:val="it-IT" w:eastAsia="en-US" w:bidi="ar-SA"/>
      </w:rPr>
    </w:lvl>
    <w:lvl w:ilvl="4">
      <w:start w:val="0"/>
      <w:numFmt w:val="bullet"/>
      <w:lvlText w:val="•"/>
      <w:lvlJc w:val="left"/>
      <w:pPr>
        <w:ind w:left="3975" w:hanging="425"/>
      </w:pPr>
      <w:rPr>
        <w:rFonts w:hint="default"/>
        <w:lang w:val="it-IT" w:eastAsia="en-US" w:bidi="ar-SA"/>
      </w:rPr>
    </w:lvl>
    <w:lvl w:ilvl="5">
      <w:start w:val="0"/>
      <w:numFmt w:val="bullet"/>
      <w:lvlText w:val="•"/>
      <w:lvlJc w:val="left"/>
      <w:pPr>
        <w:ind w:left="4967" w:hanging="425"/>
      </w:pPr>
      <w:rPr>
        <w:rFonts w:hint="default"/>
        <w:lang w:val="it-IT" w:eastAsia="en-US" w:bidi="ar-SA"/>
      </w:rPr>
    </w:lvl>
    <w:lvl w:ilvl="6">
      <w:start w:val="0"/>
      <w:numFmt w:val="bullet"/>
      <w:lvlText w:val="•"/>
      <w:lvlJc w:val="left"/>
      <w:pPr>
        <w:ind w:left="5959" w:hanging="425"/>
      </w:pPr>
      <w:rPr>
        <w:rFonts w:hint="default"/>
        <w:lang w:val="it-IT" w:eastAsia="en-US" w:bidi="ar-SA"/>
      </w:rPr>
    </w:lvl>
    <w:lvl w:ilvl="7">
      <w:start w:val="0"/>
      <w:numFmt w:val="bullet"/>
      <w:lvlText w:val="•"/>
      <w:lvlJc w:val="left"/>
      <w:pPr>
        <w:ind w:left="6951" w:hanging="425"/>
      </w:pPr>
      <w:rPr>
        <w:rFonts w:hint="default"/>
        <w:lang w:val="it-IT" w:eastAsia="en-US" w:bidi="ar-SA"/>
      </w:rPr>
    </w:lvl>
    <w:lvl w:ilvl="8">
      <w:start w:val="0"/>
      <w:numFmt w:val="bullet"/>
      <w:lvlText w:val="•"/>
      <w:lvlJc w:val="left"/>
      <w:pPr>
        <w:ind w:left="7943" w:hanging="425"/>
      </w:pPr>
      <w:rPr>
        <w:rFonts w:hint="default"/>
        <w:lang w:val="it-IT" w:eastAsia="en-US" w:bidi="ar-SA"/>
      </w:rPr>
    </w:lvl>
  </w:abstractNum>
  <w:abstractNum w:abstractNumId="18">
    <w:multiLevelType w:val="hybridMultilevel"/>
    <w:lvl w:ilvl="0">
      <w:start w:val="1"/>
      <w:numFmt w:val="decimal"/>
      <w:lvlText w:val="%1."/>
      <w:lvlJc w:val="left"/>
      <w:pPr>
        <w:ind w:left="549" w:hanging="236"/>
        <w:jc w:val="left"/>
      </w:pPr>
      <w:rPr>
        <w:rFonts w:hint="default" w:ascii="Times New Roman" w:hAnsi="Times New Roman" w:eastAsia="Times New Roman" w:cs="Times New Roman"/>
        <w:b/>
        <w:bCs/>
        <w:i w:val="0"/>
        <w:iCs w:val="0"/>
        <w:spacing w:val="0"/>
        <w:w w:val="100"/>
        <w:sz w:val="22"/>
        <w:szCs w:val="22"/>
        <w:lang w:val="it-IT" w:eastAsia="en-US" w:bidi="ar-SA"/>
      </w:rPr>
    </w:lvl>
    <w:lvl w:ilvl="1">
      <w:start w:val="0"/>
      <w:numFmt w:val="bullet"/>
      <w:lvlText w:val="•"/>
      <w:lvlJc w:val="left"/>
      <w:pPr>
        <w:ind w:left="1478" w:hanging="236"/>
      </w:pPr>
      <w:rPr>
        <w:rFonts w:hint="default"/>
        <w:lang w:val="it-IT" w:eastAsia="en-US" w:bidi="ar-SA"/>
      </w:rPr>
    </w:lvl>
    <w:lvl w:ilvl="2">
      <w:start w:val="0"/>
      <w:numFmt w:val="bullet"/>
      <w:lvlText w:val="•"/>
      <w:lvlJc w:val="left"/>
      <w:pPr>
        <w:ind w:left="2417" w:hanging="236"/>
      </w:pPr>
      <w:rPr>
        <w:rFonts w:hint="default"/>
        <w:lang w:val="it-IT" w:eastAsia="en-US" w:bidi="ar-SA"/>
      </w:rPr>
    </w:lvl>
    <w:lvl w:ilvl="3">
      <w:start w:val="0"/>
      <w:numFmt w:val="bullet"/>
      <w:lvlText w:val="•"/>
      <w:lvlJc w:val="left"/>
      <w:pPr>
        <w:ind w:left="3356" w:hanging="236"/>
      </w:pPr>
      <w:rPr>
        <w:rFonts w:hint="default"/>
        <w:lang w:val="it-IT" w:eastAsia="en-US" w:bidi="ar-SA"/>
      </w:rPr>
    </w:lvl>
    <w:lvl w:ilvl="4">
      <w:start w:val="0"/>
      <w:numFmt w:val="bullet"/>
      <w:lvlText w:val="•"/>
      <w:lvlJc w:val="left"/>
      <w:pPr>
        <w:ind w:left="4294" w:hanging="236"/>
      </w:pPr>
      <w:rPr>
        <w:rFonts w:hint="default"/>
        <w:lang w:val="it-IT" w:eastAsia="en-US" w:bidi="ar-SA"/>
      </w:rPr>
    </w:lvl>
    <w:lvl w:ilvl="5">
      <w:start w:val="0"/>
      <w:numFmt w:val="bullet"/>
      <w:lvlText w:val="•"/>
      <w:lvlJc w:val="left"/>
      <w:pPr>
        <w:ind w:left="5233" w:hanging="236"/>
      </w:pPr>
      <w:rPr>
        <w:rFonts w:hint="default"/>
        <w:lang w:val="it-IT" w:eastAsia="en-US" w:bidi="ar-SA"/>
      </w:rPr>
    </w:lvl>
    <w:lvl w:ilvl="6">
      <w:start w:val="0"/>
      <w:numFmt w:val="bullet"/>
      <w:lvlText w:val="•"/>
      <w:lvlJc w:val="left"/>
      <w:pPr>
        <w:ind w:left="6172" w:hanging="236"/>
      </w:pPr>
      <w:rPr>
        <w:rFonts w:hint="default"/>
        <w:lang w:val="it-IT" w:eastAsia="en-US" w:bidi="ar-SA"/>
      </w:rPr>
    </w:lvl>
    <w:lvl w:ilvl="7">
      <w:start w:val="0"/>
      <w:numFmt w:val="bullet"/>
      <w:lvlText w:val="•"/>
      <w:lvlJc w:val="left"/>
      <w:pPr>
        <w:ind w:left="7111" w:hanging="236"/>
      </w:pPr>
      <w:rPr>
        <w:rFonts w:hint="default"/>
        <w:lang w:val="it-IT" w:eastAsia="en-US" w:bidi="ar-SA"/>
      </w:rPr>
    </w:lvl>
    <w:lvl w:ilvl="8">
      <w:start w:val="0"/>
      <w:numFmt w:val="bullet"/>
      <w:lvlText w:val="•"/>
      <w:lvlJc w:val="left"/>
      <w:pPr>
        <w:ind w:left="8049" w:hanging="236"/>
      </w:pPr>
      <w:rPr>
        <w:rFonts w:hint="default"/>
        <w:lang w:val="it-IT" w:eastAsia="en-US" w:bidi="ar-SA"/>
      </w:rPr>
    </w:lvl>
  </w:abstractNum>
  <w:abstractNum w:abstractNumId="17">
    <w:multiLevelType w:val="hybridMultilevel"/>
    <w:lvl w:ilvl="0">
      <w:start w:val="1"/>
      <w:numFmt w:val="decimal"/>
      <w:lvlText w:val="%1."/>
      <w:lvlJc w:val="left"/>
      <w:pPr>
        <w:ind w:left="909" w:hanging="360"/>
        <w:jc w:val="left"/>
      </w:pPr>
      <w:rPr>
        <w:rFonts w:hint="default" w:ascii="Times New Roman" w:hAnsi="Times New Roman" w:eastAsia="Times New Roman" w:cs="Times New Roman"/>
        <w:b/>
        <w:bCs/>
        <w:i w:val="0"/>
        <w:iCs w:val="0"/>
        <w:spacing w:val="0"/>
        <w:w w:val="100"/>
        <w:sz w:val="22"/>
        <w:szCs w:val="22"/>
        <w:lang w:val="it-IT" w:eastAsia="en-US" w:bidi="ar-SA"/>
      </w:rPr>
    </w:lvl>
    <w:lvl w:ilvl="1">
      <w:start w:val="0"/>
      <w:numFmt w:val="bullet"/>
      <w:lvlText w:val="•"/>
      <w:lvlJc w:val="left"/>
      <w:pPr>
        <w:ind w:left="1802" w:hanging="360"/>
      </w:pPr>
      <w:rPr>
        <w:rFonts w:hint="default"/>
        <w:lang w:val="it-IT" w:eastAsia="en-US" w:bidi="ar-SA"/>
      </w:rPr>
    </w:lvl>
    <w:lvl w:ilvl="2">
      <w:start w:val="0"/>
      <w:numFmt w:val="bullet"/>
      <w:lvlText w:val="•"/>
      <w:lvlJc w:val="left"/>
      <w:pPr>
        <w:ind w:left="2705" w:hanging="360"/>
      </w:pPr>
      <w:rPr>
        <w:rFonts w:hint="default"/>
        <w:lang w:val="it-IT" w:eastAsia="en-US" w:bidi="ar-SA"/>
      </w:rPr>
    </w:lvl>
    <w:lvl w:ilvl="3">
      <w:start w:val="0"/>
      <w:numFmt w:val="bullet"/>
      <w:lvlText w:val="•"/>
      <w:lvlJc w:val="left"/>
      <w:pPr>
        <w:ind w:left="3608" w:hanging="360"/>
      </w:pPr>
      <w:rPr>
        <w:rFonts w:hint="default"/>
        <w:lang w:val="it-IT" w:eastAsia="en-US" w:bidi="ar-SA"/>
      </w:rPr>
    </w:lvl>
    <w:lvl w:ilvl="4">
      <w:start w:val="0"/>
      <w:numFmt w:val="bullet"/>
      <w:lvlText w:val="•"/>
      <w:lvlJc w:val="left"/>
      <w:pPr>
        <w:ind w:left="4510" w:hanging="360"/>
      </w:pPr>
      <w:rPr>
        <w:rFonts w:hint="default"/>
        <w:lang w:val="it-IT" w:eastAsia="en-US" w:bidi="ar-SA"/>
      </w:rPr>
    </w:lvl>
    <w:lvl w:ilvl="5">
      <w:start w:val="0"/>
      <w:numFmt w:val="bullet"/>
      <w:lvlText w:val="•"/>
      <w:lvlJc w:val="left"/>
      <w:pPr>
        <w:ind w:left="5413" w:hanging="360"/>
      </w:pPr>
      <w:rPr>
        <w:rFonts w:hint="default"/>
        <w:lang w:val="it-IT" w:eastAsia="en-US" w:bidi="ar-SA"/>
      </w:rPr>
    </w:lvl>
    <w:lvl w:ilvl="6">
      <w:start w:val="0"/>
      <w:numFmt w:val="bullet"/>
      <w:lvlText w:val="•"/>
      <w:lvlJc w:val="left"/>
      <w:pPr>
        <w:ind w:left="6316" w:hanging="360"/>
      </w:pPr>
      <w:rPr>
        <w:rFonts w:hint="default"/>
        <w:lang w:val="it-IT" w:eastAsia="en-US" w:bidi="ar-SA"/>
      </w:rPr>
    </w:lvl>
    <w:lvl w:ilvl="7">
      <w:start w:val="0"/>
      <w:numFmt w:val="bullet"/>
      <w:lvlText w:val="•"/>
      <w:lvlJc w:val="left"/>
      <w:pPr>
        <w:ind w:left="7219" w:hanging="360"/>
      </w:pPr>
      <w:rPr>
        <w:rFonts w:hint="default"/>
        <w:lang w:val="it-IT" w:eastAsia="en-US" w:bidi="ar-SA"/>
      </w:rPr>
    </w:lvl>
    <w:lvl w:ilvl="8">
      <w:start w:val="0"/>
      <w:numFmt w:val="bullet"/>
      <w:lvlText w:val="•"/>
      <w:lvlJc w:val="left"/>
      <w:pPr>
        <w:ind w:left="8121" w:hanging="360"/>
      </w:pPr>
      <w:rPr>
        <w:rFonts w:hint="default"/>
        <w:lang w:val="it-IT" w:eastAsia="en-US" w:bidi="ar-SA"/>
      </w:rPr>
    </w:lvl>
  </w:abstractNum>
  <w:abstractNum w:abstractNumId="16">
    <w:multiLevelType w:val="hybridMultilevel"/>
    <w:lvl w:ilvl="0">
      <w:start w:val="1"/>
      <w:numFmt w:val="decimal"/>
      <w:lvlText w:val="%1."/>
      <w:lvlJc w:val="left"/>
      <w:pPr>
        <w:ind w:left="909" w:hanging="360"/>
        <w:jc w:val="left"/>
      </w:pPr>
      <w:rPr>
        <w:rFonts w:hint="default" w:ascii="Times New Roman" w:hAnsi="Times New Roman" w:eastAsia="Times New Roman" w:cs="Times New Roman"/>
        <w:b/>
        <w:bCs/>
        <w:i w:val="0"/>
        <w:iCs w:val="0"/>
        <w:spacing w:val="0"/>
        <w:w w:val="100"/>
        <w:sz w:val="22"/>
        <w:szCs w:val="22"/>
        <w:lang w:val="it-IT" w:eastAsia="en-US" w:bidi="ar-SA"/>
      </w:rPr>
    </w:lvl>
    <w:lvl w:ilvl="1">
      <w:start w:val="0"/>
      <w:numFmt w:val="bullet"/>
      <w:lvlText w:val="•"/>
      <w:lvlJc w:val="left"/>
      <w:pPr>
        <w:ind w:left="1802" w:hanging="360"/>
      </w:pPr>
      <w:rPr>
        <w:rFonts w:hint="default"/>
        <w:lang w:val="it-IT" w:eastAsia="en-US" w:bidi="ar-SA"/>
      </w:rPr>
    </w:lvl>
    <w:lvl w:ilvl="2">
      <w:start w:val="0"/>
      <w:numFmt w:val="bullet"/>
      <w:lvlText w:val="•"/>
      <w:lvlJc w:val="left"/>
      <w:pPr>
        <w:ind w:left="2705" w:hanging="360"/>
      </w:pPr>
      <w:rPr>
        <w:rFonts w:hint="default"/>
        <w:lang w:val="it-IT" w:eastAsia="en-US" w:bidi="ar-SA"/>
      </w:rPr>
    </w:lvl>
    <w:lvl w:ilvl="3">
      <w:start w:val="0"/>
      <w:numFmt w:val="bullet"/>
      <w:lvlText w:val="•"/>
      <w:lvlJc w:val="left"/>
      <w:pPr>
        <w:ind w:left="3608" w:hanging="360"/>
      </w:pPr>
      <w:rPr>
        <w:rFonts w:hint="default"/>
        <w:lang w:val="it-IT" w:eastAsia="en-US" w:bidi="ar-SA"/>
      </w:rPr>
    </w:lvl>
    <w:lvl w:ilvl="4">
      <w:start w:val="0"/>
      <w:numFmt w:val="bullet"/>
      <w:lvlText w:val="•"/>
      <w:lvlJc w:val="left"/>
      <w:pPr>
        <w:ind w:left="4510" w:hanging="360"/>
      </w:pPr>
      <w:rPr>
        <w:rFonts w:hint="default"/>
        <w:lang w:val="it-IT" w:eastAsia="en-US" w:bidi="ar-SA"/>
      </w:rPr>
    </w:lvl>
    <w:lvl w:ilvl="5">
      <w:start w:val="0"/>
      <w:numFmt w:val="bullet"/>
      <w:lvlText w:val="•"/>
      <w:lvlJc w:val="left"/>
      <w:pPr>
        <w:ind w:left="5413" w:hanging="360"/>
      </w:pPr>
      <w:rPr>
        <w:rFonts w:hint="default"/>
        <w:lang w:val="it-IT" w:eastAsia="en-US" w:bidi="ar-SA"/>
      </w:rPr>
    </w:lvl>
    <w:lvl w:ilvl="6">
      <w:start w:val="0"/>
      <w:numFmt w:val="bullet"/>
      <w:lvlText w:val="•"/>
      <w:lvlJc w:val="left"/>
      <w:pPr>
        <w:ind w:left="6316" w:hanging="360"/>
      </w:pPr>
      <w:rPr>
        <w:rFonts w:hint="default"/>
        <w:lang w:val="it-IT" w:eastAsia="en-US" w:bidi="ar-SA"/>
      </w:rPr>
    </w:lvl>
    <w:lvl w:ilvl="7">
      <w:start w:val="0"/>
      <w:numFmt w:val="bullet"/>
      <w:lvlText w:val="•"/>
      <w:lvlJc w:val="left"/>
      <w:pPr>
        <w:ind w:left="7219" w:hanging="360"/>
      </w:pPr>
      <w:rPr>
        <w:rFonts w:hint="default"/>
        <w:lang w:val="it-IT" w:eastAsia="en-US" w:bidi="ar-SA"/>
      </w:rPr>
    </w:lvl>
    <w:lvl w:ilvl="8">
      <w:start w:val="0"/>
      <w:numFmt w:val="bullet"/>
      <w:lvlText w:val="•"/>
      <w:lvlJc w:val="left"/>
      <w:pPr>
        <w:ind w:left="8121" w:hanging="360"/>
      </w:pPr>
      <w:rPr>
        <w:rFonts w:hint="default"/>
        <w:lang w:val="it-IT" w:eastAsia="en-US" w:bidi="ar-SA"/>
      </w:rPr>
    </w:lvl>
  </w:abstractNum>
  <w:abstractNum w:abstractNumId="15">
    <w:multiLevelType w:val="hybridMultilevel"/>
    <w:lvl w:ilvl="0">
      <w:start w:val="1"/>
      <w:numFmt w:val="decimal"/>
      <w:lvlText w:val="%1."/>
      <w:lvlJc w:val="left"/>
      <w:pPr>
        <w:ind w:left="909" w:hanging="360"/>
        <w:jc w:val="left"/>
      </w:pPr>
      <w:rPr>
        <w:rFonts w:hint="default" w:ascii="Times New Roman" w:hAnsi="Times New Roman" w:eastAsia="Times New Roman" w:cs="Times New Roman"/>
        <w:b/>
        <w:bCs/>
        <w:i w:val="0"/>
        <w:iCs w:val="0"/>
        <w:spacing w:val="0"/>
        <w:w w:val="100"/>
        <w:sz w:val="22"/>
        <w:szCs w:val="22"/>
        <w:lang w:val="it-IT" w:eastAsia="en-US" w:bidi="ar-SA"/>
      </w:rPr>
    </w:lvl>
    <w:lvl w:ilvl="1">
      <w:start w:val="0"/>
      <w:numFmt w:val="bullet"/>
      <w:lvlText w:val="•"/>
      <w:lvlJc w:val="left"/>
      <w:pPr>
        <w:ind w:left="1802" w:hanging="360"/>
      </w:pPr>
      <w:rPr>
        <w:rFonts w:hint="default"/>
        <w:lang w:val="it-IT" w:eastAsia="en-US" w:bidi="ar-SA"/>
      </w:rPr>
    </w:lvl>
    <w:lvl w:ilvl="2">
      <w:start w:val="0"/>
      <w:numFmt w:val="bullet"/>
      <w:lvlText w:val="•"/>
      <w:lvlJc w:val="left"/>
      <w:pPr>
        <w:ind w:left="2705" w:hanging="360"/>
      </w:pPr>
      <w:rPr>
        <w:rFonts w:hint="default"/>
        <w:lang w:val="it-IT" w:eastAsia="en-US" w:bidi="ar-SA"/>
      </w:rPr>
    </w:lvl>
    <w:lvl w:ilvl="3">
      <w:start w:val="0"/>
      <w:numFmt w:val="bullet"/>
      <w:lvlText w:val="•"/>
      <w:lvlJc w:val="left"/>
      <w:pPr>
        <w:ind w:left="3608" w:hanging="360"/>
      </w:pPr>
      <w:rPr>
        <w:rFonts w:hint="default"/>
        <w:lang w:val="it-IT" w:eastAsia="en-US" w:bidi="ar-SA"/>
      </w:rPr>
    </w:lvl>
    <w:lvl w:ilvl="4">
      <w:start w:val="0"/>
      <w:numFmt w:val="bullet"/>
      <w:lvlText w:val="•"/>
      <w:lvlJc w:val="left"/>
      <w:pPr>
        <w:ind w:left="4510" w:hanging="360"/>
      </w:pPr>
      <w:rPr>
        <w:rFonts w:hint="default"/>
        <w:lang w:val="it-IT" w:eastAsia="en-US" w:bidi="ar-SA"/>
      </w:rPr>
    </w:lvl>
    <w:lvl w:ilvl="5">
      <w:start w:val="0"/>
      <w:numFmt w:val="bullet"/>
      <w:lvlText w:val="•"/>
      <w:lvlJc w:val="left"/>
      <w:pPr>
        <w:ind w:left="5413" w:hanging="360"/>
      </w:pPr>
      <w:rPr>
        <w:rFonts w:hint="default"/>
        <w:lang w:val="it-IT" w:eastAsia="en-US" w:bidi="ar-SA"/>
      </w:rPr>
    </w:lvl>
    <w:lvl w:ilvl="6">
      <w:start w:val="0"/>
      <w:numFmt w:val="bullet"/>
      <w:lvlText w:val="•"/>
      <w:lvlJc w:val="left"/>
      <w:pPr>
        <w:ind w:left="6316" w:hanging="360"/>
      </w:pPr>
      <w:rPr>
        <w:rFonts w:hint="default"/>
        <w:lang w:val="it-IT" w:eastAsia="en-US" w:bidi="ar-SA"/>
      </w:rPr>
    </w:lvl>
    <w:lvl w:ilvl="7">
      <w:start w:val="0"/>
      <w:numFmt w:val="bullet"/>
      <w:lvlText w:val="•"/>
      <w:lvlJc w:val="left"/>
      <w:pPr>
        <w:ind w:left="7219" w:hanging="360"/>
      </w:pPr>
      <w:rPr>
        <w:rFonts w:hint="default"/>
        <w:lang w:val="it-IT" w:eastAsia="en-US" w:bidi="ar-SA"/>
      </w:rPr>
    </w:lvl>
    <w:lvl w:ilvl="8">
      <w:start w:val="0"/>
      <w:numFmt w:val="bullet"/>
      <w:lvlText w:val="•"/>
      <w:lvlJc w:val="left"/>
      <w:pPr>
        <w:ind w:left="8121" w:hanging="360"/>
      </w:pPr>
      <w:rPr>
        <w:rFonts w:hint="default"/>
        <w:lang w:val="it-IT" w:eastAsia="en-US" w:bidi="ar-SA"/>
      </w:rPr>
    </w:lvl>
  </w:abstractNum>
  <w:abstractNum w:abstractNumId="14">
    <w:multiLevelType w:val="hybridMultilevel"/>
    <w:lvl w:ilvl="0">
      <w:start w:val="1"/>
      <w:numFmt w:val="decimal"/>
      <w:lvlText w:val="%1."/>
      <w:lvlJc w:val="left"/>
      <w:pPr>
        <w:ind w:left="909" w:hanging="360"/>
        <w:jc w:val="left"/>
      </w:pPr>
      <w:rPr>
        <w:rFonts w:hint="default" w:ascii="Times New Roman" w:hAnsi="Times New Roman" w:eastAsia="Times New Roman" w:cs="Times New Roman"/>
        <w:b/>
        <w:bCs/>
        <w:i w:val="0"/>
        <w:iCs w:val="0"/>
        <w:spacing w:val="0"/>
        <w:w w:val="100"/>
        <w:sz w:val="22"/>
        <w:szCs w:val="22"/>
        <w:lang w:val="it-IT" w:eastAsia="en-US" w:bidi="ar-SA"/>
      </w:rPr>
    </w:lvl>
    <w:lvl w:ilvl="1">
      <w:start w:val="0"/>
      <w:numFmt w:val="bullet"/>
      <w:lvlText w:val="•"/>
      <w:lvlJc w:val="left"/>
      <w:pPr>
        <w:ind w:left="1802" w:hanging="360"/>
      </w:pPr>
      <w:rPr>
        <w:rFonts w:hint="default"/>
        <w:lang w:val="it-IT" w:eastAsia="en-US" w:bidi="ar-SA"/>
      </w:rPr>
    </w:lvl>
    <w:lvl w:ilvl="2">
      <w:start w:val="0"/>
      <w:numFmt w:val="bullet"/>
      <w:lvlText w:val="•"/>
      <w:lvlJc w:val="left"/>
      <w:pPr>
        <w:ind w:left="2705" w:hanging="360"/>
      </w:pPr>
      <w:rPr>
        <w:rFonts w:hint="default"/>
        <w:lang w:val="it-IT" w:eastAsia="en-US" w:bidi="ar-SA"/>
      </w:rPr>
    </w:lvl>
    <w:lvl w:ilvl="3">
      <w:start w:val="0"/>
      <w:numFmt w:val="bullet"/>
      <w:lvlText w:val="•"/>
      <w:lvlJc w:val="left"/>
      <w:pPr>
        <w:ind w:left="3608" w:hanging="360"/>
      </w:pPr>
      <w:rPr>
        <w:rFonts w:hint="default"/>
        <w:lang w:val="it-IT" w:eastAsia="en-US" w:bidi="ar-SA"/>
      </w:rPr>
    </w:lvl>
    <w:lvl w:ilvl="4">
      <w:start w:val="0"/>
      <w:numFmt w:val="bullet"/>
      <w:lvlText w:val="•"/>
      <w:lvlJc w:val="left"/>
      <w:pPr>
        <w:ind w:left="4510" w:hanging="360"/>
      </w:pPr>
      <w:rPr>
        <w:rFonts w:hint="default"/>
        <w:lang w:val="it-IT" w:eastAsia="en-US" w:bidi="ar-SA"/>
      </w:rPr>
    </w:lvl>
    <w:lvl w:ilvl="5">
      <w:start w:val="0"/>
      <w:numFmt w:val="bullet"/>
      <w:lvlText w:val="•"/>
      <w:lvlJc w:val="left"/>
      <w:pPr>
        <w:ind w:left="5413" w:hanging="360"/>
      </w:pPr>
      <w:rPr>
        <w:rFonts w:hint="default"/>
        <w:lang w:val="it-IT" w:eastAsia="en-US" w:bidi="ar-SA"/>
      </w:rPr>
    </w:lvl>
    <w:lvl w:ilvl="6">
      <w:start w:val="0"/>
      <w:numFmt w:val="bullet"/>
      <w:lvlText w:val="•"/>
      <w:lvlJc w:val="left"/>
      <w:pPr>
        <w:ind w:left="6316" w:hanging="360"/>
      </w:pPr>
      <w:rPr>
        <w:rFonts w:hint="default"/>
        <w:lang w:val="it-IT" w:eastAsia="en-US" w:bidi="ar-SA"/>
      </w:rPr>
    </w:lvl>
    <w:lvl w:ilvl="7">
      <w:start w:val="0"/>
      <w:numFmt w:val="bullet"/>
      <w:lvlText w:val="•"/>
      <w:lvlJc w:val="left"/>
      <w:pPr>
        <w:ind w:left="7219" w:hanging="360"/>
      </w:pPr>
      <w:rPr>
        <w:rFonts w:hint="default"/>
        <w:lang w:val="it-IT" w:eastAsia="en-US" w:bidi="ar-SA"/>
      </w:rPr>
    </w:lvl>
    <w:lvl w:ilvl="8">
      <w:start w:val="0"/>
      <w:numFmt w:val="bullet"/>
      <w:lvlText w:val="•"/>
      <w:lvlJc w:val="left"/>
      <w:pPr>
        <w:ind w:left="8121" w:hanging="360"/>
      </w:pPr>
      <w:rPr>
        <w:rFonts w:hint="default"/>
        <w:lang w:val="it-IT" w:eastAsia="en-US" w:bidi="ar-SA"/>
      </w:rPr>
    </w:lvl>
  </w:abstractNum>
  <w:abstractNum w:abstractNumId="13">
    <w:multiLevelType w:val="hybridMultilevel"/>
    <w:lvl w:ilvl="0">
      <w:start w:val="1"/>
      <w:numFmt w:val="decimal"/>
      <w:lvlText w:val="%1."/>
      <w:lvlJc w:val="left"/>
      <w:pPr>
        <w:ind w:left="909" w:hanging="360"/>
        <w:jc w:val="left"/>
      </w:pPr>
      <w:rPr>
        <w:rFonts w:hint="default" w:ascii="Times New Roman" w:hAnsi="Times New Roman" w:eastAsia="Times New Roman" w:cs="Times New Roman"/>
        <w:b/>
        <w:bCs/>
        <w:i w:val="0"/>
        <w:iCs w:val="0"/>
        <w:spacing w:val="0"/>
        <w:w w:val="100"/>
        <w:sz w:val="22"/>
        <w:szCs w:val="22"/>
        <w:lang w:val="it-IT" w:eastAsia="en-US" w:bidi="ar-SA"/>
      </w:rPr>
    </w:lvl>
    <w:lvl w:ilvl="1">
      <w:start w:val="0"/>
      <w:numFmt w:val="bullet"/>
      <w:lvlText w:val="•"/>
      <w:lvlJc w:val="left"/>
      <w:pPr>
        <w:ind w:left="1802" w:hanging="360"/>
      </w:pPr>
      <w:rPr>
        <w:rFonts w:hint="default"/>
        <w:lang w:val="it-IT" w:eastAsia="en-US" w:bidi="ar-SA"/>
      </w:rPr>
    </w:lvl>
    <w:lvl w:ilvl="2">
      <w:start w:val="0"/>
      <w:numFmt w:val="bullet"/>
      <w:lvlText w:val="•"/>
      <w:lvlJc w:val="left"/>
      <w:pPr>
        <w:ind w:left="2705" w:hanging="360"/>
      </w:pPr>
      <w:rPr>
        <w:rFonts w:hint="default"/>
        <w:lang w:val="it-IT" w:eastAsia="en-US" w:bidi="ar-SA"/>
      </w:rPr>
    </w:lvl>
    <w:lvl w:ilvl="3">
      <w:start w:val="0"/>
      <w:numFmt w:val="bullet"/>
      <w:lvlText w:val="•"/>
      <w:lvlJc w:val="left"/>
      <w:pPr>
        <w:ind w:left="3608" w:hanging="360"/>
      </w:pPr>
      <w:rPr>
        <w:rFonts w:hint="default"/>
        <w:lang w:val="it-IT" w:eastAsia="en-US" w:bidi="ar-SA"/>
      </w:rPr>
    </w:lvl>
    <w:lvl w:ilvl="4">
      <w:start w:val="0"/>
      <w:numFmt w:val="bullet"/>
      <w:lvlText w:val="•"/>
      <w:lvlJc w:val="left"/>
      <w:pPr>
        <w:ind w:left="4510" w:hanging="360"/>
      </w:pPr>
      <w:rPr>
        <w:rFonts w:hint="default"/>
        <w:lang w:val="it-IT" w:eastAsia="en-US" w:bidi="ar-SA"/>
      </w:rPr>
    </w:lvl>
    <w:lvl w:ilvl="5">
      <w:start w:val="0"/>
      <w:numFmt w:val="bullet"/>
      <w:lvlText w:val="•"/>
      <w:lvlJc w:val="left"/>
      <w:pPr>
        <w:ind w:left="5413" w:hanging="360"/>
      </w:pPr>
      <w:rPr>
        <w:rFonts w:hint="default"/>
        <w:lang w:val="it-IT" w:eastAsia="en-US" w:bidi="ar-SA"/>
      </w:rPr>
    </w:lvl>
    <w:lvl w:ilvl="6">
      <w:start w:val="0"/>
      <w:numFmt w:val="bullet"/>
      <w:lvlText w:val="•"/>
      <w:lvlJc w:val="left"/>
      <w:pPr>
        <w:ind w:left="6316" w:hanging="360"/>
      </w:pPr>
      <w:rPr>
        <w:rFonts w:hint="default"/>
        <w:lang w:val="it-IT" w:eastAsia="en-US" w:bidi="ar-SA"/>
      </w:rPr>
    </w:lvl>
    <w:lvl w:ilvl="7">
      <w:start w:val="0"/>
      <w:numFmt w:val="bullet"/>
      <w:lvlText w:val="•"/>
      <w:lvlJc w:val="left"/>
      <w:pPr>
        <w:ind w:left="7219" w:hanging="360"/>
      </w:pPr>
      <w:rPr>
        <w:rFonts w:hint="default"/>
        <w:lang w:val="it-IT" w:eastAsia="en-US" w:bidi="ar-SA"/>
      </w:rPr>
    </w:lvl>
    <w:lvl w:ilvl="8">
      <w:start w:val="0"/>
      <w:numFmt w:val="bullet"/>
      <w:lvlText w:val="•"/>
      <w:lvlJc w:val="left"/>
      <w:pPr>
        <w:ind w:left="8121" w:hanging="360"/>
      </w:pPr>
      <w:rPr>
        <w:rFonts w:hint="default"/>
        <w:lang w:val="it-IT" w:eastAsia="en-US" w:bidi="ar-SA"/>
      </w:rPr>
    </w:lvl>
  </w:abstractNum>
  <w:abstractNum w:abstractNumId="12">
    <w:multiLevelType w:val="hybridMultilevel"/>
    <w:lvl w:ilvl="0">
      <w:start w:val="1"/>
      <w:numFmt w:val="decimal"/>
      <w:lvlText w:val="%1."/>
      <w:lvlJc w:val="left"/>
      <w:pPr>
        <w:ind w:left="909" w:hanging="360"/>
        <w:jc w:val="left"/>
      </w:pPr>
      <w:rPr>
        <w:rFonts w:hint="default" w:ascii="Times New Roman" w:hAnsi="Times New Roman" w:eastAsia="Times New Roman" w:cs="Times New Roman"/>
        <w:b/>
        <w:bCs/>
        <w:i w:val="0"/>
        <w:iCs w:val="0"/>
        <w:spacing w:val="0"/>
        <w:w w:val="100"/>
        <w:sz w:val="22"/>
        <w:szCs w:val="22"/>
        <w:lang w:val="it-IT" w:eastAsia="en-US" w:bidi="ar-SA"/>
      </w:rPr>
    </w:lvl>
    <w:lvl w:ilvl="1">
      <w:start w:val="0"/>
      <w:numFmt w:val="bullet"/>
      <w:lvlText w:val="•"/>
      <w:lvlJc w:val="left"/>
      <w:pPr>
        <w:ind w:left="1802" w:hanging="360"/>
      </w:pPr>
      <w:rPr>
        <w:rFonts w:hint="default"/>
        <w:lang w:val="it-IT" w:eastAsia="en-US" w:bidi="ar-SA"/>
      </w:rPr>
    </w:lvl>
    <w:lvl w:ilvl="2">
      <w:start w:val="0"/>
      <w:numFmt w:val="bullet"/>
      <w:lvlText w:val="•"/>
      <w:lvlJc w:val="left"/>
      <w:pPr>
        <w:ind w:left="2705" w:hanging="360"/>
      </w:pPr>
      <w:rPr>
        <w:rFonts w:hint="default"/>
        <w:lang w:val="it-IT" w:eastAsia="en-US" w:bidi="ar-SA"/>
      </w:rPr>
    </w:lvl>
    <w:lvl w:ilvl="3">
      <w:start w:val="0"/>
      <w:numFmt w:val="bullet"/>
      <w:lvlText w:val="•"/>
      <w:lvlJc w:val="left"/>
      <w:pPr>
        <w:ind w:left="3608" w:hanging="360"/>
      </w:pPr>
      <w:rPr>
        <w:rFonts w:hint="default"/>
        <w:lang w:val="it-IT" w:eastAsia="en-US" w:bidi="ar-SA"/>
      </w:rPr>
    </w:lvl>
    <w:lvl w:ilvl="4">
      <w:start w:val="0"/>
      <w:numFmt w:val="bullet"/>
      <w:lvlText w:val="•"/>
      <w:lvlJc w:val="left"/>
      <w:pPr>
        <w:ind w:left="4510" w:hanging="360"/>
      </w:pPr>
      <w:rPr>
        <w:rFonts w:hint="default"/>
        <w:lang w:val="it-IT" w:eastAsia="en-US" w:bidi="ar-SA"/>
      </w:rPr>
    </w:lvl>
    <w:lvl w:ilvl="5">
      <w:start w:val="0"/>
      <w:numFmt w:val="bullet"/>
      <w:lvlText w:val="•"/>
      <w:lvlJc w:val="left"/>
      <w:pPr>
        <w:ind w:left="5413" w:hanging="360"/>
      </w:pPr>
      <w:rPr>
        <w:rFonts w:hint="default"/>
        <w:lang w:val="it-IT" w:eastAsia="en-US" w:bidi="ar-SA"/>
      </w:rPr>
    </w:lvl>
    <w:lvl w:ilvl="6">
      <w:start w:val="0"/>
      <w:numFmt w:val="bullet"/>
      <w:lvlText w:val="•"/>
      <w:lvlJc w:val="left"/>
      <w:pPr>
        <w:ind w:left="6316" w:hanging="360"/>
      </w:pPr>
      <w:rPr>
        <w:rFonts w:hint="default"/>
        <w:lang w:val="it-IT" w:eastAsia="en-US" w:bidi="ar-SA"/>
      </w:rPr>
    </w:lvl>
    <w:lvl w:ilvl="7">
      <w:start w:val="0"/>
      <w:numFmt w:val="bullet"/>
      <w:lvlText w:val="•"/>
      <w:lvlJc w:val="left"/>
      <w:pPr>
        <w:ind w:left="7219" w:hanging="360"/>
      </w:pPr>
      <w:rPr>
        <w:rFonts w:hint="default"/>
        <w:lang w:val="it-IT" w:eastAsia="en-US" w:bidi="ar-SA"/>
      </w:rPr>
    </w:lvl>
    <w:lvl w:ilvl="8">
      <w:start w:val="0"/>
      <w:numFmt w:val="bullet"/>
      <w:lvlText w:val="•"/>
      <w:lvlJc w:val="left"/>
      <w:pPr>
        <w:ind w:left="8121" w:hanging="360"/>
      </w:pPr>
      <w:rPr>
        <w:rFonts w:hint="default"/>
        <w:lang w:val="it-IT" w:eastAsia="en-US" w:bidi="ar-SA"/>
      </w:rPr>
    </w:lvl>
  </w:abstractNum>
  <w:abstractNum w:abstractNumId="11">
    <w:multiLevelType w:val="hybridMultilevel"/>
    <w:lvl w:ilvl="0">
      <w:start w:val="1"/>
      <w:numFmt w:val="decimal"/>
      <w:lvlText w:val="%1."/>
      <w:lvlJc w:val="left"/>
      <w:pPr>
        <w:ind w:left="909" w:hanging="360"/>
        <w:jc w:val="left"/>
      </w:pPr>
      <w:rPr>
        <w:rFonts w:hint="default" w:ascii="Times New Roman" w:hAnsi="Times New Roman" w:eastAsia="Times New Roman" w:cs="Times New Roman"/>
        <w:b/>
        <w:bCs/>
        <w:i w:val="0"/>
        <w:iCs w:val="0"/>
        <w:spacing w:val="0"/>
        <w:w w:val="100"/>
        <w:sz w:val="22"/>
        <w:szCs w:val="22"/>
        <w:lang w:val="it-IT" w:eastAsia="en-US" w:bidi="ar-SA"/>
      </w:rPr>
    </w:lvl>
    <w:lvl w:ilvl="1">
      <w:start w:val="0"/>
      <w:numFmt w:val="bullet"/>
      <w:lvlText w:val="•"/>
      <w:lvlJc w:val="left"/>
      <w:pPr>
        <w:ind w:left="1802" w:hanging="360"/>
      </w:pPr>
      <w:rPr>
        <w:rFonts w:hint="default"/>
        <w:lang w:val="it-IT" w:eastAsia="en-US" w:bidi="ar-SA"/>
      </w:rPr>
    </w:lvl>
    <w:lvl w:ilvl="2">
      <w:start w:val="0"/>
      <w:numFmt w:val="bullet"/>
      <w:lvlText w:val="•"/>
      <w:lvlJc w:val="left"/>
      <w:pPr>
        <w:ind w:left="2705" w:hanging="360"/>
      </w:pPr>
      <w:rPr>
        <w:rFonts w:hint="default"/>
        <w:lang w:val="it-IT" w:eastAsia="en-US" w:bidi="ar-SA"/>
      </w:rPr>
    </w:lvl>
    <w:lvl w:ilvl="3">
      <w:start w:val="0"/>
      <w:numFmt w:val="bullet"/>
      <w:lvlText w:val="•"/>
      <w:lvlJc w:val="left"/>
      <w:pPr>
        <w:ind w:left="3608" w:hanging="360"/>
      </w:pPr>
      <w:rPr>
        <w:rFonts w:hint="default"/>
        <w:lang w:val="it-IT" w:eastAsia="en-US" w:bidi="ar-SA"/>
      </w:rPr>
    </w:lvl>
    <w:lvl w:ilvl="4">
      <w:start w:val="0"/>
      <w:numFmt w:val="bullet"/>
      <w:lvlText w:val="•"/>
      <w:lvlJc w:val="left"/>
      <w:pPr>
        <w:ind w:left="4510" w:hanging="360"/>
      </w:pPr>
      <w:rPr>
        <w:rFonts w:hint="default"/>
        <w:lang w:val="it-IT" w:eastAsia="en-US" w:bidi="ar-SA"/>
      </w:rPr>
    </w:lvl>
    <w:lvl w:ilvl="5">
      <w:start w:val="0"/>
      <w:numFmt w:val="bullet"/>
      <w:lvlText w:val="•"/>
      <w:lvlJc w:val="left"/>
      <w:pPr>
        <w:ind w:left="5413" w:hanging="360"/>
      </w:pPr>
      <w:rPr>
        <w:rFonts w:hint="default"/>
        <w:lang w:val="it-IT" w:eastAsia="en-US" w:bidi="ar-SA"/>
      </w:rPr>
    </w:lvl>
    <w:lvl w:ilvl="6">
      <w:start w:val="0"/>
      <w:numFmt w:val="bullet"/>
      <w:lvlText w:val="•"/>
      <w:lvlJc w:val="left"/>
      <w:pPr>
        <w:ind w:left="6316" w:hanging="360"/>
      </w:pPr>
      <w:rPr>
        <w:rFonts w:hint="default"/>
        <w:lang w:val="it-IT" w:eastAsia="en-US" w:bidi="ar-SA"/>
      </w:rPr>
    </w:lvl>
    <w:lvl w:ilvl="7">
      <w:start w:val="0"/>
      <w:numFmt w:val="bullet"/>
      <w:lvlText w:val="•"/>
      <w:lvlJc w:val="left"/>
      <w:pPr>
        <w:ind w:left="7219" w:hanging="360"/>
      </w:pPr>
      <w:rPr>
        <w:rFonts w:hint="default"/>
        <w:lang w:val="it-IT" w:eastAsia="en-US" w:bidi="ar-SA"/>
      </w:rPr>
    </w:lvl>
    <w:lvl w:ilvl="8">
      <w:start w:val="0"/>
      <w:numFmt w:val="bullet"/>
      <w:lvlText w:val="•"/>
      <w:lvlJc w:val="left"/>
      <w:pPr>
        <w:ind w:left="8121" w:hanging="360"/>
      </w:pPr>
      <w:rPr>
        <w:rFonts w:hint="default"/>
        <w:lang w:val="it-IT" w:eastAsia="en-US" w:bidi="ar-SA"/>
      </w:rPr>
    </w:lvl>
  </w:abstractNum>
  <w:abstractNum w:abstractNumId="10">
    <w:multiLevelType w:val="hybridMultilevel"/>
    <w:lvl w:ilvl="0">
      <w:start w:val="1"/>
      <w:numFmt w:val="decimal"/>
      <w:lvlText w:val="%1."/>
      <w:lvlJc w:val="left"/>
      <w:pPr>
        <w:ind w:left="861" w:hanging="360"/>
        <w:jc w:val="left"/>
      </w:pPr>
      <w:rPr>
        <w:rFonts w:hint="default" w:ascii="Times New Roman" w:hAnsi="Times New Roman" w:eastAsia="Times New Roman" w:cs="Times New Roman"/>
        <w:b/>
        <w:bCs/>
        <w:i w:val="0"/>
        <w:iCs w:val="0"/>
        <w:spacing w:val="0"/>
        <w:w w:val="100"/>
        <w:sz w:val="22"/>
        <w:szCs w:val="22"/>
        <w:lang w:val="it-IT" w:eastAsia="en-US" w:bidi="ar-SA"/>
      </w:rPr>
    </w:lvl>
    <w:lvl w:ilvl="1">
      <w:start w:val="0"/>
      <w:numFmt w:val="bullet"/>
      <w:lvlText w:val="•"/>
      <w:lvlJc w:val="left"/>
      <w:pPr>
        <w:ind w:left="1766" w:hanging="360"/>
      </w:pPr>
      <w:rPr>
        <w:rFonts w:hint="default"/>
        <w:lang w:val="it-IT" w:eastAsia="en-US" w:bidi="ar-SA"/>
      </w:rPr>
    </w:lvl>
    <w:lvl w:ilvl="2">
      <w:start w:val="0"/>
      <w:numFmt w:val="bullet"/>
      <w:lvlText w:val="•"/>
      <w:lvlJc w:val="left"/>
      <w:pPr>
        <w:ind w:left="2673" w:hanging="360"/>
      </w:pPr>
      <w:rPr>
        <w:rFonts w:hint="default"/>
        <w:lang w:val="it-IT" w:eastAsia="en-US" w:bidi="ar-SA"/>
      </w:rPr>
    </w:lvl>
    <w:lvl w:ilvl="3">
      <w:start w:val="0"/>
      <w:numFmt w:val="bullet"/>
      <w:lvlText w:val="•"/>
      <w:lvlJc w:val="left"/>
      <w:pPr>
        <w:ind w:left="3580" w:hanging="360"/>
      </w:pPr>
      <w:rPr>
        <w:rFonts w:hint="default"/>
        <w:lang w:val="it-IT" w:eastAsia="en-US" w:bidi="ar-SA"/>
      </w:rPr>
    </w:lvl>
    <w:lvl w:ilvl="4">
      <w:start w:val="0"/>
      <w:numFmt w:val="bullet"/>
      <w:lvlText w:val="•"/>
      <w:lvlJc w:val="left"/>
      <w:pPr>
        <w:ind w:left="4486" w:hanging="360"/>
      </w:pPr>
      <w:rPr>
        <w:rFonts w:hint="default"/>
        <w:lang w:val="it-IT" w:eastAsia="en-US" w:bidi="ar-SA"/>
      </w:rPr>
    </w:lvl>
    <w:lvl w:ilvl="5">
      <w:start w:val="0"/>
      <w:numFmt w:val="bullet"/>
      <w:lvlText w:val="•"/>
      <w:lvlJc w:val="left"/>
      <w:pPr>
        <w:ind w:left="5393" w:hanging="360"/>
      </w:pPr>
      <w:rPr>
        <w:rFonts w:hint="default"/>
        <w:lang w:val="it-IT" w:eastAsia="en-US" w:bidi="ar-SA"/>
      </w:rPr>
    </w:lvl>
    <w:lvl w:ilvl="6">
      <w:start w:val="0"/>
      <w:numFmt w:val="bullet"/>
      <w:lvlText w:val="•"/>
      <w:lvlJc w:val="left"/>
      <w:pPr>
        <w:ind w:left="6300" w:hanging="360"/>
      </w:pPr>
      <w:rPr>
        <w:rFonts w:hint="default"/>
        <w:lang w:val="it-IT" w:eastAsia="en-US" w:bidi="ar-SA"/>
      </w:rPr>
    </w:lvl>
    <w:lvl w:ilvl="7">
      <w:start w:val="0"/>
      <w:numFmt w:val="bullet"/>
      <w:lvlText w:val="•"/>
      <w:lvlJc w:val="left"/>
      <w:pPr>
        <w:ind w:left="7207" w:hanging="360"/>
      </w:pPr>
      <w:rPr>
        <w:rFonts w:hint="default"/>
        <w:lang w:val="it-IT" w:eastAsia="en-US" w:bidi="ar-SA"/>
      </w:rPr>
    </w:lvl>
    <w:lvl w:ilvl="8">
      <w:start w:val="0"/>
      <w:numFmt w:val="bullet"/>
      <w:lvlText w:val="•"/>
      <w:lvlJc w:val="left"/>
      <w:pPr>
        <w:ind w:left="8113" w:hanging="360"/>
      </w:pPr>
      <w:rPr>
        <w:rFonts w:hint="default"/>
        <w:lang w:val="it-IT" w:eastAsia="en-US" w:bidi="ar-SA"/>
      </w:rPr>
    </w:lvl>
  </w:abstractNum>
  <w:abstractNum w:abstractNumId="9">
    <w:multiLevelType w:val="hybridMultilevel"/>
    <w:lvl w:ilvl="0">
      <w:start w:val="1"/>
      <w:numFmt w:val="decimal"/>
      <w:lvlText w:val="%1."/>
      <w:lvlJc w:val="left"/>
      <w:pPr>
        <w:ind w:left="861" w:hanging="360"/>
        <w:jc w:val="left"/>
      </w:pPr>
      <w:rPr>
        <w:rFonts w:hint="default" w:ascii="Times New Roman" w:hAnsi="Times New Roman" w:eastAsia="Times New Roman" w:cs="Times New Roman"/>
        <w:b/>
        <w:bCs/>
        <w:i w:val="0"/>
        <w:iCs w:val="0"/>
        <w:spacing w:val="0"/>
        <w:w w:val="100"/>
        <w:sz w:val="22"/>
        <w:szCs w:val="22"/>
        <w:lang w:val="it-IT" w:eastAsia="en-US" w:bidi="ar-SA"/>
      </w:rPr>
    </w:lvl>
    <w:lvl w:ilvl="1">
      <w:start w:val="0"/>
      <w:numFmt w:val="bullet"/>
      <w:lvlText w:val="•"/>
      <w:lvlJc w:val="left"/>
      <w:pPr>
        <w:ind w:left="1766" w:hanging="360"/>
      </w:pPr>
      <w:rPr>
        <w:rFonts w:hint="default"/>
        <w:lang w:val="it-IT" w:eastAsia="en-US" w:bidi="ar-SA"/>
      </w:rPr>
    </w:lvl>
    <w:lvl w:ilvl="2">
      <w:start w:val="0"/>
      <w:numFmt w:val="bullet"/>
      <w:lvlText w:val="•"/>
      <w:lvlJc w:val="left"/>
      <w:pPr>
        <w:ind w:left="2673" w:hanging="360"/>
      </w:pPr>
      <w:rPr>
        <w:rFonts w:hint="default"/>
        <w:lang w:val="it-IT" w:eastAsia="en-US" w:bidi="ar-SA"/>
      </w:rPr>
    </w:lvl>
    <w:lvl w:ilvl="3">
      <w:start w:val="0"/>
      <w:numFmt w:val="bullet"/>
      <w:lvlText w:val="•"/>
      <w:lvlJc w:val="left"/>
      <w:pPr>
        <w:ind w:left="3580" w:hanging="360"/>
      </w:pPr>
      <w:rPr>
        <w:rFonts w:hint="default"/>
        <w:lang w:val="it-IT" w:eastAsia="en-US" w:bidi="ar-SA"/>
      </w:rPr>
    </w:lvl>
    <w:lvl w:ilvl="4">
      <w:start w:val="0"/>
      <w:numFmt w:val="bullet"/>
      <w:lvlText w:val="•"/>
      <w:lvlJc w:val="left"/>
      <w:pPr>
        <w:ind w:left="4486" w:hanging="360"/>
      </w:pPr>
      <w:rPr>
        <w:rFonts w:hint="default"/>
        <w:lang w:val="it-IT" w:eastAsia="en-US" w:bidi="ar-SA"/>
      </w:rPr>
    </w:lvl>
    <w:lvl w:ilvl="5">
      <w:start w:val="0"/>
      <w:numFmt w:val="bullet"/>
      <w:lvlText w:val="•"/>
      <w:lvlJc w:val="left"/>
      <w:pPr>
        <w:ind w:left="5393" w:hanging="360"/>
      </w:pPr>
      <w:rPr>
        <w:rFonts w:hint="default"/>
        <w:lang w:val="it-IT" w:eastAsia="en-US" w:bidi="ar-SA"/>
      </w:rPr>
    </w:lvl>
    <w:lvl w:ilvl="6">
      <w:start w:val="0"/>
      <w:numFmt w:val="bullet"/>
      <w:lvlText w:val="•"/>
      <w:lvlJc w:val="left"/>
      <w:pPr>
        <w:ind w:left="6300" w:hanging="360"/>
      </w:pPr>
      <w:rPr>
        <w:rFonts w:hint="default"/>
        <w:lang w:val="it-IT" w:eastAsia="en-US" w:bidi="ar-SA"/>
      </w:rPr>
    </w:lvl>
    <w:lvl w:ilvl="7">
      <w:start w:val="0"/>
      <w:numFmt w:val="bullet"/>
      <w:lvlText w:val="•"/>
      <w:lvlJc w:val="left"/>
      <w:pPr>
        <w:ind w:left="7207" w:hanging="360"/>
      </w:pPr>
      <w:rPr>
        <w:rFonts w:hint="default"/>
        <w:lang w:val="it-IT" w:eastAsia="en-US" w:bidi="ar-SA"/>
      </w:rPr>
    </w:lvl>
    <w:lvl w:ilvl="8">
      <w:start w:val="0"/>
      <w:numFmt w:val="bullet"/>
      <w:lvlText w:val="•"/>
      <w:lvlJc w:val="left"/>
      <w:pPr>
        <w:ind w:left="8113" w:hanging="360"/>
      </w:pPr>
      <w:rPr>
        <w:rFonts w:hint="default"/>
        <w:lang w:val="it-IT" w:eastAsia="en-US" w:bidi="ar-SA"/>
      </w:rPr>
    </w:lvl>
  </w:abstractNum>
  <w:abstractNum w:abstractNumId="8">
    <w:multiLevelType w:val="hybridMultilevel"/>
    <w:lvl w:ilvl="0">
      <w:start w:val="1"/>
      <w:numFmt w:val="decimal"/>
      <w:lvlText w:val="%1."/>
      <w:lvlJc w:val="left"/>
      <w:pPr>
        <w:ind w:left="861" w:hanging="360"/>
        <w:jc w:val="left"/>
      </w:pPr>
      <w:rPr>
        <w:rFonts w:hint="default" w:ascii="Times New Roman" w:hAnsi="Times New Roman" w:eastAsia="Times New Roman" w:cs="Times New Roman"/>
        <w:b/>
        <w:bCs/>
        <w:i w:val="0"/>
        <w:iCs w:val="0"/>
        <w:spacing w:val="0"/>
        <w:w w:val="100"/>
        <w:sz w:val="22"/>
        <w:szCs w:val="22"/>
        <w:lang w:val="it-IT" w:eastAsia="en-US" w:bidi="ar-SA"/>
      </w:rPr>
    </w:lvl>
    <w:lvl w:ilvl="1">
      <w:start w:val="1"/>
      <w:numFmt w:val="lowerLetter"/>
      <w:lvlText w:val="%2)"/>
      <w:lvlJc w:val="left"/>
      <w:pPr>
        <w:ind w:left="1636" w:hanging="416"/>
        <w:jc w:val="left"/>
      </w:pPr>
      <w:rPr>
        <w:rFonts w:hint="default" w:ascii="Times New Roman" w:hAnsi="Times New Roman" w:eastAsia="Times New Roman" w:cs="Times New Roman"/>
        <w:b/>
        <w:bCs/>
        <w:i w:val="0"/>
        <w:iCs w:val="0"/>
        <w:spacing w:val="0"/>
        <w:w w:val="100"/>
        <w:sz w:val="22"/>
        <w:szCs w:val="22"/>
        <w:lang w:val="it-IT" w:eastAsia="en-US" w:bidi="ar-SA"/>
      </w:rPr>
    </w:lvl>
    <w:lvl w:ilvl="2">
      <w:start w:val="0"/>
      <w:numFmt w:val="bullet"/>
      <w:lvlText w:val="•"/>
      <w:lvlJc w:val="left"/>
      <w:pPr>
        <w:ind w:left="2560" w:hanging="416"/>
      </w:pPr>
      <w:rPr>
        <w:rFonts w:hint="default"/>
        <w:lang w:val="it-IT" w:eastAsia="en-US" w:bidi="ar-SA"/>
      </w:rPr>
    </w:lvl>
    <w:lvl w:ilvl="3">
      <w:start w:val="0"/>
      <w:numFmt w:val="bullet"/>
      <w:lvlText w:val="•"/>
      <w:lvlJc w:val="left"/>
      <w:pPr>
        <w:ind w:left="3481" w:hanging="416"/>
      </w:pPr>
      <w:rPr>
        <w:rFonts w:hint="default"/>
        <w:lang w:val="it-IT" w:eastAsia="en-US" w:bidi="ar-SA"/>
      </w:rPr>
    </w:lvl>
    <w:lvl w:ilvl="4">
      <w:start w:val="0"/>
      <w:numFmt w:val="bullet"/>
      <w:lvlText w:val="•"/>
      <w:lvlJc w:val="left"/>
      <w:pPr>
        <w:ind w:left="4402" w:hanging="416"/>
      </w:pPr>
      <w:rPr>
        <w:rFonts w:hint="default"/>
        <w:lang w:val="it-IT" w:eastAsia="en-US" w:bidi="ar-SA"/>
      </w:rPr>
    </w:lvl>
    <w:lvl w:ilvl="5">
      <w:start w:val="0"/>
      <w:numFmt w:val="bullet"/>
      <w:lvlText w:val="•"/>
      <w:lvlJc w:val="left"/>
      <w:pPr>
        <w:ind w:left="5323" w:hanging="416"/>
      </w:pPr>
      <w:rPr>
        <w:rFonts w:hint="default"/>
        <w:lang w:val="it-IT" w:eastAsia="en-US" w:bidi="ar-SA"/>
      </w:rPr>
    </w:lvl>
    <w:lvl w:ilvl="6">
      <w:start w:val="0"/>
      <w:numFmt w:val="bullet"/>
      <w:lvlText w:val="•"/>
      <w:lvlJc w:val="left"/>
      <w:pPr>
        <w:ind w:left="6244" w:hanging="416"/>
      </w:pPr>
      <w:rPr>
        <w:rFonts w:hint="default"/>
        <w:lang w:val="it-IT" w:eastAsia="en-US" w:bidi="ar-SA"/>
      </w:rPr>
    </w:lvl>
    <w:lvl w:ilvl="7">
      <w:start w:val="0"/>
      <w:numFmt w:val="bullet"/>
      <w:lvlText w:val="•"/>
      <w:lvlJc w:val="left"/>
      <w:pPr>
        <w:ind w:left="7164" w:hanging="416"/>
      </w:pPr>
      <w:rPr>
        <w:rFonts w:hint="default"/>
        <w:lang w:val="it-IT" w:eastAsia="en-US" w:bidi="ar-SA"/>
      </w:rPr>
    </w:lvl>
    <w:lvl w:ilvl="8">
      <w:start w:val="0"/>
      <w:numFmt w:val="bullet"/>
      <w:lvlText w:val="•"/>
      <w:lvlJc w:val="left"/>
      <w:pPr>
        <w:ind w:left="8085" w:hanging="416"/>
      </w:pPr>
      <w:rPr>
        <w:rFonts w:hint="default"/>
        <w:lang w:val="it-IT" w:eastAsia="en-US" w:bidi="ar-SA"/>
      </w:rPr>
    </w:lvl>
  </w:abstractNum>
  <w:abstractNum w:abstractNumId="7">
    <w:multiLevelType w:val="hybridMultilevel"/>
    <w:lvl w:ilvl="0">
      <w:start w:val="1"/>
      <w:numFmt w:val="decimal"/>
      <w:lvlText w:val="%1."/>
      <w:lvlJc w:val="left"/>
      <w:pPr>
        <w:ind w:left="861" w:hanging="360"/>
        <w:jc w:val="left"/>
      </w:pPr>
      <w:rPr>
        <w:rFonts w:hint="default" w:ascii="Times New Roman" w:hAnsi="Times New Roman" w:eastAsia="Times New Roman" w:cs="Times New Roman"/>
        <w:b/>
        <w:bCs/>
        <w:i w:val="0"/>
        <w:iCs w:val="0"/>
        <w:spacing w:val="0"/>
        <w:w w:val="100"/>
        <w:sz w:val="22"/>
        <w:szCs w:val="22"/>
        <w:lang w:val="it-IT" w:eastAsia="en-US" w:bidi="ar-SA"/>
      </w:rPr>
    </w:lvl>
    <w:lvl w:ilvl="1">
      <w:start w:val="0"/>
      <w:numFmt w:val="bullet"/>
      <w:lvlText w:val="•"/>
      <w:lvlJc w:val="left"/>
      <w:pPr>
        <w:ind w:left="1766" w:hanging="360"/>
      </w:pPr>
      <w:rPr>
        <w:rFonts w:hint="default"/>
        <w:lang w:val="it-IT" w:eastAsia="en-US" w:bidi="ar-SA"/>
      </w:rPr>
    </w:lvl>
    <w:lvl w:ilvl="2">
      <w:start w:val="0"/>
      <w:numFmt w:val="bullet"/>
      <w:lvlText w:val="•"/>
      <w:lvlJc w:val="left"/>
      <w:pPr>
        <w:ind w:left="2673" w:hanging="360"/>
      </w:pPr>
      <w:rPr>
        <w:rFonts w:hint="default"/>
        <w:lang w:val="it-IT" w:eastAsia="en-US" w:bidi="ar-SA"/>
      </w:rPr>
    </w:lvl>
    <w:lvl w:ilvl="3">
      <w:start w:val="0"/>
      <w:numFmt w:val="bullet"/>
      <w:lvlText w:val="•"/>
      <w:lvlJc w:val="left"/>
      <w:pPr>
        <w:ind w:left="3580" w:hanging="360"/>
      </w:pPr>
      <w:rPr>
        <w:rFonts w:hint="default"/>
        <w:lang w:val="it-IT" w:eastAsia="en-US" w:bidi="ar-SA"/>
      </w:rPr>
    </w:lvl>
    <w:lvl w:ilvl="4">
      <w:start w:val="0"/>
      <w:numFmt w:val="bullet"/>
      <w:lvlText w:val="•"/>
      <w:lvlJc w:val="left"/>
      <w:pPr>
        <w:ind w:left="4486" w:hanging="360"/>
      </w:pPr>
      <w:rPr>
        <w:rFonts w:hint="default"/>
        <w:lang w:val="it-IT" w:eastAsia="en-US" w:bidi="ar-SA"/>
      </w:rPr>
    </w:lvl>
    <w:lvl w:ilvl="5">
      <w:start w:val="0"/>
      <w:numFmt w:val="bullet"/>
      <w:lvlText w:val="•"/>
      <w:lvlJc w:val="left"/>
      <w:pPr>
        <w:ind w:left="5393" w:hanging="360"/>
      </w:pPr>
      <w:rPr>
        <w:rFonts w:hint="default"/>
        <w:lang w:val="it-IT" w:eastAsia="en-US" w:bidi="ar-SA"/>
      </w:rPr>
    </w:lvl>
    <w:lvl w:ilvl="6">
      <w:start w:val="0"/>
      <w:numFmt w:val="bullet"/>
      <w:lvlText w:val="•"/>
      <w:lvlJc w:val="left"/>
      <w:pPr>
        <w:ind w:left="6300" w:hanging="360"/>
      </w:pPr>
      <w:rPr>
        <w:rFonts w:hint="default"/>
        <w:lang w:val="it-IT" w:eastAsia="en-US" w:bidi="ar-SA"/>
      </w:rPr>
    </w:lvl>
    <w:lvl w:ilvl="7">
      <w:start w:val="0"/>
      <w:numFmt w:val="bullet"/>
      <w:lvlText w:val="•"/>
      <w:lvlJc w:val="left"/>
      <w:pPr>
        <w:ind w:left="7207" w:hanging="360"/>
      </w:pPr>
      <w:rPr>
        <w:rFonts w:hint="default"/>
        <w:lang w:val="it-IT" w:eastAsia="en-US" w:bidi="ar-SA"/>
      </w:rPr>
    </w:lvl>
    <w:lvl w:ilvl="8">
      <w:start w:val="0"/>
      <w:numFmt w:val="bullet"/>
      <w:lvlText w:val="•"/>
      <w:lvlJc w:val="left"/>
      <w:pPr>
        <w:ind w:left="8113" w:hanging="360"/>
      </w:pPr>
      <w:rPr>
        <w:rFonts w:hint="default"/>
        <w:lang w:val="it-IT" w:eastAsia="en-US" w:bidi="ar-SA"/>
      </w:rPr>
    </w:lvl>
  </w:abstractNum>
  <w:abstractNum w:abstractNumId="6">
    <w:multiLevelType w:val="hybridMultilevel"/>
    <w:lvl w:ilvl="0">
      <w:start w:val="1"/>
      <w:numFmt w:val="decimal"/>
      <w:lvlText w:val="%1."/>
      <w:lvlJc w:val="left"/>
      <w:pPr>
        <w:ind w:left="861" w:hanging="360"/>
        <w:jc w:val="left"/>
      </w:pPr>
      <w:rPr>
        <w:rFonts w:hint="default" w:ascii="Times New Roman" w:hAnsi="Times New Roman" w:eastAsia="Times New Roman" w:cs="Times New Roman"/>
        <w:b/>
        <w:bCs/>
        <w:i w:val="0"/>
        <w:iCs w:val="0"/>
        <w:spacing w:val="0"/>
        <w:w w:val="100"/>
        <w:sz w:val="22"/>
        <w:szCs w:val="22"/>
        <w:lang w:val="it-IT" w:eastAsia="en-US" w:bidi="ar-SA"/>
      </w:rPr>
    </w:lvl>
    <w:lvl w:ilvl="1">
      <w:start w:val="1"/>
      <w:numFmt w:val="lowerLetter"/>
      <w:lvlText w:val="%2)"/>
      <w:lvlJc w:val="left"/>
      <w:pPr>
        <w:ind w:left="1581" w:hanging="360"/>
        <w:jc w:val="left"/>
      </w:pPr>
      <w:rPr>
        <w:rFonts w:hint="default" w:ascii="Times New Roman" w:hAnsi="Times New Roman" w:eastAsia="Times New Roman" w:cs="Times New Roman"/>
        <w:b/>
        <w:bCs/>
        <w:i w:val="0"/>
        <w:iCs w:val="0"/>
        <w:spacing w:val="0"/>
        <w:w w:val="100"/>
        <w:sz w:val="22"/>
        <w:szCs w:val="22"/>
        <w:lang w:val="it-IT" w:eastAsia="en-US" w:bidi="ar-SA"/>
      </w:rPr>
    </w:lvl>
    <w:lvl w:ilvl="2">
      <w:start w:val="0"/>
      <w:numFmt w:val="bullet"/>
      <w:lvlText w:val="•"/>
      <w:lvlJc w:val="left"/>
      <w:pPr>
        <w:ind w:left="2507" w:hanging="360"/>
      </w:pPr>
      <w:rPr>
        <w:rFonts w:hint="default"/>
        <w:lang w:val="it-IT" w:eastAsia="en-US" w:bidi="ar-SA"/>
      </w:rPr>
    </w:lvl>
    <w:lvl w:ilvl="3">
      <w:start w:val="0"/>
      <w:numFmt w:val="bullet"/>
      <w:lvlText w:val="•"/>
      <w:lvlJc w:val="left"/>
      <w:pPr>
        <w:ind w:left="3434" w:hanging="360"/>
      </w:pPr>
      <w:rPr>
        <w:rFonts w:hint="default"/>
        <w:lang w:val="it-IT" w:eastAsia="en-US" w:bidi="ar-SA"/>
      </w:rPr>
    </w:lvl>
    <w:lvl w:ilvl="4">
      <w:start w:val="0"/>
      <w:numFmt w:val="bullet"/>
      <w:lvlText w:val="•"/>
      <w:lvlJc w:val="left"/>
      <w:pPr>
        <w:ind w:left="4362" w:hanging="360"/>
      </w:pPr>
      <w:rPr>
        <w:rFonts w:hint="default"/>
        <w:lang w:val="it-IT" w:eastAsia="en-US" w:bidi="ar-SA"/>
      </w:rPr>
    </w:lvl>
    <w:lvl w:ilvl="5">
      <w:start w:val="0"/>
      <w:numFmt w:val="bullet"/>
      <w:lvlText w:val="•"/>
      <w:lvlJc w:val="left"/>
      <w:pPr>
        <w:ind w:left="5289" w:hanging="360"/>
      </w:pPr>
      <w:rPr>
        <w:rFonts w:hint="default"/>
        <w:lang w:val="it-IT" w:eastAsia="en-US" w:bidi="ar-SA"/>
      </w:rPr>
    </w:lvl>
    <w:lvl w:ilvl="6">
      <w:start w:val="0"/>
      <w:numFmt w:val="bullet"/>
      <w:lvlText w:val="•"/>
      <w:lvlJc w:val="left"/>
      <w:pPr>
        <w:ind w:left="6217" w:hanging="360"/>
      </w:pPr>
      <w:rPr>
        <w:rFonts w:hint="default"/>
        <w:lang w:val="it-IT" w:eastAsia="en-US" w:bidi="ar-SA"/>
      </w:rPr>
    </w:lvl>
    <w:lvl w:ilvl="7">
      <w:start w:val="0"/>
      <w:numFmt w:val="bullet"/>
      <w:lvlText w:val="•"/>
      <w:lvlJc w:val="left"/>
      <w:pPr>
        <w:ind w:left="7144" w:hanging="360"/>
      </w:pPr>
      <w:rPr>
        <w:rFonts w:hint="default"/>
        <w:lang w:val="it-IT" w:eastAsia="en-US" w:bidi="ar-SA"/>
      </w:rPr>
    </w:lvl>
    <w:lvl w:ilvl="8">
      <w:start w:val="0"/>
      <w:numFmt w:val="bullet"/>
      <w:lvlText w:val="•"/>
      <w:lvlJc w:val="left"/>
      <w:pPr>
        <w:ind w:left="8072" w:hanging="360"/>
      </w:pPr>
      <w:rPr>
        <w:rFonts w:hint="default"/>
        <w:lang w:val="it-IT" w:eastAsia="en-US" w:bidi="ar-SA"/>
      </w:rPr>
    </w:lvl>
  </w:abstractNum>
  <w:abstractNum w:abstractNumId="5">
    <w:multiLevelType w:val="hybridMultilevel"/>
    <w:lvl w:ilvl="0">
      <w:start w:val="1"/>
      <w:numFmt w:val="decimal"/>
      <w:lvlText w:val="%1."/>
      <w:lvlJc w:val="left"/>
      <w:pPr>
        <w:ind w:left="861" w:hanging="360"/>
        <w:jc w:val="left"/>
      </w:pPr>
      <w:rPr>
        <w:rFonts w:hint="default" w:ascii="Times New Roman" w:hAnsi="Times New Roman" w:eastAsia="Times New Roman" w:cs="Times New Roman"/>
        <w:b/>
        <w:bCs/>
        <w:i w:val="0"/>
        <w:iCs w:val="0"/>
        <w:spacing w:val="0"/>
        <w:w w:val="100"/>
        <w:sz w:val="22"/>
        <w:szCs w:val="22"/>
        <w:lang w:val="it-IT" w:eastAsia="en-US" w:bidi="ar-SA"/>
      </w:rPr>
    </w:lvl>
    <w:lvl w:ilvl="1">
      <w:start w:val="1"/>
      <w:numFmt w:val="lowerLetter"/>
      <w:lvlText w:val="%2)"/>
      <w:lvlJc w:val="left"/>
      <w:pPr>
        <w:ind w:left="1221" w:hanging="360"/>
        <w:jc w:val="left"/>
      </w:pPr>
      <w:rPr>
        <w:rFonts w:hint="default" w:ascii="Times New Roman" w:hAnsi="Times New Roman" w:eastAsia="Times New Roman" w:cs="Times New Roman"/>
        <w:b/>
        <w:bCs/>
        <w:i w:val="0"/>
        <w:iCs w:val="0"/>
        <w:spacing w:val="0"/>
        <w:w w:val="100"/>
        <w:sz w:val="22"/>
        <w:szCs w:val="22"/>
        <w:lang w:val="it-IT" w:eastAsia="en-US" w:bidi="ar-SA"/>
      </w:rPr>
    </w:lvl>
    <w:lvl w:ilvl="2">
      <w:start w:val="0"/>
      <w:numFmt w:val="bullet"/>
      <w:lvlText w:val="•"/>
      <w:lvlJc w:val="left"/>
      <w:pPr>
        <w:ind w:left="2187" w:hanging="360"/>
      </w:pPr>
      <w:rPr>
        <w:rFonts w:hint="default"/>
        <w:lang w:val="it-IT" w:eastAsia="en-US" w:bidi="ar-SA"/>
      </w:rPr>
    </w:lvl>
    <w:lvl w:ilvl="3">
      <w:start w:val="0"/>
      <w:numFmt w:val="bullet"/>
      <w:lvlText w:val="•"/>
      <w:lvlJc w:val="left"/>
      <w:pPr>
        <w:ind w:left="3154" w:hanging="360"/>
      </w:pPr>
      <w:rPr>
        <w:rFonts w:hint="default"/>
        <w:lang w:val="it-IT" w:eastAsia="en-US" w:bidi="ar-SA"/>
      </w:rPr>
    </w:lvl>
    <w:lvl w:ilvl="4">
      <w:start w:val="0"/>
      <w:numFmt w:val="bullet"/>
      <w:lvlText w:val="•"/>
      <w:lvlJc w:val="left"/>
      <w:pPr>
        <w:ind w:left="4122" w:hanging="360"/>
      </w:pPr>
      <w:rPr>
        <w:rFonts w:hint="default"/>
        <w:lang w:val="it-IT" w:eastAsia="en-US" w:bidi="ar-SA"/>
      </w:rPr>
    </w:lvl>
    <w:lvl w:ilvl="5">
      <w:start w:val="0"/>
      <w:numFmt w:val="bullet"/>
      <w:lvlText w:val="•"/>
      <w:lvlJc w:val="left"/>
      <w:pPr>
        <w:ind w:left="5089" w:hanging="360"/>
      </w:pPr>
      <w:rPr>
        <w:rFonts w:hint="default"/>
        <w:lang w:val="it-IT" w:eastAsia="en-US" w:bidi="ar-SA"/>
      </w:rPr>
    </w:lvl>
    <w:lvl w:ilvl="6">
      <w:start w:val="0"/>
      <w:numFmt w:val="bullet"/>
      <w:lvlText w:val="•"/>
      <w:lvlJc w:val="left"/>
      <w:pPr>
        <w:ind w:left="6057" w:hanging="360"/>
      </w:pPr>
      <w:rPr>
        <w:rFonts w:hint="default"/>
        <w:lang w:val="it-IT" w:eastAsia="en-US" w:bidi="ar-SA"/>
      </w:rPr>
    </w:lvl>
    <w:lvl w:ilvl="7">
      <w:start w:val="0"/>
      <w:numFmt w:val="bullet"/>
      <w:lvlText w:val="•"/>
      <w:lvlJc w:val="left"/>
      <w:pPr>
        <w:ind w:left="7024" w:hanging="360"/>
      </w:pPr>
      <w:rPr>
        <w:rFonts w:hint="default"/>
        <w:lang w:val="it-IT" w:eastAsia="en-US" w:bidi="ar-SA"/>
      </w:rPr>
    </w:lvl>
    <w:lvl w:ilvl="8">
      <w:start w:val="0"/>
      <w:numFmt w:val="bullet"/>
      <w:lvlText w:val="•"/>
      <w:lvlJc w:val="left"/>
      <w:pPr>
        <w:ind w:left="7992" w:hanging="360"/>
      </w:pPr>
      <w:rPr>
        <w:rFonts w:hint="default"/>
        <w:lang w:val="it-IT" w:eastAsia="en-US" w:bidi="ar-SA"/>
      </w:rPr>
    </w:lvl>
  </w:abstractNum>
  <w:abstractNum w:abstractNumId="4">
    <w:multiLevelType w:val="hybridMultilevel"/>
    <w:lvl w:ilvl="0">
      <w:start w:val="1"/>
      <w:numFmt w:val="decimal"/>
      <w:lvlText w:val="%1."/>
      <w:lvlJc w:val="left"/>
      <w:pPr>
        <w:ind w:left="861" w:hanging="360"/>
        <w:jc w:val="left"/>
      </w:pPr>
      <w:rPr>
        <w:rFonts w:hint="default" w:ascii="Times New Roman" w:hAnsi="Times New Roman" w:eastAsia="Times New Roman" w:cs="Times New Roman"/>
        <w:b/>
        <w:bCs/>
        <w:i w:val="0"/>
        <w:iCs w:val="0"/>
        <w:spacing w:val="0"/>
        <w:w w:val="100"/>
        <w:sz w:val="22"/>
        <w:szCs w:val="22"/>
        <w:lang w:val="it-IT" w:eastAsia="en-US" w:bidi="ar-SA"/>
      </w:rPr>
    </w:lvl>
    <w:lvl w:ilvl="1">
      <w:start w:val="1"/>
      <w:numFmt w:val="lowerLetter"/>
      <w:lvlText w:val="%2)"/>
      <w:lvlJc w:val="left"/>
      <w:pPr>
        <w:ind w:left="1221" w:hanging="360"/>
        <w:jc w:val="left"/>
      </w:pPr>
      <w:rPr>
        <w:rFonts w:hint="default" w:ascii="Times New Roman" w:hAnsi="Times New Roman" w:eastAsia="Times New Roman" w:cs="Times New Roman"/>
        <w:b/>
        <w:bCs/>
        <w:i w:val="0"/>
        <w:iCs w:val="0"/>
        <w:spacing w:val="0"/>
        <w:w w:val="100"/>
        <w:sz w:val="22"/>
        <w:szCs w:val="22"/>
        <w:lang w:val="it-IT" w:eastAsia="en-US" w:bidi="ar-SA"/>
      </w:rPr>
    </w:lvl>
    <w:lvl w:ilvl="2">
      <w:start w:val="0"/>
      <w:numFmt w:val="bullet"/>
      <w:lvlText w:val="•"/>
      <w:lvlJc w:val="left"/>
      <w:pPr>
        <w:ind w:left="2187" w:hanging="360"/>
      </w:pPr>
      <w:rPr>
        <w:rFonts w:hint="default"/>
        <w:lang w:val="it-IT" w:eastAsia="en-US" w:bidi="ar-SA"/>
      </w:rPr>
    </w:lvl>
    <w:lvl w:ilvl="3">
      <w:start w:val="0"/>
      <w:numFmt w:val="bullet"/>
      <w:lvlText w:val="•"/>
      <w:lvlJc w:val="left"/>
      <w:pPr>
        <w:ind w:left="3154" w:hanging="360"/>
      </w:pPr>
      <w:rPr>
        <w:rFonts w:hint="default"/>
        <w:lang w:val="it-IT" w:eastAsia="en-US" w:bidi="ar-SA"/>
      </w:rPr>
    </w:lvl>
    <w:lvl w:ilvl="4">
      <w:start w:val="0"/>
      <w:numFmt w:val="bullet"/>
      <w:lvlText w:val="•"/>
      <w:lvlJc w:val="left"/>
      <w:pPr>
        <w:ind w:left="4122" w:hanging="360"/>
      </w:pPr>
      <w:rPr>
        <w:rFonts w:hint="default"/>
        <w:lang w:val="it-IT" w:eastAsia="en-US" w:bidi="ar-SA"/>
      </w:rPr>
    </w:lvl>
    <w:lvl w:ilvl="5">
      <w:start w:val="0"/>
      <w:numFmt w:val="bullet"/>
      <w:lvlText w:val="•"/>
      <w:lvlJc w:val="left"/>
      <w:pPr>
        <w:ind w:left="5089" w:hanging="360"/>
      </w:pPr>
      <w:rPr>
        <w:rFonts w:hint="default"/>
        <w:lang w:val="it-IT" w:eastAsia="en-US" w:bidi="ar-SA"/>
      </w:rPr>
    </w:lvl>
    <w:lvl w:ilvl="6">
      <w:start w:val="0"/>
      <w:numFmt w:val="bullet"/>
      <w:lvlText w:val="•"/>
      <w:lvlJc w:val="left"/>
      <w:pPr>
        <w:ind w:left="6057" w:hanging="360"/>
      </w:pPr>
      <w:rPr>
        <w:rFonts w:hint="default"/>
        <w:lang w:val="it-IT" w:eastAsia="en-US" w:bidi="ar-SA"/>
      </w:rPr>
    </w:lvl>
    <w:lvl w:ilvl="7">
      <w:start w:val="0"/>
      <w:numFmt w:val="bullet"/>
      <w:lvlText w:val="•"/>
      <w:lvlJc w:val="left"/>
      <w:pPr>
        <w:ind w:left="7024" w:hanging="360"/>
      </w:pPr>
      <w:rPr>
        <w:rFonts w:hint="default"/>
        <w:lang w:val="it-IT" w:eastAsia="en-US" w:bidi="ar-SA"/>
      </w:rPr>
    </w:lvl>
    <w:lvl w:ilvl="8">
      <w:start w:val="0"/>
      <w:numFmt w:val="bullet"/>
      <w:lvlText w:val="•"/>
      <w:lvlJc w:val="left"/>
      <w:pPr>
        <w:ind w:left="7992" w:hanging="360"/>
      </w:pPr>
      <w:rPr>
        <w:rFonts w:hint="default"/>
        <w:lang w:val="it-IT" w:eastAsia="en-US" w:bidi="ar-SA"/>
      </w:rPr>
    </w:lvl>
  </w:abstractNum>
  <w:abstractNum w:abstractNumId="3">
    <w:multiLevelType w:val="hybridMultilevel"/>
    <w:lvl w:ilvl="0">
      <w:start w:val="1"/>
      <w:numFmt w:val="decimal"/>
      <w:lvlText w:val="%1."/>
      <w:lvlJc w:val="left"/>
      <w:pPr>
        <w:ind w:left="1221" w:hanging="360"/>
        <w:jc w:val="left"/>
      </w:pPr>
      <w:rPr>
        <w:rFonts w:hint="default" w:ascii="Times New Roman" w:hAnsi="Times New Roman" w:eastAsia="Times New Roman" w:cs="Times New Roman"/>
        <w:b/>
        <w:bCs/>
        <w:i w:val="0"/>
        <w:iCs w:val="0"/>
        <w:spacing w:val="0"/>
        <w:w w:val="100"/>
        <w:sz w:val="22"/>
        <w:szCs w:val="22"/>
        <w:lang w:val="it-IT" w:eastAsia="en-US" w:bidi="ar-SA"/>
      </w:rPr>
    </w:lvl>
    <w:lvl w:ilvl="1">
      <w:start w:val="1"/>
      <w:numFmt w:val="lowerLetter"/>
      <w:lvlText w:val="%2)"/>
      <w:lvlJc w:val="left"/>
      <w:pPr>
        <w:ind w:left="1581" w:hanging="360"/>
        <w:jc w:val="left"/>
      </w:pPr>
      <w:rPr>
        <w:rFonts w:hint="default" w:ascii="Times New Roman" w:hAnsi="Times New Roman" w:eastAsia="Times New Roman" w:cs="Times New Roman"/>
        <w:b/>
        <w:bCs/>
        <w:i w:val="0"/>
        <w:iCs w:val="0"/>
        <w:spacing w:val="0"/>
        <w:w w:val="100"/>
        <w:sz w:val="22"/>
        <w:szCs w:val="22"/>
        <w:lang w:val="it-IT" w:eastAsia="en-US" w:bidi="ar-SA"/>
      </w:rPr>
    </w:lvl>
    <w:lvl w:ilvl="2">
      <w:start w:val="0"/>
      <w:numFmt w:val="bullet"/>
      <w:lvlText w:val="•"/>
      <w:lvlJc w:val="left"/>
      <w:pPr>
        <w:ind w:left="2507" w:hanging="360"/>
      </w:pPr>
      <w:rPr>
        <w:rFonts w:hint="default"/>
        <w:lang w:val="it-IT" w:eastAsia="en-US" w:bidi="ar-SA"/>
      </w:rPr>
    </w:lvl>
    <w:lvl w:ilvl="3">
      <w:start w:val="0"/>
      <w:numFmt w:val="bullet"/>
      <w:lvlText w:val="•"/>
      <w:lvlJc w:val="left"/>
      <w:pPr>
        <w:ind w:left="3434" w:hanging="360"/>
      </w:pPr>
      <w:rPr>
        <w:rFonts w:hint="default"/>
        <w:lang w:val="it-IT" w:eastAsia="en-US" w:bidi="ar-SA"/>
      </w:rPr>
    </w:lvl>
    <w:lvl w:ilvl="4">
      <w:start w:val="0"/>
      <w:numFmt w:val="bullet"/>
      <w:lvlText w:val="•"/>
      <w:lvlJc w:val="left"/>
      <w:pPr>
        <w:ind w:left="4362" w:hanging="360"/>
      </w:pPr>
      <w:rPr>
        <w:rFonts w:hint="default"/>
        <w:lang w:val="it-IT" w:eastAsia="en-US" w:bidi="ar-SA"/>
      </w:rPr>
    </w:lvl>
    <w:lvl w:ilvl="5">
      <w:start w:val="0"/>
      <w:numFmt w:val="bullet"/>
      <w:lvlText w:val="•"/>
      <w:lvlJc w:val="left"/>
      <w:pPr>
        <w:ind w:left="5289" w:hanging="360"/>
      </w:pPr>
      <w:rPr>
        <w:rFonts w:hint="default"/>
        <w:lang w:val="it-IT" w:eastAsia="en-US" w:bidi="ar-SA"/>
      </w:rPr>
    </w:lvl>
    <w:lvl w:ilvl="6">
      <w:start w:val="0"/>
      <w:numFmt w:val="bullet"/>
      <w:lvlText w:val="•"/>
      <w:lvlJc w:val="left"/>
      <w:pPr>
        <w:ind w:left="6217" w:hanging="360"/>
      </w:pPr>
      <w:rPr>
        <w:rFonts w:hint="default"/>
        <w:lang w:val="it-IT" w:eastAsia="en-US" w:bidi="ar-SA"/>
      </w:rPr>
    </w:lvl>
    <w:lvl w:ilvl="7">
      <w:start w:val="0"/>
      <w:numFmt w:val="bullet"/>
      <w:lvlText w:val="•"/>
      <w:lvlJc w:val="left"/>
      <w:pPr>
        <w:ind w:left="7144" w:hanging="360"/>
      </w:pPr>
      <w:rPr>
        <w:rFonts w:hint="default"/>
        <w:lang w:val="it-IT" w:eastAsia="en-US" w:bidi="ar-SA"/>
      </w:rPr>
    </w:lvl>
    <w:lvl w:ilvl="8">
      <w:start w:val="0"/>
      <w:numFmt w:val="bullet"/>
      <w:lvlText w:val="•"/>
      <w:lvlJc w:val="left"/>
      <w:pPr>
        <w:ind w:left="8072" w:hanging="360"/>
      </w:pPr>
      <w:rPr>
        <w:rFonts w:hint="default"/>
        <w:lang w:val="it-IT" w:eastAsia="en-US" w:bidi="ar-SA"/>
      </w:rPr>
    </w:lvl>
  </w:abstractNum>
  <w:abstractNum w:abstractNumId="2">
    <w:multiLevelType w:val="hybridMultilevel"/>
    <w:lvl w:ilvl="0">
      <w:start w:val="1"/>
      <w:numFmt w:val="decimal"/>
      <w:lvlText w:val="%1."/>
      <w:lvlJc w:val="left"/>
      <w:pPr>
        <w:ind w:left="861" w:hanging="360"/>
        <w:jc w:val="left"/>
      </w:pPr>
      <w:rPr>
        <w:rFonts w:hint="default" w:ascii="Times New Roman" w:hAnsi="Times New Roman" w:eastAsia="Times New Roman" w:cs="Times New Roman"/>
        <w:b/>
        <w:bCs/>
        <w:i w:val="0"/>
        <w:iCs w:val="0"/>
        <w:spacing w:val="0"/>
        <w:w w:val="100"/>
        <w:sz w:val="22"/>
        <w:szCs w:val="22"/>
        <w:lang w:val="it-IT" w:eastAsia="en-US" w:bidi="ar-SA"/>
      </w:rPr>
    </w:lvl>
    <w:lvl w:ilvl="1">
      <w:start w:val="0"/>
      <w:numFmt w:val="bullet"/>
      <w:lvlText w:val="o"/>
      <w:lvlJc w:val="left"/>
      <w:pPr>
        <w:ind w:left="1581" w:hanging="360"/>
      </w:pPr>
      <w:rPr>
        <w:rFonts w:hint="default" w:ascii="Courier New" w:hAnsi="Courier New" w:eastAsia="Courier New" w:cs="Courier New"/>
        <w:b w:val="0"/>
        <w:bCs w:val="0"/>
        <w:i w:val="0"/>
        <w:iCs w:val="0"/>
        <w:spacing w:val="0"/>
        <w:w w:val="100"/>
        <w:sz w:val="22"/>
        <w:szCs w:val="22"/>
        <w:lang w:val="it-IT" w:eastAsia="en-US" w:bidi="ar-SA"/>
      </w:rPr>
    </w:lvl>
    <w:lvl w:ilvl="2">
      <w:start w:val="0"/>
      <w:numFmt w:val="bullet"/>
      <w:lvlText w:val="•"/>
      <w:lvlJc w:val="left"/>
      <w:pPr>
        <w:ind w:left="2507" w:hanging="360"/>
      </w:pPr>
      <w:rPr>
        <w:rFonts w:hint="default"/>
        <w:lang w:val="it-IT" w:eastAsia="en-US" w:bidi="ar-SA"/>
      </w:rPr>
    </w:lvl>
    <w:lvl w:ilvl="3">
      <w:start w:val="0"/>
      <w:numFmt w:val="bullet"/>
      <w:lvlText w:val="•"/>
      <w:lvlJc w:val="left"/>
      <w:pPr>
        <w:ind w:left="3434" w:hanging="360"/>
      </w:pPr>
      <w:rPr>
        <w:rFonts w:hint="default"/>
        <w:lang w:val="it-IT" w:eastAsia="en-US" w:bidi="ar-SA"/>
      </w:rPr>
    </w:lvl>
    <w:lvl w:ilvl="4">
      <w:start w:val="0"/>
      <w:numFmt w:val="bullet"/>
      <w:lvlText w:val="•"/>
      <w:lvlJc w:val="left"/>
      <w:pPr>
        <w:ind w:left="4362" w:hanging="360"/>
      </w:pPr>
      <w:rPr>
        <w:rFonts w:hint="default"/>
        <w:lang w:val="it-IT" w:eastAsia="en-US" w:bidi="ar-SA"/>
      </w:rPr>
    </w:lvl>
    <w:lvl w:ilvl="5">
      <w:start w:val="0"/>
      <w:numFmt w:val="bullet"/>
      <w:lvlText w:val="•"/>
      <w:lvlJc w:val="left"/>
      <w:pPr>
        <w:ind w:left="5289" w:hanging="360"/>
      </w:pPr>
      <w:rPr>
        <w:rFonts w:hint="default"/>
        <w:lang w:val="it-IT" w:eastAsia="en-US" w:bidi="ar-SA"/>
      </w:rPr>
    </w:lvl>
    <w:lvl w:ilvl="6">
      <w:start w:val="0"/>
      <w:numFmt w:val="bullet"/>
      <w:lvlText w:val="•"/>
      <w:lvlJc w:val="left"/>
      <w:pPr>
        <w:ind w:left="6217" w:hanging="360"/>
      </w:pPr>
      <w:rPr>
        <w:rFonts w:hint="default"/>
        <w:lang w:val="it-IT" w:eastAsia="en-US" w:bidi="ar-SA"/>
      </w:rPr>
    </w:lvl>
    <w:lvl w:ilvl="7">
      <w:start w:val="0"/>
      <w:numFmt w:val="bullet"/>
      <w:lvlText w:val="•"/>
      <w:lvlJc w:val="left"/>
      <w:pPr>
        <w:ind w:left="7144" w:hanging="360"/>
      </w:pPr>
      <w:rPr>
        <w:rFonts w:hint="default"/>
        <w:lang w:val="it-IT" w:eastAsia="en-US" w:bidi="ar-SA"/>
      </w:rPr>
    </w:lvl>
    <w:lvl w:ilvl="8">
      <w:start w:val="0"/>
      <w:numFmt w:val="bullet"/>
      <w:lvlText w:val="•"/>
      <w:lvlJc w:val="left"/>
      <w:pPr>
        <w:ind w:left="8072" w:hanging="360"/>
      </w:pPr>
      <w:rPr>
        <w:rFonts w:hint="default"/>
        <w:lang w:val="it-IT" w:eastAsia="en-US" w:bidi="ar-SA"/>
      </w:rPr>
    </w:lvl>
  </w:abstractNum>
  <w:abstractNum w:abstractNumId="1">
    <w:multiLevelType w:val="hybridMultilevel"/>
    <w:lvl w:ilvl="0">
      <w:start w:val="1"/>
      <w:numFmt w:val="decimal"/>
      <w:lvlText w:val="%1."/>
      <w:lvlJc w:val="left"/>
      <w:pPr>
        <w:ind w:left="861" w:hanging="360"/>
        <w:jc w:val="left"/>
      </w:pPr>
      <w:rPr>
        <w:rFonts w:hint="default" w:ascii="Times New Roman" w:hAnsi="Times New Roman" w:eastAsia="Times New Roman" w:cs="Times New Roman"/>
        <w:b/>
        <w:bCs/>
        <w:i w:val="0"/>
        <w:iCs w:val="0"/>
        <w:spacing w:val="0"/>
        <w:w w:val="100"/>
        <w:sz w:val="22"/>
        <w:szCs w:val="22"/>
        <w:lang w:val="it-IT" w:eastAsia="en-US" w:bidi="ar-SA"/>
      </w:rPr>
    </w:lvl>
    <w:lvl w:ilvl="1">
      <w:start w:val="0"/>
      <w:numFmt w:val="bullet"/>
      <w:lvlText w:val="•"/>
      <w:lvlJc w:val="left"/>
      <w:pPr>
        <w:ind w:left="1766" w:hanging="360"/>
      </w:pPr>
      <w:rPr>
        <w:rFonts w:hint="default"/>
        <w:lang w:val="it-IT" w:eastAsia="en-US" w:bidi="ar-SA"/>
      </w:rPr>
    </w:lvl>
    <w:lvl w:ilvl="2">
      <w:start w:val="0"/>
      <w:numFmt w:val="bullet"/>
      <w:lvlText w:val="•"/>
      <w:lvlJc w:val="left"/>
      <w:pPr>
        <w:ind w:left="2673" w:hanging="360"/>
      </w:pPr>
      <w:rPr>
        <w:rFonts w:hint="default"/>
        <w:lang w:val="it-IT" w:eastAsia="en-US" w:bidi="ar-SA"/>
      </w:rPr>
    </w:lvl>
    <w:lvl w:ilvl="3">
      <w:start w:val="0"/>
      <w:numFmt w:val="bullet"/>
      <w:lvlText w:val="•"/>
      <w:lvlJc w:val="left"/>
      <w:pPr>
        <w:ind w:left="3580" w:hanging="360"/>
      </w:pPr>
      <w:rPr>
        <w:rFonts w:hint="default"/>
        <w:lang w:val="it-IT" w:eastAsia="en-US" w:bidi="ar-SA"/>
      </w:rPr>
    </w:lvl>
    <w:lvl w:ilvl="4">
      <w:start w:val="0"/>
      <w:numFmt w:val="bullet"/>
      <w:lvlText w:val="•"/>
      <w:lvlJc w:val="left"/>
      <w:pPr>
        <w:ind w:left="4486" w:hanging="360"/>
      </w:pPr>
      <w:rPr>
        <w:rFonts w:hint="default"/>
        <w:lang w:val="it-IT" w:eastAsia="en-US" w:bidi="ar-SA"/>
      </w:rPr>
    </w:lvl>
    <w:lvl w:ilvl="5">
      <w:start w:val="0"/>
      <w:numFmt w:val="bullet"/>
      <w:lvlText w:val="•"/>
      <w:lvlJc w:val="left"/>
      <w:pPr>
        <w:ind w:left="5393" w:hanging="360"/>
      </w:pPr>
      <w:rPr>
        <w:rFonts w:hint="default"/>
        <w:lang w:val="it-IT" w:eastAsia="en-US" w:bidi="ar-SA"/>
      </w:rPr>
    </w:lvl>
    <w:lvl w:ilvl="6">
      <w:start w:val="0"/>
      <w:numFmt w:val="bullet"/>
      <w:lvlText w:val="•"/>
      <w:lvlJc w:val="left"/>
      <w:pPr>
        <w:ind w:left="6300" w:hanging="360"/>
      </w:pPr>
      <w:rPr>
        <w:rFonts w:hint="default"/>
        <w:lang w:val="it-IT" w:eastAsia="en-US" w:bidi="ar-SA"/>
      </w:rPr>
    </w:lvl>
    <w:lvl w:ilvl="7">
      <w:start w:val="0"/>
      <w:numFmt w:val="bullet"/>
      <w:lvlText w:val="•"/>
      <w:lvlJc w:val="left"/>
      <w:pPr>
        <w:ind w:left="7207" w:hanging="360"/>
      </w:pPr>
      <w:rPr>
        <w:rFonts w:hint="default"/>
        <w:lang w:val="it-IT" w:eastAsia="en-US" w:bidi="ar-SA"/>
      </w:rPr>
    </w:lvl>
    <w:lvl w:ilvl="8">
      <w:start w:val="0"/>
      <w:numFmt w:val="bullet"/>
      <w:lvlText w:val="•"/>
      <w:lvlJc w:val="left"/>
      <w:pPr>
        <w:ind w:left="8113" w:hanging="360"/>
      </w:pPr>
      <w:rPr>
        <w:rFonts w:hint="default"/>
        <w:lang w:val="it-IT" w:eastAsia="en-US" w:bidi="ar-SA"/>
      </w:rPr>
    </w:lvl>
  </w:abstractNum>
  <w:abstractNum w:abstractNumId="0">
    <w:multiLevelType w:val="hybridMultilevel"/>
    <w:lvl w:ilvl="0">
      <w:start w:val="1"/>
      <w:numFmt w:val="lowerLetter"/>
      <w:lvlText w:val="%1)"/>
      <w:lvlJc w:val="left"/>
      <w:pPr>
        <w:ind w:left="861" w:hanging="360"/>
        <w:jc w:val="left"/>
      </w:pPr>
      <w:rPr>
        <w:rFonts w:hint="default" w:ascii="Times New Roman" w:hAnsi="Times New Roman" w:eastAsia="Times New Roman" w:cs="Times New Roman"/>
        <w:b/>
        <w:bCs/>
        <w:i w:val="0"/>
        <w:iCs w:val="0"/>
        <w:spacing w:val="0"/>
        <w:w w:val="100"/>
        <w:sz w:val="22"/>
        <w:szCs w:val="22"/>
        <w:lang w:val="it-IT" w:eastAsia="en-US" w:bidi="ar-SA"/>
      </w:rPr>
    </w:lvl>
    <w:lvl w:ilvl="1">
      <w:start w:val="0"/>
      <w:numFmt w:val="bullet"/>
      <w:lvlText w:val="•"/>
      <w:lvlJc w:val="left"/>
      <w:pPr>
        <w:ind w:left="1766" w:hanging="360"/>
      </w:pPr>
      <w:rPr>
        <w:rFonts w:hint="default"/>
        <w:lang w:val="it-IT" w:eastAsia="en-US" w:bidi="ar-SA"/>
      </w:rPr>
    </w:lvl>
    <w:lvl w:ilvl="2">
      <w:start w:val="0"/>
      <w:numFmt w:val="bullet"/>
      <w:lvlText w:val="•"/>
      <w:lvlJc w:val="left"/>
      <w:pPr>
        <w:ind w:left="2673" w:hanging="360"/>
      </w:pPr>
      <w:rPr>
        <w:rFonts w:hint="default"/>
        <w:lang w:val="it-IT" w:eastAsia="en-US" w:bidi="ar-SA"/>
      </w:rPr>
    </w:lvl>
    <w:lvl w:ilvl="3">
      <w:start w:val="0"/>
      <w:numFmt w:val="bullet"/>
      <w:lvlText w:val="•"/>
      <w:lvlJc w:val="left"/>
      <w:pPr>
        <w:ind w:left="3580" w:hanging="360"/>
      </w:pPr>
      <w:rPr>
        <w:rFonts w:hint="default"/>
        <w:lang w:val="it-IT" w:eastAsia="en-US" w:bidi="ar-SA"/>
      </w:rPr>
    </w:lvl>
    <w:lvl w:ilvl="4">
      <w:start w:val="0"/>
      <w:numFmt w:val="bullet"/>
      <w:lvlText w:val="•"/>
      <w:lvlJc w:val="left"/>
      <w:pPr>
        <w:ind w:left="4486" w:hanging="360"/>
      </w:pPr>
      <w:rPr>
        <w:rFonts w:hint="default"/>
        <w:lang w:val="it-IT" w:eastAsia="en-US" w:bidi="ar-SA"/>
      </w:rPr>
    </w:lvl>
    <w:lvl w:ilvl="5">
      <w:start w:val="0"/>
      <w:numFmt w:val="bullet"/>
      <w:lvlText w:val="•"/>
      <w:lvlJc w:val="left"/>
      <w:pPr>
        <w:ind w:left="5393" w:hanging="360"/>
      </w:pPr>
      <w:rPr>
        <w:rFonts w:hint="default"/>
        <w:lang w:val="it-IT" w:eastAsia="en-US" w:bidi="ar-SA"/>
      </w:rPr>
    </w:lvl>
    <w:lvl w:ilvl="6">
      <w:start w:val="0"/>
      <w:numFmt w:val="bullet"/>
      <w:lvlText w:val="•"/>
      <w:lvlJc w:val="left"/>
      <w:pPr>
        <w:ind w:left="6300" w:hanging="360"/>
      </w:pPr>
      <w:rPr>
        <w:rFonts w:hint="default"/>
        <w:lang w:val="it-IT" w:eastAsia="en-US" w:bidi="ar-SA"/>
      </w:rPr>
    </w:lvl>
    <w:lvl w:ilvl="7">
      <w:start w:val="0"/>
      <w:numFmt w:val="bullet"/>
      <w:lvlText w:val="•"/>
      <w:lvlJc w:val="left"/>
      <w:pPr>
        <w:ind w:left="7207" w:hanging="360"/>
      </w:pPr>
      <w:rPr>
        <w:rFonts w:hint="default"/>
        <w:lang w:val="it-IT" w:eastAsia="en-US" w:bidi="ar-SA"/>
      </w:rPr>
    </w:lvl>
    <w:lvl w:ilvl="8">
      <w:start w:val="0"/>
      <w:numFmt w:val="bullet"/>
      <w:lvlText w:val="•"/>
      <w:lvlJc w:val="left"/>
      <w:pPr>
        <w:ind w:left="8113" w:hanging="360"/>
      </w:pPr>
      <w:rPr>
        <w:rFonts w:hint="default"/>
        <w:lang w:val="it-IT" w:eastAsia="en-US" w:bidi="ar-SA"/>
      </w:rPr>
    </w:lvl>
  </w:abstract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it-IT"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it-IT" w:eastAsia="en-US" w:bidi="ar-SA"/>
    </w:rPr>
  </w:style>
  <w:style w:styleId="Heading1" w:type="paragraph">
    <w:name w:val="Heading 1"/>
    <w:basedOn w:val="Normal"/>
    <w:uiPriority w:val="1"/>
    <w:qFormat/>
    <w:pPr>
      <w:spacing w:before="10"/>
      <w:ind w:left="20"/>
      <w:outlineLvl w:val="1"/>
    </w:pPr>
    <w:rPr>
      <w:rFonts w:ascii="Times New Roman" w:hAnsi="Times New Roman" w:eastAsia="Times New Roman" w:cs="Times New Roman"/>
      <w:b/>
      <w:bCs/>
      <w:sz w:val="24"/>
      <w:szCs w:val="24"/>
      <w:lang w:val="it-IT" w:eastAsia="en-US" w:bidi="ar-SA"/>
    </w:rPr>
  </w:style>
  <w:style w:styleId="Heading2" w:type="paragraph">
    <w:name w:val="Heading 2"/>
    <w:basedOn w:val="Normal"/>
    <w:uiPriority w:val="1"/>
    <w:qFormat/>
    <w:pPr>
      <w:ind w:left="2644" w:right="2645"/>
      <w:jc w:val="center"/>
      <w:outlineLvl w:val="2"/>
    </w:pPr>
    <w:rPr>
      <w:rFonts w:ascii="Times New Roman" w:hAnsi="Times New Roman" w:eastAsia="Times New Roman" w:cs="Times New Roman"/>
      <w:b/>
      <w:bCs/>
      <w:sz w:val="24"/>
      <w:szCs w:val="24"/>
      <w:lang w:val="it-IT" w:eastAsia="en-US" w:bidi="ar-SA"/>
    </w:rPr>
  </w:style>
  <w:style w:styleId="Heading3" w:type="paragraph">
    <w:name w:val="Heading 3"/>
    <w:basedOn w:val="Normal"/>
    <w:uiPriority w:val="1"/>
    <w:qFormat/>
    <w:pPr>
      <w:spacing w:line="252" w:lineRule="exact"/>
      <w:ind w:left="141"/>
      <w:jc w:val="both"/>
      <w:outlineLvl w:val="3"/>
    </w:pPr>
    <w:rPr>
      <w:rFonts w:ascii="Times New Roman" w:hAnsi="Times New Roman" w:eastAsia="Times New Roman" w:cs="Times New Roman"/>
      <w:b/>
      <w:bCs/>
      <w:sz w:val="22"/>
      <w:szCs w:val="22"/>
      <w:lang w:val="it-IT" w:eastAsia="en-US" w:bidi="ar-SA"/>
    </w:rPr>
  </w:style>
  <w:style w:styleId="ListParagraph" w:type="paragraph">
    <w:name w:val="List Paragraph"/>
    <w:basedOn w:val="Normal"/>
    <w:uiPriority w:val="1"/>
    <w:qFormat/>
    <w:pPr>
      <w:ind w:left="861" w:hanging="360"/>
      <w:jc w:val="both"/>
    </w:pPr>
    <w:rPr>
      <w:rFonts w:ascii="Times New Roman" w:hAnsi="Times New Roman" w:eastAsia="Times New Roman" w:cs="Times New Roman"/>
      <w:lang w:val="it-IT" w:eastAsia="en-US" w:bidi="ar-SA"/>
    </w:rPr>
  </w:style>
  <w:style w:styleId="TableParagraph" w:type="paragraph">
    <w:name w:val="Table Paragraph"/>
    <w:basedOn w:val="Normal"/>
    <w:uiPriority w:val="1"/>
    <w:qFormat/>
    <w:pPr/>
    <w:rPr>
      <w:rFonts w:ascii="Times New Roman" w:hAnsi="Times New Roman" w:eastAsia="Times New Roman" w:cs="Times New Roman"/>
      <w:lang w:val="it-IT"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1.jpeg"/><Relationship Id="rId8" Type="http://schemas.openxmlformats.org/officeDocument/2006/relationships/header" Target="header2.xml"/><Relationship Id="rId9" Type="http://schemas.openxmlformats.org/officeDocument/2006/relationships/footer" Target="footer2.xml"/><Relationship Id="rId10" Type="http://schemas.openxmlformats.org/officeDocument/2006/relationships/hyperlink" Target="https://it.wikipedia.org/wiki/%C3%80" TargetMode="External"/><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eader" Target="header4.xml"/><Relationship Id="rId14" Type="http://schemas.openxmlformats.org/officeDocument/2006/relationships/footer" Target="footer4.xml"/><Relationship Id="rId15" Type="http://schemas.openxmlformats.org/officeDocument/2006/relationships/numbering" Target="numbering.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SIMONE</dc:creator>
  <dcterms:created xsi:type="dcterms:W3CDTF">2025-09-01T11:08:04Z</dcterms:created>
  <dcterms:modified xsi:type="dcterms:W3CDTF">2025-09-01T11:08:04Z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2025-06-13T00:00:00Z</vt:filetime>
  </property>
  <property fmtid="{D5CDD505-2E9C-101B-9397-08002B2CF9AE}" pid="3" name="Creator">
    <vt:lpwstr>Microsoft® Word 2016</vt:lpwstr>
  </property>
  <property fmtid="{D5CDD505-2E9C-101B-9397-08002B2CF9AE}" pid="4" name="LastSaved">
    <vt:filetime>2025-09-01T00:00:00Z</vt:filetime>
  </property>
  <property fmtid="{D5CDD505-2E9C-101B-9397-08002B2CF9AE}" pid="5" name="Producer">
    <vt:lpwstr>Microsoft® Word 2016</vt:lpwstr>
  </property>
</Properties>
</file>